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164FB" w14:textId="77777777" w:rsidR="00400165" w:rsidRDefault="002C2339">
      <w:pPr>
        <w:spacing w:after="153" w:line="240" w:lineRule="auto"/>
        <w:ind w:left="34" w:right="8283" w:firstLine="0"/>
      </w:pPr>
      <w:bookmarkStart w:id="0" w:name="_GoBack"/>
      <w:bookmarkEnd w:id="0"/>
      <w:r>
        <w:t xml:space="preserve">  </w:t>
      </w:r>
    </w:p>
    <w:p w14:paraId="4E2BE89E" w14:textId="77777777" w:rsidR="00400165" w:rsidRDefault="002C2339">
      <w:pPr>
        <w:spacing w:after="0" w:line="259" w:lineRule="auto"/>
        <w:ind w:left="123" w:firstLine="0"/>
        <w:jc w:val="center"/>
      </w:pPr>
      <w:r>
        <w:rPr>
          <w:sz w:val="40"/>
        </w:rPr>
        <w:t xml:space="preserve"> </w:t>
      </w:r>
    </w:p>
    <w:p w14:paraId="0587E3C6" w14:textId="7FD2954A" w:rsidR="00400165" w:rsidRDefault="002C2339">
      <w:pPr>
        <w:spacing w:after="0" w:line="240" w:lineRule="auto"/>
        <w:ind w:left="1593" w:right="1472" w:firstLine="0"/>
        <w:jc w:val="center"/>
      </w:pPr>
      <w:r>
        <w:rPr>
          <w:sz w:val="40"/>
        </w:rPr>
        <w:t>Akitan jalostuk</w:t>
      </w:r>
      <w:r w:rsidR="0034486A">
        <w:rPr>
          <w:sz w:val="40"/>
        </w:rPr>
        <w:t xml:space="preserve">sen tavoiteohjelma </w:t>
      </w:r>
    </w:p>
    <w:p w14:paraId="4939C565" w14:textId="77777777" w:rsidR="00400165" w:rsidRDefault="002C2339">
      <w:pPr>
        <w:spacing w:after="0" w:line="240" w:lineRule="auto"/>
        <w:ind w:left="34" w:right="8283" w:firstLine="0"/>
      </w:pPr>
      <w:r>
        <w:t xml:space="preserve">  </w:t>
      </w:r>
    </w:p>
    <w:p w14:paraId="5A635374" w14:textId="77777777" w:rsidR="006D2D1F" w:rsidRDefault="006D2D1F">
      <w:pPr>
        <w:spacing w:after="0" w:line="259" w:lineRule="auto"/>
        <w:ind w:left="87" w:firstLine="0"/>
        <w:jc w:val="center"/>
      </w:pPr>
    </w:p>
    <w:p w14:paraId="2F856C0C" w14:textId="77777777" w:rsidR="006D2D1F" w:rsidRDefault="006D2D1F">
      <w:pPr>
        <w:spacing w:after="0" w:line="259" w:lineRule="auto"/>
        <w:ind w:left="87" w:firstLine="0"/>
        <w:jc w:val="center"/>
      </w:pPr>
    </w:p>
    <w:p w14:paraId="4856A2CF" w14:textId="77777777" w:rsidR="00400165" w:rsidRDefault="002C2339">
      <w:pPr>
        <w:spacing w:after="0" w:line="259" w:lineRule="auto"/>
        <w:ind w:left="87" w:firstLine="0"/>
        <w:jc w:val="center"/>
      </w:pPr>
      <w:r>
        <w:t xml:space="preserve"> </w:t>
      </w:r>
    </w:p>
    <w:p w14:paraId="3EB0C75A" w14:textId="77777777" w:rsidR="00400165" w:rsidRDefault="002C2339">
      <w:pPr>
        <w:spacing w:after="0" w:line="259" w:lineRule="auto"/>
        <w:ind w:left="87" w:firstLine="0"/>
        <w:jc w:val="center"/>
      </w:pPr>
      <w:r>
        <w:t xml:space="preserve"> </w:t>
      </w:r>
    </w:p>
    <w:p w14:paraId="1EDC8D9B" w14:textId="77777777" w:rsidR="00400165" w:rsidRDefault="002C2339">
      <w:pPr>
        <w:spacing w:after="0" w:line="259" w:lineRule="auto"/>
        <w:ind w:left="87" w:firstLine="0"/>
        <w:jc w:val="center"/>
      </w:pPr>
      <w:r>
        <w:t xml:space="preserve"> </w:t>
      </w:r>
    </w:p>
    <w:p w14:paraId="0E3138D8" w14:textId="77777777" w:rsidR="00400165" w:rsidRDefault="002C2339">
      <w:pPr>
        <w:spacing w:after="0" w:line="259" w:lineRule="auto"/>
        <w:ind w:left="0" w:right="964" w:firstLine="0"/>
        <w:jc w:val="right"/>
      </w:pPr>
      <w:r>
        <w:rPr>
          <w:noProof/>
          <w:lang w:val="fi-FI" w:eastAsia="fi-FI"/>
        </w:rPr>
        <w:drawing>
          <wp:inline distT="0" distB="0" distL="0" distR="0" wp14:anchorId="368D262B" wp14:editId="5FFE0707">
            <wp:extent cx="4834128" cy="4757929"/>
            <wp:effectExtent l="0" t="0" r="0" b="0"/>
            <wp:docPr id="212499" name="Picture 212499"/>
            <wp:cNvGraphicFramePr/>
            <a:graphic xmlns:a="http://schemas.openxmlformats.org/drawingml/2006/main">
              <a:graphicData uri="http://schemas.openxmlformats.org/drawingml/2006/picture">
                <pic:pic xmlns:pic="http://schemas.openxmlformats.org/drawingml/2006/picture">
                  <pic:nvPicPr>
                    <pic:cNvPr id="212499" name="Picture 212499"/>
                    <pic:cNvPicPr/>
                  </pic:nvPicPr>
                  <pic:blipFill>
                    <a:blip r:embed="rId11"/>
                    <a:stretch>
                      <a:fillRect/>
                    </a:stretch>
                  </pic:blipFill>
                  <pic:spPr>
                    <a:xfrm>
                      <a:off x="0" y="0"/>
                      <a:ext cx="4834128" cy="4757929"/>
                    </a:xfrm>
                    <a:prstGeom prst="rect">
                      <a:avLst/>
                    </a:prstGeom>
                  </pic:spPr>
                </pic:pic>
              </a:graphicData>
            </a:graphic>
          </wp:inline>
        </w:drawing>
      </w:r>
      <w:r>
        <w:t xml:space="preserve"> </w:t>
      </w:r>
    </w:p>
    <w:p w14:paraId="0CB8E574" w14:textId="77777777" w:rsidR="00AE52BA" w:rsidRDefault="00AE52BA">
      <w:pPr>
        <w:spacing w:after="0" w:line="259" w:lineRule="auto"/>
        <w:ind w:left="34" w:firstLine="0"/>
        <w:rPr>
          <w:sz w:val="32"/>
        </w:rPr>
      </w:pPr>
    </w:p>
    <w:p w14:paraId="48E8CF6D" w14:textId="77777777" w:rsidR="006D2D1F" w:rsidRDefault="006D2D1F">
      <w:pPr>
        <w:spacing w:after="0" w:line="259" w:lineRule="auto"/>
        <w:ind w:left="34" w:firstLine="0"/>
        <w:rPr>
          <w:sz w:val="32"/>
        </w:rPr>
      </w:pPr>
    </w:p>
    <w:p w14:paraId="266A62F7" w14:textId="77777777" w:rsidR="006D2D1F" w:rsidRDefault="006D2D1F">
      <w:pPr>
        <w:spacing w:after="0" w:line="259" w:lineRule="auto"/>
        <w:ind w:left="34" w:firstLine="0"/>
        <w:rPr>
          <w:sz w:val="32"/>
        </w:rPr>
      </w:pPr>
    </w:p>
    <w:p w14:paraId="6173CECD" w14:textId="1106148E" w:rsidR="006F70B1" w:rsidRPr="0009242F" w:rsidRDefault="006F70B1" w:rsidP="0009242F">
      <w:pPr>
        <w:spacing w:after="0" w:line="259" w:lineRule="auto"/>
        <w:ind w:left="34" w:firstLine="0"/>
        <w:jc w:val="center"/>
        <w:rPr>
          <w:sz w:val="20"/>
          <w:szCs w:val="20"/>
        </w:rPr>
      </w:pPr>
      <w:r w:rsidRPr="0009242F">
        <w:rPr>
          <w:sz w:val="20"/>
          <w:szCs w:val="20"/>
        </w:rPr>
        <w:t xml:space="preserve">Hyväksytty </w:t>
      </w:r>
      <w:r w:rsidRPr="0009242F">
        <w:rPr>
          <w:b/>
          <w:sz w:val="20"/>
          <w:szCs w:val="20"/>
        </w:rPr>
        <w:t>rotua harrastavan yhdistyksen yleiskokouksessa</w:t>
      </w:r>
      <w:r w:rsidRPr="0009242F">
        <w:rPr>
          <w:sz w:val="20"/>
          <w:szCs w:val="20"/>
        </w:rPr>
        <w:t xml:space="preserve"> [</w:t>
      </w:r>
      <w:r w:rsidR="00D86BBF" w:rsidRPr="0009242F">
        <w:rPr>
          <w:sz w:val="20"/>
          <w:szCs w:val="20"/>
        </w:rPr>
        <w:t>16.3.2019</w:t>
      </w:r>
      <w:r w:rsidRPr="0009242F">
        <w:rPr>
          <w:sz w:val="20"/>
          <w:szCs w:val="20"/>
        </w:rPr>
        <w:t>]</w:t>
      </w:r>
    </w:p>
    <w:p w14:paraId="32D1731A" w14:textId="7A431E21" w:rsidR="006F70B1" w:rsidRPr="0009242F" w:rsidRDefault="006F70B1" w:rsidP="0009242F">
      <w:pPr>
        <w:spacing w:after="0" w:line="259" w:lineRule="auto"/>
        <w:ind w:left="34" w:firstLine="0"/>
        <w:jc w:val="center"/>
        <w:rPr>
          <w:sz w:val="20"/>
          <w:szCs w:val="20"/>
        </w:rPr>
      </w:pPr>
      <w:r w:rsidRPr="0009242F">
        <w:rPr>
          <w:sz w:val="20"/>
          <w:szCs w:val="20"/>
        </w:rPr>
        <w:t xml:space="preserve">Hyväksytty </w:t>
      </w:r>
      <w:r w:rsidRPr="0009242F">
        <w:rPr>
          <w:b/>
          <w:sz w:val="20"/>
          <w:szCs w:val="20"/>
        </w:rPr>
        <w:t>rotujärjestön</w:t>
      </w:r>
      <w:r w:rsidRPr="0009242F">
        <w:rPr>
          <w:sz w:val="20"/>
          <w:szCs w:val="20"/>
        </w:rPr>
        <w:t xml:space="preserve"> </w:t>
      </w:r>
      <w:r w:rsidRPr="0009242F">
        <w:rPr>
          <w:b/>
          <w:sz w:val="20"/>
          <w:szCs w:val="20"/>
        </w:rPr>
        <w:t>yleiskokouksessa</w:t>
      </w:r>
      <w:r w:rsidRPr="0009242F">
        <w:rPr>
          <w:sz w:val="20"/>
          <w:szCs w:val="20"/>
        </w:rPr>
        <w:t xml:space="preserve"> [29.4.2019]</w:t>
      </w:r>
    </w:p>
    <w:p w14:paraId="47B752B0" w14:textId="33DCA883" w:rsidR="00AE52BA" w:rsidRPr="00F43AE6" w:rsidRDefault="006F70B1" w:rsidP="0009242F">
      <w:pPr>
        <w:spacing w:after="0" w:line="259" w:lineRule="auto"/>
        <w:ind w:left="34" w:firstLine="0"/>
        <w:jc w:val="center"/>
        <w:rPr>
          <w:sz w:val="20"/>
          <w:szCs w:val="20"/>
          <w:lang w:val="fi-FI"/>
        </w:rPr>
      </w:pPr>
      <w:r w:rsidRPr="00F43AE6">
        <w:rPr>
          <w:b/>
          <w:sz w:val="20"/>
          <w:szCs w:val="20"/>
          <w:lang w:val="fi-FI"/>
        </w:rPr>
        <w:t>SKL:n jalostustieteellinen toimikunta</w:t>
      </w:r>
      <w:r w:rsidRPr="00F43AE6">
        <w:rPr>
          <w:sz w:val="20"/>
          <w:szCs w:val="20"/>
          <w:lang w:val="fi-FI"/>
        </w:rPr>
        <w:t xml:space="preserve"> hyväksynyt [</w:t>
      </w:r>
      <w:r w:rsidR="00D86BBF" w:rsidRPr="00F43AE6">
        <w:rPr>
          <w:sz w:val="20"/>
          <w:szCs w:val="20"/>
          <w:lang w:val="fi-FI"/>
        </w:rPr>
        <w:t>10.9.2019</w:t>
      </w:r>
      <w:r w:rsidRPr="00F43AE6">
        <w:rPr>
          <w:sz w:val="20"/>
          <w:szCs w:val="20"/>
          <w:lang w:val="fi-FI"/>
        </w:rPr>
        <w:t>]</w:t>
      </w:r>
    </w:p>
    <w:p w14:paraId="62BD091A" w14:textId="77777777" w:rsidR="00AE52BA" w:rsidRPr="00F43AE6" w:rsidRDefault="00AE52BA">
      <w:pPr>
        <w:spacing w:after="0" w:line="259" w:lineRule="auto"/>
        <w:ind w:left="34" w:firstLine="0"/>
        <w:rPr>
          <w:sz w:val="32"/>
          <w:lang w:val="fi-FI"/>
        </w:rPr>
      </w:pPr>
    </w:p>
    <w:p w14:paraId="01868273" w14:textId="77777777" w:rsidR="00AE52BA" w:rsidRPr="00F43AE6" w:rsidRDefault="00AE52BA" w:rsidP="00E17B15">
      <w:pPr>
        <w:spacing w:after="0" w:line="259" w:lineRule="auto"/>
        <w:ind w:left="0" w:firstLine="0"/>
        <w:rPr>
          <w:sz w:val="32"/>
          <w:lang w:val="fi-FI"/>
        </w:rPr>
      </w:pPr>
    </w:p>
    <w:sdt>
      <w:sdtPr>
        <w:rPr>
          <w:rFonts w:ascii="Calibri" w:eastAsia="Calibri" w:hAnsi="Calibri" w:cs="Calibri"/>
          <w:color w:val="000000"/>
          <w:sz w:val="24"/>
          <w:szCs w:val="22"/>
          <w:lang w:val="en-GB" w:eastAsia="en-GB"/>
        </w:rPr>
        <w:id w:val="-1703854415"/>
        <w:docPartObj>
          <w:docPartGallery w:val="Table of Contents"/>
          <w:docPartUnique/>
        </w:docPartObj>
      </w:sdtPr>
      <w:sdtEndPr>
        <w:rPr>
          <w:b/>
          <w:bCs/>
        </w:rPr>
      </w:sdtEndPr>
      <w:sdtContent>
        <w:p w14:paraId="7637E881" w14:textId="658C2A20" w:rsidR="00E17B15" w:rsidRDefault="00E17B15">
          <w:pPr>
            <w:pStyle w:val="TOCHeading"/>
          </w:pPr>
          <w:r>
            <w:t>Sisällys</w:t>
          </w:r>
        </w:p>
        <w:p w14:paraId="486191D9" w14:textId="77777777" w:rsidR="00F17440" w:rsidRDefault="00E17B15">
          <w:pPr>
            <w:pStyle w:val="TOC1"/>
            <w:tabs>
              <w:tab w:val="right" w:leader="dot" w:pos="9662"/>
            </w:tabs>
            <w:rPr>
              <w:rFonts w:asciiTheme="minorHAnsi" w:eastAsiaTheme="minorEastAsia" w:hAnsiTheme="minorHAnsi" w:cstheme="minorBidi"/>
              <w:noProof/>
              <w:color w:val="auto"/>
              <w:lang w:val="fi-FI" w:eastAsia="fi-FI"/>
            </w:rPr>
          </w:pPr>
          <w:r>
            <w:rPr>
              <w:b/>
              <w:bCs/>
            </w:rPr>
            <w:fldChar w:fldCharType="begin"/>
          </w:r>
          <w:r>
            <w:rPr>
              <w:b/>
              <w:bCs/>
            </w:rPr>
            <w:instrText xml:space="preserve"> TOC \o "1-3" \h \z \u </w:instrText>
          </w:r>
          <w:r>
            <w:rPr>
              <w:b/>
              <w:bCs/>
            </w:rPr>
            <w:fldChar w:fldCharType="separate"/>
          </w:r>
          <w:hyperlink w:anchor="_Toc28699162" w:history="1">
            <w:r w:rsidR="00F17440" w:rsidRPr="00C16AB5">
              <w:rPr>
                <w:rStyle w:val="Hyperlink"/>
                <w:noProof/>
                <w:lang w:val="fi-FI"/>
              </w:rPr>
              <w:t>1. Yhteenveto</w:t>
            </w:r>
            <w:r w:rsidR="00F17440">
              <w:rPr>
                <w:noProof/>
                <w:webHidden/>
              </w:rPr>
              <w:tab/>
            </w:r>
            <w:r w:rsidR="00F17440">
              <w:rPr>
                <w:noProof/>
                <w:webHidden/>
              </w:rPr>
              <w:fldChar w:fldCharType="begin"/>
            </w:r>
            <w:r w:rsidR="00F17440">
              <w:rPr>
                <w:noProof/>
                <w:webHidden/>
              </w:rPr>
              <w:instrText xml:space="preserve"> PAGEREF _Toc28699162 \h </w:instrText>
            </w:r>
            <w:r w:rsidR="00F17440">
              <w:rPr>
                <w:noProof/>
                <w:webHidden/>
              </w:rPr>
            </w:r>
            <w:r w:rsidR="00F17440">
              <w:rPr>
                <w:noProof/>
                <w:webHidden/>
              </w:rPr>
              <w:fldChar w:fldCharType="separate"/>
            </w:r>
            <w:r w:rsidR="00B9124E">
              <w:rPr>
                <w:noProof/>
                <w:webHidden/>
              </w:rPr>
              <w:t>2</w:t>
            </w:r>
            <w:r w:rsidR="00F17440">
              <w:rPr>
                <w:noProof/>
                <w:webHidden/>
              </w:rPr>
              <w:fldChar w:fldCharType="end"/>
            </w:r>
          </w:hyperlink>
        </w:p>
        <w:p w14:paraId="6224FD48" w14:textId="77777777" w:rsidR="00F17440" w:rsidRDefault="00F43AE6">
          <w:pPr>
            <w:pStyle w:val="TOC1"/>
            <w:tabs>
              <w:tab w:val="right" w:leader="dot" w:pos="9662"/>
            </w:tabs>
            <w:rPr>
              <w:rFonts w:asciiTheme="minorHAnsi" w:eastAsiaTheme="minorEastAsia" w:hAnsiTheme="minorHAnsi" w:cstheme="minorBidi"/>
              <w:noProof/>
              <w:color w:val="auto"/>
              <w:lang w:val="fi-FI" w:eastAsia="fi-FI"/>
            </w:rPr>
          </w:pPr>
          <w:hyperlink w:anchor="_Toc28699163" w:history="1">
            <w:r w:rsidR="00F17440" w:rsidRPr="00C16AB5">
              <w:rPr>
                <w:rStyle w:val="Hyperlink"/>
                <w:rFonts w:cstheme="minorHAnsi"/>
                <w:noProof/>
                <w:lang w:val="fi-FI"/>
              </w:rPr>
              <w:t>2. Rodun tausta</w:t>
            </w:r>
            <w:r w:rsidR="00F17440">
              <w:rPr>
                <w:noProof/>
                <w:webHidden/>
              </w:rPr>
              <w:tab/>
            </w:r>
            <w:r w:rsidR="00F17440">
              <w:rPr>
                <w:noProof/>
                <w:webHidden/>
              </w:rPr>
              <w:fldChar w:fldCharType="begin"/>
            </w:r>
            <w:r w:rsidR="00F17440">
              <w:rPr>
                <w:noProof/>
                <w:webHidden/>
              </w:rPr>
              <w:instrText xml:space="preserve"> PAGEREF _Toc28699163 \h </w:instrText>
            </w:r>
            <w:r w:rsidR="00F17440">
              <w:rPr>
                <w:noProof/>
                <w:webHidden/>
              </w:rPr>
            </w:r>
            <w:r w:rsidR="00F17440">
              <w:rPr>
                <w:noProof/>
                <w:webHidden/>
              </w:rPr>
              <w:fldChar w:fldCharType="separate"/>
            </w:r>
            <w:r w:rsidR="00B9124E">
              <w:rPr>
                <w:noProof/>
                <w:webHidden/>
              </w:rPr>
              <w:t>2</w:t>
            </w:r>
            <w:r w:rsidR="00F17440">
              <w:rPr>
                <w:noProof/>
                <w:webHidden/>
              </w:rPr>
              <w:fldChar w:fldCharType="end"/>
            </w:r>
          </w:hyperlink>
        </w:p>
        <w:p w14:paraId="4015AFFD" w14:textId="77777777" w:rsidR="00F17440" w:rsidRDefault="00F43AE6">
          <w:pPr>
            <w:pStyle w:val="TOC1"/>
            <w:tabs>
              <w:tab w:val="right" w:leader="dot" w:pos="9662"/>
            </w:tabs>
            <w:rPr>
              <w:rFonts w:asciiTheme="minorHAnsi" w:eastAsiaTheme="minorEastAsia" w:hAnsiTheme="minorHAnsi" w:cstheme="minorBidi"/>
              <w:noProof/>
              <w:color w:val="auto"/>
              <w:lang w:val="fi-FI" w:eastAsia="fi-FI"/>
            </w:rPr>
          </w:pPr>
          <w:hyperlink w:anchor="_Toc28699164" w:history="1">
            <w:r w:rsidR="00F17440" w:rsidRPr="00C16AB5">
              <w:rPr>
                <w:rStyle w:val="Hyperlink"/>
                <w:rFonts w:cstheme="minorHAnsi"/>
                <w:noProof/>
                <w:lang w:val="fi-FI"/>
              </w:rPr>
              <w:t>3. Järjestöorganisaatio ja sen historia</w:t>
            </w:r>
            <w:r w:rsidR="00F17440">
              <w:rPr>
                <w:noProof/>
                <w:webHidden/>
              </w:rPr>
              <w:tab/>
            </w:r>
            <w:r w:rsidR="00F17440">
              <w:rPr>
                <w:noProof/>
                <w:webHidden/>
              </w:rPr>
              <w:fldChar w:fldCharType="begin"/>
            </w:r>
            <w:r w:rsidR="00F17440">
              <w:rPr>
                <w:noProof/>
                <w:webHidden/>
              </w:rPr>
              <w:instrText xml:space="preserve"> PAGEREF _Toc28699164 \h </w:instrText>
            </w:r>
            <w:r w:rsidR="00F17440">
              <w:rPr>
                <w:noProof/>
                <w:webHidden/>
              </w:rPr>
            </w:r>
            <w:r w:rsidR="00F17440">
              <w:rPr>
                <w:noProof/>
                <w:webHidden/>
              </w:rPr>
              <w:fldChar w:fldCharType="separate"/>
            </w:r>
            <w:r w:rsidR="00B9124E">
              <w:rPr>
                <w:noProof/>
                <w:webHidden/>
              </w:rPr>
              <w:t>7</w:t>
            </w:r>
            <w:r w:rsidR="00F17440">
              <w:rPr>
                <w:noProof/>
                <w:webHidden/>
              </w:rPr>
              <w:fldChar w:fldCharType="end"/>
            </w:r>
          </w:hyperlink>
        </w:p>
        <w:p w14:paraId="1B0D47EA" w14:textId="77777777" w:rsidR="00F17440" w:rsidRDefault="00F43AE6">
          <w:pPr>
            <w:pStyle w:val="TOC1"/>
            <w:tabs>
              <w:tab w:val="right" w:leader="dot" w:pos="9662"/>
            </w:tabs>
            <w:rPr>
              <w:rFonts w:asciiTheme="minorHAnsi" w:eastAsiaTheme="minorEastAsia" w:hAnsiTheme="minorHAnsi" w:cstheme="minorBidi"/>
              <w:noProof/>
              <w:color w:val="auto"/>
              <w:lang w:val="fi-FI" w:eastAsia="fi-FI"/>
            </w:rPr>
          </w:pPr>
          <w:hyperlink w:anchor="_Toc28699165" w:history="1">
            <w:r w:rsidR="00F17440" w:rsidRPr="00C16AB5">
              <w:rPr>
                <w:rStyle w:val="Hyperlink"/>
                <w:rFonts w:cstheme="minorHAnsi"/>
                <w:noProof/>
                <w:lang w:val="fi-FI"/>
              </w:rPr>
              <w:t xml:space="preserve">4. Rodun </w:t>
            </w:r>
            <w:r w:rsidR="00F17440" w:rsidRPr="00C16AB5">
              <w:rPr>
                <w:rStyle w:val="Hyperlink"/>
                <w:rFonts w:cstheme="minorHAnsi"/>
                <w:noProof/>
              </w:rPr>
              <w:t>nykytilanne</w:t>
            </w:r>
            <w:r w:rsidR="00F17440">
              <w:rPr>
                <w:noProof/>
                <w:webHidden/>
              </w:rPr>
              <w:tab/>
            </w:r>
            <w:r w:rsidR="00F17440">
              <w:rPr>
                <w:noProof/>
                <w:webHidden/>
              </w:rPr>
              <w:fldChar w:fldCharType="begin"/>
            </w:r>
            <w:r w:rsidR="00F17440">
              <w:rPr>
                <w:noProof/>
                <w:webHidden/>
              </w:rPr>
              <w:instrText xml:space="preserve"> PAGEREF _Toc28699165 \h </w:instrText>
            </w:r>
            <w:r w:rsidR="00F17440">
              <w:rPr>
                <w:noProof/>
                <w:webHidden/>
              </w:rPr>
            </w:r>
            <w:r w:rsidR="00F17440">
              <w:rPr>
                <w:noProof/>
                <w:webHidden/>
              </w:rPr>
              <w:fldChar w:fldCharType="separate"/>
            </w:r>
            <w:r w:rsidR="00B9124E">
              <w:rPr>
                <w:noProof/>
                <w:webHidden/>
              </w:rPr>
              <w:t>8</w:t>
            </w:r>
            <w:r w:rsidR="00F17440">
              <w:rPr>
                <w:noProof/>
                <w:webHidden/>
              </w:rPr>
              <w:fldChar w:fldCharType="end"/>
            </w:r>
          </w:hyperlink>
        </w:p>
        <w:p w14:paraId="678CAF07" w14:textId="77777777" w:rsidR="00F17440" w:rsidRDefault="00F43AE6">
          <w:pPr>
            <w:pStyle w:val="TOC2"/>
            <w:tabs>
              <w:tab w:val="right" w:leader="dot" w:pos="9662"/>
            </w:tabs>
            <w:rPr>
              <w:rFonts w:asciiTheme="minorHAnsi" w:eastAsiaTheme="minorEastAsia" w:hAnsiTheme="minorHAnsi" w:cstheme="minorBidi"/>
              <w:noProof/>
              <w:color w:val="auto"/>
              <w:lang w:val="fi-FI" w:eastAsia="fi-FI"/>
            </w:rPr>
          </w:pPr>
          <w:hyperlink w:anchor="_Toc28699166" w:history="1">
            <w:r w:rsidR="00F17440" w:rsidRPr="00C16AB5">
              <w:rPr>
                <w:rStyle w:val="Hyperlink"/>
                <w:rFonts w:cstheme="minorHAnsi"/>
                <w:noProof/>
                <w:lang w:val="fi-FI"/>
              </w:rPr>
              <w:t>4.1. Populaation rakenne ja jalostuspohja</w:t>
            </w:r>
            <w:r w:rsidR="00F17440">
              <w:rPr>
                <w:noProof/>
                <w:webHidden/>
              </w:rPr>
              <w:tab/>
            </w:r>
            <w:r w:rsidR="00F17440">
              <w:rPr>
                <w:noProof/>
                <w:webHidden/>
              </w:rPr>
              <w:fldChar w:fldCharType="begin"/>
            </w:r>
            <w:r w:rsidR="00F17440">
              <w:rPr>
                <w:noProof/>
                <w:webHidden/>
              </w:rPr>
              <w:instrText xml:space="preserve"> PAGEREF _Toc28699166 \h </w:instrText>
            </w:r>
            <w:r w:rsidR="00F17440">
              <w:rPr>
                <w:noProof/>
                <w:webHidden/>
              </w:rPr>
            </w:r>
            <w:r w:rsidR="00F17440">
              <w:rPr>
                <w:noProof/>
                <w:webHidden/>
              </w:rPr>
              <w:fldChar w:fldCharType="separate"/>
            </w:r>
            <w:r w:rsidR="00B9124E">
              <w:rPr>
                <w:noProof/>
                <w:webHidden/>
              </w:rPr>
              <w:t>8</w:t>
            </w:r>
            <w:r w:rsidR="00F17440">
              <w:rPr>
                <w:noProof/>
                <w:webHidden/>
              </w:rPr>
              <w:fldChar w:fldCharType="end"/>
            </w:r>
          </w:hyperlink>
        </w:p>
        <w:p w14:paraId="1B238346" w14:textId="77777777" w:rsidR="00F17440" w:rsidRDefault="00F43AE6">
          <w:pPr>
            <w:pStyle w:val="TOC3"/>
            <w:tabs>
              <w:tab w:val="right" w:leader="dot" w:pos="9662"/>
            </w:tabs>
            <w:rPr>
              <w:rFonts w:asciiTheme="minorHAnsi" w:eastAsiaTheme="minorEastAsia" w:hAnsiTheme="minorHAnsi" w:cstheme="minorBidi"/>
              <w:noProof/>
              <w:color w:val="auto"/>
              <w:lang w:val="fi-FI" w:eastAsia="fi-FI"/>
            </w:rPr>
          </w:pPr>
          <w:hyperlink w:anchor="_Toc28699167" w:history="1">
            <w:r w:rsidR="00F17440" w:rsidRPr="00C16AB5">
              <w:rPr>
                <w:rStyle w:val="Hyperlink"/>
                <w:noProof/>
              </w:rPr>
              <w:t>4.1.1 Populaation rakenne ja sukusiitos</w:t>
            </w:r>
            <w:r w:rsidR="00F17440">
              <w:rPr>
                <w:noProof/>
                <w:webHidden/>
              </w:rPr>
              <w:tab/>
            </w:r>
            <w:r w:rsidR="00F17440">
              <w:rPr>
                <w:noProof/>
                <w:webHidden/>
              </w:rPr>
              <w:fldChar w:fldCharType="begin"/>
            </w:r>
            <w:r w:rsidR="00F17440">
              <w:rPr>
                <w:noProof/>
                <w:webHidden/>
              </w:rPr>
              <w:instrText xml:space="preserve"> PAGEREF _Toc28699167 \h </w:instrText>
            </w:r>
            <w:r w:rsidR="00F17440">
              <w:rPr>
                <w:noProof/>
                <w:webHidden/>
              </w:rPr>
            </w:r>
            <w:r w:rsidR="00F17440">
              <w:rPr>
                <w:noProof/>
                <w:webHidden/>
              </w:rPr>
              <w:fldChar w:fldCharType="separate"/>
            </w:r>
            <w:r w:rsidR="00B9124E">
              <w:rPr>
                <w:noProof/>
                <w:webHidden/>
              </w:rPr>
              <w:t>8</w:t>
            </w:r>
            <w:r w:rsidR="00F17440">
              <w:rPr>
                <w:noProof/>
                <w:webHidden/>
              </w:rPr>
              <w:fldChar w:fldCharType="end"/>
            </w:r>
          </w:hyperlink>
        </w:p>
        <w:p w14:paraId="3C6FE534" w14:textId="77777777" w:rsidR="00F17440" w:rsidRDefault="00F43AE6">
          <w:pPr>
            <w:pStyle w:val="TOC3"/>
            <w:tabs>
              <w:tab w:val="right" w:leader="dot" w:pos="9662"/>
            </w:tabs>
            <w:rPr>
              <w:rFonts w:asciiTheme="minorHAnsi" w:eastAsiaTheme="minorEastAsia" w:hAnsiTheme="minorHAnsi" w:cstheme="minorBidi"/>
              <w:noProof/>
              <w:color w:val="auto"/>
              <w:lang w:val="fi-FI" w:eastAsia="fi-FI"/>
            </w:rPr>
          </w:pPr>
          <w:hyperlink w:anchor="_Toc28699168" w:history="1">
            <w:r w:rsidR="00F17440" w:rsidRPr="00C16AB5">
              <w:rPr>
                <w:rStyle w:val="Hyperlink"/>
                <w:rFonts w:cstheme="minorHAnsi"/>
                <w:noProof/>
              </w:rPr>
              <w:t>4.1.2 Jalostuspohja</w:t>
            </w:r>
            <w:r w:rsidR="00F17440">
              <w:rPr>
                <w:noProof/>
                <w:webHidden/>
              </w:rPr>
              <w:tab/>
            </w:r>
            <w:r w:rsidR="00F17440">
              <w:rPr>
                <w:noProof/>
                <w:webHidden/>
              </w:rPr>
              <w:fldChar w:fldCharType="begin"/>
            </w:r>
            <w:r w:rsidR="00F17440">
              <w:rPr>
                <w:noProof/>
                <w:webHidden/>
              </w:rPr>
              <w:instrText xml:space="preserve"> PAGEREF _Toc28699168 \h </w:instrText>
            </w:r>
            <w:r w:rsidR="00F17440">
              <w:rPr>
                <w:noProof/>
                <w:webHidden/>
              </w:rPr>
            </w:r>
            <w:r w:rsidR="00F17440">
              <w:rPr>
                <w:noProof/>
                <w:webHidden/>
              </w:rPr>
              <w:fldChar w:fldCharType="separate"/>
            </w:r>
            <w:r w:rsidR="00B9124E">
              <w:rPr>
                <w:noProof/>
                <w:webHidden/>
              </w:rPr>
              <w:t>15</w:t>
            </w:r>
            <w:r w:rsidR="00F17440">
              <w:rPr>
                <w:noProof/>
                <w:webHidden/>
              </w:rPr>
              <w:fldChar w:fldCharType="end"/>
            </w:r>
          </w:hyperlink>
        </w:p>
        <w:p w14:paraId="2BB8CE63" w14:textId="77777777" w:rsidR="00F17440" w:rsidRDefault="00F43AE6">
          <w:pPr>
            <w:pStyle w:val="TOC3"/>
            <w:tabs>
              <w:tab w:val="right" w:leader="dot" w:pos="9662"/>
            </w:tabs>
            <w:rPr>
              <w:rFonts w:asciiTheme="minorHAnsi" w:eastAsiaTheme="minorEastAsia" w:hAnsiTheme="minorHAnsi" w:cstheme="minorBidi"/>
              <w:noProof/>
              <w:color w:val="auto"/>
              <w:lang w:val="fi-FI" w:eastAsia="fi-FI"/>
            </w:rPr>
          </w:pPr>
          <w:hyperlink w:anchor="_Toc28699169" w:history="1">
            <w:r w:rsidR="00F17440" w:rsidRPr="00C16AB5">
              <w:rPr>
                <w:rStyle w:val="Hyperlink"/>
                <w:rFonts w:cstheme="minorHAnsi"/>
                <w:noProof/>
                <w:lang w:val="fi-FI"/>
              </w:rPr>
              <w:t>4.1.3 Rodun populaatiot muissa maissa</w:t>
            </w:r>
            <w:r w:rsidR="00F17440">
              <w:rPr>
                <w:noProof/>
                <w:webHidden/>
              </w:rPr>
              <w:tab/>
            </w:r>
            <w:r w:rsidR="00F17440">
              <w:rPr>
                <w:noProof/>
                <w:webHidden/>
              </w:rPr>
              <w:fldChar w:fldCharType="begin"/>
            </w:r>
            <w:r w:rsidR="00F17440">
              <w:rPr>
                <w:noProof/>
                <w:webHidden/>
              </w:rPr>
              <w:instrText xml:space="preserve"> PAGEREF _Toc28699169 \h </w:instrText>
            </w:r>
            <w:r w:rsidR="00F17440">
              <w:rPr>
                <w:noProof/>
                <w:webHidden/>
              </w:rPr>
            </w:r>
            <w:r w:rsidR="00F17440">
              <w:rPr>
                <w:noProof/>
                <w:webHidden/>
              </w:rPr>
              <w:fldChar w:fldCharType="separate"/>
            </w:r>
            <w:r w:rsidR="00B9124E">
              <w:rPr>
                <w:noProof/>
                <w:webHidden/>
              </w:rPr>
              <w:t>21</w:t>
            </w:r>
            <w:r w:rsidR="00F17440">
              <w:rPr>
                <w:noProof/>
                <w:webHidden/>
              </w:rPr>
              <w:fldChar w:fldCharType="end"/>
            </w:r>
          </w:hyperlink>
        </w:p>
        <w:p w14:paraId="6BD28547" w14:textId="77777777" w:rsidR="00F17440" w:rsidRDefault="00F43AE6">
          <w:pPr>
            <w:pStyle w:val="TOC3"/>
            <w:tabs>
              <w:tab w:val="right" w:leader="dot" w:pos="9662"/>
            </w:tabs>
            <w:rPr>
              <w:rFonts w:asciiTheme="minorHAnsi" w:eastAsiaTheme="minorEastAsia" w:hAnsiTheme="minorHAnsi" w:cstheme="minorBidi"/>
              <w:noProof/>
              <w:color w:val="auto"/>
              <w:lang w:val="fi-FI" w:eastAsia="fi-FI"/>
            </w:rPr>
          </w:pPr>
          <w:hyperlink w:anchor="_Toc28699170" w:history="1">
            <w:r w:rsidR="00F17440" w:rsidRPr="00C16AB5">
              <w:rPr>
                <w:rStyle w:val="Hyperlink"/>
                <w:rFonts w:cstheme="minorHAnsi"/>
                <w:noProof/>
                <w:lang w:val="fi-FI"/>
              </w:rPr>
              <w:t>4.1.4 Yhteenveto populaation rakenteesta ja jalostuspohjasta</w:t>
            </w:r>
            <w:r w:rsidR="00F17440">
              <w:rPr>
                <w:noProof/>
                <w:webHidden/>
              </w:rPr>
              <w:tab/>
            </w:r>
            <w:r w:rsidR="00F17440">
              <w:rPr>
                <w:noProof/>
                <w:webHidden/>
              </w:rPr>
              <w:fldChar w:fldCharType="begin"/>
            </w:r>
            <w:r w:rsidR="00F17440">
              <w:rPr>
                <w:noProof/>
                <w:webHidden/>
              </w:rPr>
              <w:instrText xml:space="preserve"> PAGEREF _Toc28699170 \h </w:instrText>
            </w:r>
            <w:r w:rsidR="00F17440">
              <w:rPr>
                <w:noProof/>
                <w:webHidden/>
              </w:rPr>
            </w:r>
            <w:r w:rsidR="00F17440">
              <w:rPr>
                <w:noProof/>
                <w:webHidden/>
              </w:rPr>
              <w:fldChar w:fldCharType="separate"/>
            </w:r>
            <w:r w:rsidR="00B9124E">
              <w:rPr>
                <w:noProof/>
                <w:webHidden/>
              </w:rPr>
              <w:t>21</w:t>
            </w:r>
            <w:r w:rsidR="00F17440">
              <w:rPr>
                <w:noProof/>
                <w:webHidden/>
              </w:rPr>
              <w:fldChar w:fldCharType="end"/>
            </w:r>
          </w:hyperlink>
        </w:p>
        <w:p w14:paraId="064FE26B" w14:textId="77777777" w:rsidR="00F17440" w:rsidRDefault="00F43AE6">
          <w:pPr>
            <w:pStyle w:val="TOC2"/>
            <w:tabs>
              <w:tab w:val="right" w:leader="dot" w:pos="9662"/>
            </w:tabs>
            <w:rPr>
              <w:rFonts w:asciiTheme="minorHAnsi" w:eastAsiaTheme="minorEastAsia" w:hAnsiTheme="minorHAnsi" w:cstheme="minorBidi"/>
              <w:noProof/>
              <w:color w:val="auto"/>
              <w:lang w:val="fi-FI" w:eastAsia="fi-FI"/>
            </w:rPr>
          </w:pPr>
          <w:hyperlink w:anchor="_Toc28699171" w:history="1">
            <w:r w:rsidR="00F17440" w:rsidRPr="00C16AB5">
              <w:rPr>
                <w:rStyle w:val="Hyperlink"/>
                <w:rFonts w:cstheme="minorHAnsi"/>
                <w:noProof/>
                <w:lang w:val="fi-FI"/>
              </w:rPr>
              <w:t>4.2 Luonne ja käyttäytyminen sekä käyttöominaisuudet</w:t>
            </w:r>
            <w:r w:rsidR="00F17440">
              <w:rPr>
                <w:noProof/>
                <w:webHidden/>
              </w:rPr>
              <w:tab/>
            </w:r>
            <w:r w:rsidR="00F17440">
              <w:rPr>
                <w:noProof/>
                <w:webHidden/>
              </w:rPr>
              <w:fldChar w:fldCharType="begin"/>
            </w:r>
            <w:r w:rsidR="00F17440">
              <w:rPr>
                <w:noProof/>
                <w:webHidden/>
              </w:rPr>
              <w:instrText xml:space="preserve"> PAGEREF _Toc28699171 \h </w:instrText>
            </w:r>
            <w:r w:rsidR="00F17440">
              <w:rPr>
                <w:noProof/>
                <w:webHidden/>
              </w:rPr>
            </w:r>
            <w:r w:rsidR="00F17440">
              <w:rPr>
                <w:noProof/>
                <w:webHidden/>
              </w:rPr>
              <w:fldChar w:fldCharType="separate"/>
            </w:r>
            <w:r w:rsidR="00B9124E">
              <w:rPr>
                <w:noProof/>
                <w:webHidden/>
              </w:rPr>
              <w:t>23</w:t>
            </w:r>
            <w:r w:rsidR="00F17440">
              <w:rPr>
                <w:noProof/>
                <w:webHidden/>
              </w:rPr>
              <w:fldChar w:fldCharType="end"/>
            </w:r>
          </w:hyperlink>
        </w:p>
        <w:p w14:paraId="41ADCC75" w14:textId="77777777" w:rsidR="00F17440" w:rsidRDefault="00F43AE6">
          <w:pPr>
            <w:pStyle w:val="TOC3"/>
            <w:tabs>
              <w:tab w:val="right" w:leader="dot" w:pos="9662"/>
            </w:tabs>
            <w:rPr>
              <w:rFonts w:asciiTheme="minorHAnsi" w:eastAsiaTheme="minorEastAsia" w:hAnsiTheme="minorHAnsi" w:cstheme="minorBidi"/>
              <w:noProof/>
              <w:color w:val="auto"/>
              <w:lang w:val="fi-FI" w:eastAsia="fi-FI"/>
            </w:rPr>
          </w:pPr>
          <w:hyperlink w:anchor="_Toc28699172" w:history="1">
            <w:r w:rsidR="00F17440" w:rsidRPr="00C16AB5">
              <w:rPr>
                <w:rStyle w:val="Hyperlink"/>
                <w:rFonts w:cstheme="minorHAnsi"/>
                <w:noProof/>
              </w:rPr>
              <w:t>4.2.1 Rotumääritelmän maininnat luonteesta ja käyttäytymisestä ja rodun tarkoituksesta</w:t>
            </w:r>
            <w:r w:rsidR="00F17440">
              <w:rPr>
                <w:noProof/>
                <w:webHidden/>
              </w:rPr>
              <w:tab/>
            </w:r>
            <w:r w:rsidR="00F17440">
              <w:rPr>
                <w:noProof/>
                <w:webHidden/>
              </w:rPr>
              <w:fldChar w:fldCharType="begin"/>
            </w:r>
            <w:r w:rsidR="00F17440">
              <w:rPr>
                <w:noProof/>
                <w:webHidden/>
              </w:rPr>
              <w:instrText xml:space="preserve"> PAGEREF _Toc28699172 \h </w:instrText>
            </w:r>
            <w:r w:rsidR="00F17440">
              <w:rPr>
                <w:noProof/>
                <w:webHidden/>
              </w:rPr>
            </w:r>
            <w:r w:rsidR="00F17440">
              <w:rPr>
                <w:noProof/>
                <w:webHidden/>
              </w:rPr>
              <w:fldChar w:fldCharType="separate"/>
            </w:r>
            <w:r w:rsidR="00B9124E">
              <w:rPr>
                <w:noProof/>
                <w:webHidden/>
              </w:rPr>
              <w:t>23</w:t>
            </w:r>
            <w:r w:rsidR="00F17440">
              <w:rPr>
                <w:noProof/>
                <w:webHidden/>
              </w:rPr>
              <w:fldChar w:fldCharType="end"/>
            </w:r>
          </w:hyperlink>
        </w:p>
        <w:p w14:paraId="43897713" w14:textId="77777777" w:rsidR="00F17440" w:rsidRDefault="00F43AE6">
          <w:pPr>
            <w:pStyle w:val="TOC3"/>
            <w:tabs>
              <w:tab w:val="right" w:leader="dot" w:pos="9662"/>
            </w:tabs>
            <w:rPr>
              <w:rFonts w:asciiTheme="minorHAnsi" w:eastAsiaTheme="minorEastAsia" w:hAnsiTheme="minorHAnsi" w:cstheme="minorBidi"/>
              <w:noProof/>
              <w:color w:val="auto"/>
              <w:lang w:val="fi-FI" w:eastAsia="fi-FI"/>
            </w:rPr>
          </w:pPr>
          <w:hyperlink w:anchor="_Toc28699173" w:history="1">
            <w:r w:rsidR="00F17440" w:rsidRPr="00C16AB5">
              <w:rPr>
                <w:rStyle w:val="Hyperlink"/>
                <w:rFonts w:cstheme="minorHAnsi"/>
                <w:noProof/>
                <w:lang w:val="fi-FI"/>
              </w:rPr>
              <w:t xml:space="preserve">4.2.2 Luonne ja </w:t>
            </w:r>
            <w:r w:rsidR="00F17440" w:rsidRPr="00C16AB5">
              <w:rPr>
                <w:rStyle w:val="Hyperlink"/>
                <w:rFonts w:cstheme="minorHAnsi"/>
                <w:noProof/>
              </w:rPr>
              <w:t>käyttäytyminen</w:t>
            </w:r>
            <w:r w:rsidR="00F17440" w:rsidRPr="00C16AB5">
              <w:rPr>
                <w:rStyle w:val="Hyperlink"/>
                <w:rFonts w:cstheme="minorHAnsi"/>
                <w:noProof/>
                <w:lang w:val="fi-FI"/>
              </w:rPr>
              <w:t xml:space="preserve"> päivittäistilanteissa</w:t>
            </w:r>
            <w:r w:rsidR="00F17440">
              <w:rPr>
                <w:noProof/>
                <w:webHidden/>
              </w:rPr>
              <w:tab/>
            </w:r>
            <w:r w:rsidR="00F17440">
              <w:rPr>
                <w:noProof/>
                <w:webHidden/>
              </w:rPr>
              <w:fldChar w:fldCharType="begin"/>
            </w:r>
            <w:r w:rsidR="00F17440">
              <w:rPr>
                <w:noProof/>
                <w:webHidden/>
              </w:rPr>
              <w:instrText xml:space="preserve"> PAGEREF _Toc28699173 \h </w:instrText>
            </w:r>
            <w:r w:rsidR="00F17440">
              <w:rPr>
                <w:noProof/>
                <w:webHidden/>
              </w:rPr>
            </w:r>
            <w:r w:rsidR="00F17440">
              <w:rPr>
                <w:noProof/>
                <w:webHidden/>
              </w:rPr>
              <w:fldChar w:fldCharType="separate"/>
            </w:r>
            <w:r w:rsidR="00B9124E">
              <w:rPr>
                <w:noProof/>
                <w:webHidden/>
              </w:rPr>
              <w:t>23</w:t>
            </w:r>
            <w:r w:rsidR="00F17440">
              <w:rPr>
                <w:noProof/>
                <w:webHidden/>
              </w:rPr>
              <w:fldChar w:fldCharType="end"/>
            </w:r>
          </w:hyperlink>
        </w:p>
        <w:p w14:paraId="0BA9F430" w14:textId="77777777" w:rsidR="00F17440" w:rsidRDefault="00F43AE6">
          <w:pPr>
            <w:pStyle w:val="TOC3"/>
            <w:tabs>
              <w:tab w:val="right" w:leader="dot" w:pos="9662"/>
            </w:tabs>
            <w:rPr>
              <w:rFonts w:asciiTheme="minorHAnsi" w:eastAsiaTheme="minorEastAsia" w:hAnsiTheme="minorHAnsi" w:cstheme="minorBidi"/>
              <w:noProof/>
              <w:color w:val="auto"/>
              <w:lang w:val="fi-FI" w:eastAsia="fi-FI"/>
            </w:rPr>
          </w:pPr>
          <w:hyperlink w:anchor="_Toc28699174" w:history="1">
            <w:r w:rsidR="00F17440" w:rsidRPr="00C16AB5">
              <w:rPr>
                <w:rStyle w:val="Hyperlink"/>
                <w:rFonts w:cstheme="minorHAnsi"/>
                <w:noProof/>
                <w:lang w:val="fi-FI"/>
              </w:rPr>
              <w:t>4.2.3 Käyttö ja koeominaisuudet</w:t>
            </w:r>
            <w:r w:rsidR="00F17440">
              <w:rPr>
                <w:noProof/>
                <w:webHidden/>
              </w:rPr>
              <w:tab/>
            </w:r>
            <w:r w:rsidR="00F17440">
              <w:rPr>
                <w:noProof/>
                <w:webHidden/>
              </w:rPr>
              <w:fldChar w:fldCharType="begin"/>
            </w:r>
            <w:r w:rsidR="00F17440">
              <w:rPr>
                <w:noProof/>
                <w:webHidden/>
              </w:rPr>
              <w:instrText xml:space="preserve"> PAGEREF _Toc28699174 \h </w:instrText>
            </w:r>
            <w:r w:rsidR="00F17440">
              <w:rPr>
                <w:noProof/>
                <w:webHidden/>
              </w:rPr>
            </w:r>
            <w:r w:rsidR="00F17440">
              <w:rPr>
                <w:noProof/>
                <w:webHidden/>
              </w:rPr>
              <w:fldChar w:fldCharType="separate"/>
            </w:r>
            <w:r w:rsidR="00B9124E">
              <w:rPr>
                <w:noProof/>
                <w:webHidden/>
              </w:rPr>
              <w:t>24</w:t>
            </w:r>
            <w:r w:rsidR="00F17440">
              <w:rPr>
                <w:noProof/>
                <w:webHidden/>
              </w:rPr>
              <w:fldChar w:fldCharType="end"/>
            </w:r>
          </w:hyperlink>
        </w:p>
        <w:p w14:paraId="12099894" w14:textId="77777777" w:rsidR="00F17440" w:rsidRDefault="00F43AE6">
          <w:pPr>
            <w:pStyle w:val="TOC3"/>
            <w:tabs>
              <w:tab w:val="right" w:leader="dot" w:pos="9662"/>
            </w:tabs>
            <w:rPr>
              <w:rFonts w:asciiTheme="minorHAnsi" w:eastAsiaTheme="minorEastAsia" w:hAnsiTheme="minorHAnsi" w:cstheme="minorBidi"/>
              <w:noProof/>
              <w:color w:val="auto"/>
              <w:lang w:val="fi-FI" w:eastAsia="fi-FI"/>
            </w:rPr>
          </w:pPr>
          <w:hyperlink w:anchor="_Toc28699175" w:history="1">
            <w:r w:rsidR="00F17440" w:rsidRPr="00C16AB5">
              <w:rPr>
                <w:rStyle w:val="Hyperlink"/>
                <w:rFonts w:cstheme="minorHAnsi"/>
                <w:noProof/>
                <w:lang w:val="fi-FI"/>
              </w:rPr>
              <w:t>4.2.4 Kotikäyttäytyminen ja lisääntyminen</w:t>
            </w:r>
            <w:r w:rsidR="00F17440">
              <w:rPr>
                <w:noProof/>
                <w:webHidden/>
              </w:rPr>
              <w:tab/>
            </w:r>
            <w:r w:rsidR="00F17440">
              <w:rPr>
                <w:noProof/>
                <w:webHidden/>
              </w:rPr>
              <w:fldChar w:fldCharType="begin"/>
            </w:r>
            <w:r w:rsidR="00F17440">
              <w:rPr>
                <w:noProof/>
                <w:webHidden/>
              </w:rPr>
              <w:instrText xml:space="preserve"> PAGEREF _Toc28699175 \h </w:instrText>
            </w:r>
            <w:r w:rsidR="00F17440">
              <w:rPr>
                <w:noProof/>
                <w:webHidden/>
              </w:rPr>
            </w:r>
            <w:r w:rsidR="00F17440">
              <w:rPr>
                <w:noProof/>
                <w:webHidden/>
              </w:rPr>
              <w:fldChar w:fldCharType="separate"/>
            </w:r>
            <w:r w:rsidR="00B9124E">
              <w:rPr>
                <w:noProof/>
                <w:webHidden/>
              </w:rPr>
              <w:t>26</w:t>
            </w:r>
            <w:r w:rsidR="00F17440">
              <w:rPr>
                <w:noProof/>
                <w:webHidden/>
              </w:rPr>
              <w:fldChar w:fldCharType="end"/>
            </w:r>
          </w:hyperlink>
        </w:p>
        <w:p w14:paraId="152F0FA7" w14:textId="77777777" w:rsidR="00F17440" w:rsidRDefault="00F43AE6">
          <w:pPr>
            <w:pStyle w:val="TOC3"/>
            <w:tabs>
              <w:tab w:val="right" w:leader="dot" w:pos="9662"/>
            </w:tabs>
            <w:rPr>
              <w:rFonts w:asciiTheme="minorHAnsi" w:eastAsiaTheme="minorEastAsia" w:hAnsiTheme="minorHAnsi" w:cstheme="minorBidi"/>
              <w:noProof/>
              <w:color w:val="auto"/>
              <w:lang w:val="fi-FI" w:eastAsia="fi-FI"/>
            </w:rPr>
          </w:pPr>
          <w:hyperlink w:anchor="_Toc28699176" w:history="1">
            <w:r w:rsidR="00F17440" w:rsidRPr="00C16AB5">
              <w:rPr>
                <w:rStyle w:val="Hyperlink"/>
                <w:rFonts w:cstheme="minorHAnsi"/>
                <w:noProof/>
                <w:lang w:val="fi-FI"/>
              </w:rPr>
              <w:t>4.2.5 Yhteenveto rodun käyttäytymisen ja luonteen keskeisimmistä ongelmakohdista sekä niiden korjaamisesta</w:t>
            </w:r>
            <w:r w:rsidR="00F17440">
              <w:rPr>
                <w:noProof/>
                <w:webHidden/>
              </w:rPr>
              <w:tab/>
            </w:r>
            <w:r w:rsidR="00F17440">
              <w:rPr>
                <w:noProof/>
                <w:webHidden/>
              </w:rPr>
              <w:fldChar w:fldCharType="begin"/>
            </w:r>
            <w:r w:rsidR="00F17440">
              <w:rPr>
                <w:noProof/>
                <w:webHidden/>
              </w:rPr>
              <w:instrText xml:space="preserve"> PAGEREF _Toc28699176 \h </w:instrText>
            </w:r>
            <w:r w:rsidR="00F17440">
              <w:rPr>
                <w:noProof/>
                <w:webHidden/>
              </w:rPr>
            </w:r>
            <w:r w:rsidR="00F17440">
              <w:rPr>
                <w:noProof/>
                <w:webHidden/>
              </w:rPr>
              <w:fldChar w:fldCharType="separate"/>
            </w:r>
            <w:r w:rsidR="00B9124E">
              <w:rPr>
                <w:noProof/>
                <w:webHidden/>
              </w:rPr>
              <w:t>26</w:t>
            </w:r>
            <w:r w:rsidR="00F17440">
              <w:rPr>
                <w:noProof/>
                <w:webHidden/>
              </w:rPr>
              <w:fldChar w:fldCharType="end"/>
            </w:r>
          </w:hyperlink>
        </w:p>
        <w:p w14:paraId="497841C0" w14:textId="77777777" w:rsidR="00F17440" w:rsidRDefault="00F43AE6">
          <w:pPr>
            <w:pStyle w:val="TOC2"/>
            <w:tabs>
              <w:tab w:val="right" w:leader="dot" w:pos="9662"/>
            </w:tabs>
            <w:rPr>
              <w:rFonts w:asciiTheme="minorHAnsi" w:eastAsiaTheme="minorEastAsia" w:hAnsiTheme="minorHAnsi" w:cstheme="minorBidi"/>
              <w:noProof/>
              <w:color w:val="auto"/>
              <w:lang w:val="fi-FI" w:eastAsia="fi-FI"/>
            </w:rPr>
          </w:pPr>
          <w:hyperlink w:anchor="_Toc28699177" w:history="1">
            <w:r w:rsidR="00F17440" w:rsidRPr="00C16AB5">
              <w:rPr>
                <w:rStyle w:val="Hyperlink"/>
                <w:noProof/>
              </w:rPr>
              <w:t>4.3 Terveys ja lisääntyminen</w:t>
            </w:r>
            <w:r w:rsidR="00F17440">
              <w:rPr>
                <w:noProof/>
                <w:webHidden/>
              </w:rPr>
              <w:tab/>
            </w:r>
            <w:r w:rsidR="00F17440">
              <w:rPr>
                <w:noProof/>
                <w:webHidden/>
              </w:rPr>
              <w:fldChar w:fldCharType="begin"/>
            </w:r>
            <w:r w:rsidR="00F17440">
              <w:rPr>
                <w:noProof/>
                <w:webHidden/>
              </w:rPr>
              <w:instrText xml:space="preserve"> PAGEREF _Toc28699177 \h </w:instrText>
            </w:r>
            <w:r w:rsidR="00F17440">
              <w:rPr>
                <w:noProof/>
                <w:webHidden/>
              </w:rPr>
            </w:r>
            <w:r w:rsidR="00F17440">
              <w:rPr>
                <w:noProof/>
                <w:webHidden/>
              </w:rPr>
              <w:fldChar w:fldCharType="separate"/>
            </w:r>
            <w:r w:rsidR="00B9124E">
              <w:rPr>
                <w:noProof/>
                <w:webHidden/>
              </w:rPr>
              <w:t>27</w:t>
            </w:r>
            <w:r w:rsidR="00F17440">
              <w:rPr>
                <w:noProof/>
                <w:webHidden/>
              </w:rPr>
              <w:fldChar w:fldCharType="end"/>
            </w:r>
          </w:hyperlink>
        </w:p>
        <w:p w14:paraId="257F328D" w14:textId="77777777" w:rsidR="00F17440" w:rsidRDefault="00F43AE6">
          <w:pPr>
            <w:pStyle w:val="TOC3"/>
            <w:tabs>
              <w:tab w:val="right" w:leader="dot" w:pos="9662"/>
            </w:tabs>
            <w:rPr>
              <w:rFonts w:asciiTheme="minorHAnsi" w:eastAsiaTheme="minorEastAsia" w:hAnsiTheme="minorHAnsi" w:cstheme="minorBidi"/>
              <w:noProof/>
              <w:color w:val="auto"/>
              <w:lang w:val="fi-FI" w:eastAsia="fi-FI"/>
            </w:rPr>
          </w:pPr>
          <w:hyperlink w:anchor="_Toc28699178" w:history="1">
            <w:r w:rsidR="00F17440" w:rsidRPr="00C16AB5">
              <w:rPr>
                <w:rStyle w:val="Hyperlink"/>
                <w:rFonts w:cstheme="minorHAnsi"/>
                <w:noProof/>
                <w:lang w:val="fi-FI"/>
              </w:rPr>
              <w:t>4.3.1 PEVISA-ohjelmaan sisällytetyt sairaudet</w:t>
            </w:r>
            <w:r w:rsidR="00F17440">
              <w:rPr>
                <w:noProof/>
                <w:webHidden/>
              </w:rPr>
              <w:tab/>
            </w:r>
            <w:r w:rsidR="00F17440">
              <w:rPr>
                <w:noProof/>
                <w:webHidden/>
              </w:rPr>
              <w:fldChar w:fldCharType="begin"/>
            </w:r>
            <w:r w:rsidR="00F17440">
              <w:rPr>
                <w:noProof/>
                <w:webHidden/>
              </w:rPr>
              <w:instrText xml:space="preserve"> PAGEREF _Toc28699178 \h </w:instrText>
            </w:r>
            <w:r w:rsidR="00F17440">
              <w:rPr>
                <w:noProof/>
                <w:webHidden/>
              </w:rPr>
            </w:r>
            <w:r w:rsidR="00F17440">
              <w:rPr>
                <w:noProof/>
                <w:webHidden/>
              </w:rPr>
              <w:fldChar w:fldCharType="separate"/>
            </w:r>
            <w:r w:rsidR="00B9124E">
              <w:rPr>
                <w:noProof/>
                <w:webHidden/>
              </w:rPr>
              <w:t>27</w:t>
            </w:r>
            <w:r w:rsidR="00F17440">
              <w:rPr>
                <w:noProof/>
                <w:webHidden/>
              </w:rPr>
              <w:fldChar w:fldCharType="end"/>
            </w:r>
          </w:hyperlink>
        </w:p>
        <w:p w14:paraId="1BC30FDC" w14:textId="77777777" w:rsidR="00F17440" w:rsidRDefault="00F43AE6">
          <w:pPr>
            <w:pStyle w:val="TOC3"/>
            <w:tabs>
              <w:tab w:val="right" w:leader="dot" w:pos="9662"/>
            </w:tabs>
            <w:rPr>
              <w:rFonts w:asciiTheme="minorHAnsi" w:eastAsiaTheme="minorEastAsia" w:hAnsiTheme="minorHAnsi" w:cstheme="minorBidi"/>
              <w:noProof/>
              <w:color w:val="auto"/>
              <w:lang w:val="fi-FI" w:eastAsia="fi-FI"/>
            </w:rPr>
          </w:pPr>
          <w:hyperlink w:anchor="_Toc28699179" w:history="1">
            <w:r w:rsidR="00F17440" w:rsidRPr="00C16AB5">
              <w:rPr>
                <w:rStyle w:val="Hyperlink"/>
                <w:rFonts w:cstheme="minorHAnsi"/>
                <w:noProof/>
                <w:lang w:val="fi-FI"/>
              </w:rPr>
              <w:t>4.3.2 Muut rodulla todetut merkittävät sairaudet</w:t>
            </w:r>
            <w:r w:rsidR="00F17440">
              <w:rPr>
                <w:noProof/>
                <w:webHidden/>
              </w:rPr>
              <w:tab/>
            </w:r>
            <w:r w:rsidR="00F17440">
              <w:rPr>
                <w:noProof/>
                <w:webHidden/>
              </w:rPr>
              <w:fldChar w:fldCharType="begin"/>
            </w:r>
            <w:r w:rsidR="00F17440">
              <w:rPr>
                <w:noProof/>
                <w:webHidden/>
              </w:rPr>
              <w:instrText xml:space="preserve"> PAGEREF _Toc28699179 \h </w:instrText>
            </w:r>
            <w:r w:rsidR="00F17440">
              <w:rPr>
                <w:noProof/>
                <w:webHidden/>
              </w:rPr>
            </w:r>
            <w:r w:rsidR="00F17440">
              <w:rPr>
                <w:noProof/>
                <w:webHidden/>
              </w:rPr>
              <w:fldChar w:fldCharType="separate"/>
            </w:r>
            <w:r w:rsidR="00B9124E">
              <w:rPr>
                <w:noProof/>
                <w:webHidden/>
              </w:rPr>
              <w:t>32</w:t>
            </w:r>
            <w:r w:rsidR="00F17440">
              <w:rPr>
                <w:noProof/>
                <w:webHidden/>
              </w:rPr>
              <w:fldChar w:fldCharType="end"/>
            </w:r>
          </w:hyperlink>
        </w:p>
        <w:p w14:paraId="25442D16" w14:textId="77777777" w:rsidR="00F17440" w:rsidRDefault="00F43AE6">
          <w:pPr>
            <w:pStyle w:val="TOC3"/>
            <w:tabs>
              <w:tab w:val="right" w:leader="dot" w:pos="9662"/>
            </w:tabs>
            <w:rPr>
              <w:rFonts w:asciiTheme="minorHAnsi" w:eastAsiaTheme="minorEastAsia" w:hAnsiTheme="minorHAnsi" w:cstheme="minorBidi"/>
              <w:noProof/>
              <w:color w:val="auto"/>
              <w:lang w:val="fi-FI" w:eastAsia="fi-FI"/>
            </w:rPr>
          </w:pPr>
          <w:hyperlink w:anchor="_Toc28699180" w:history="1">
            <w:r w:rsidR="00F17440" w:rsidRPr="00C16AB5">
              <w:rPr>
                <w:rStyle w:val="Hyperlink"/>
                <w:rFonts w:cstheme="minorHAnsi"/>
                <w:noProof/>
                <w:lang w:val="fi-FI"/>
              </w:rPr>
              <w:t>4.3.3 Kuolinsyyt</w:t>
            </w:r>
            <w:r w:rsidR="00F17440">
              <w:rPr>
                <w:noProof/>
                <w:webHidden/>
              </w:rPr>
              <w:tab/>
            </w:r>
            <w:r w:rsidR="00F17440">
              <w:rPr>
                <w:noProof/>
                <w:webHidden/>
              </w:rPr>
              <w:fldChar w:fldCharType="begin"/>
            </w:r>
            <w:r w:rsidR="00F17440">
              <w:rPr>
                <w:noProof/>
                <w:webHidden/>
              </w:rPr>
              <w:instrText xml:space="preserve"> PAGEREF _Toc28699180 \h </w:instrText>
            </w:r>
            <w:r w:rsidR="00F17440">
              <w:rPr>
                <w:noProof/>
                <w:webHidden/>
              </w:rPr>
            </w:r>
            <w:r w:rsidR="00F17440">
              <w:rPr>
                <w:noProof/>
                <w:webHidden/>
              </w:rPr>
              <w:fldChar w:fldCharType="separate"/>
            </w:r>
            <w:r w:rsidR="00B9124E">
              <w:rPr>
                <w:noProof/>
                <w:webHidden/>
              </w:rPr>
              <w:t>40</w:t>
            </w:r>
            <w:r w:rsidR="00F17440">
              <w:rPr>
                <w:noProof/>
                <w:webHidden/>
              </w:rPr>
              <w:fldChar w:fldCharType="end"/>
            </w:r>
          </w:hyperlink>
        </w:p>
        <w:p w14:paraId="43826761" w14:textId="77777777" w:rsidR="00F17440" w:rsidRDefault="00F43AE6">
          <w:pPr>
            <w:pStyle w:val="TOC3"/>
            <w:tabs>
              <w:tab w:val="right" w:leader="dot" w:pos="9662"/>
            </w:tabs>
            <w:rPr>
              <w:rFonts w:asciiTheme="minorHAnsi" w:eastAsiaTheme="minorEastAsia" w:hAnsiTheme="minorHAnsi" w:cstheme="minorBidi"/>
              <w:noProof/>
              <w:color w:val="auto"/>
              <w:lang w:val="fi-FI" w:eastAsia="fi-FI"/>
            </w:rPr>
          </w:pPr>
          <w:hyperlink w:anchor="_Toc28699181" w:history="1">
            <w:r w:rsidR="00F17440" w:rsidRPr="00C16AB5">
              <w:rPr>
                <w:rStyle w:val="Hyperlink"/>
                <w:rFonts w:cstheme="minorHAnsi"/>
                <w:noProof/>
                <w:lang w:val="fi-FI"/>
              </w:rPr>
              <w:t>4.3.4 Lisääntyminen</w:t>
            </w:r>
            <w:r w:rsidR="00F17440">
              <w:rPr>
                <w:noProof/>
                <w:webHidden/>
              </w:rPr>
              <w:tab/>
            </w:r>
            <w:r w:rsidR="00F17440">
              <w:rPr>
                <w:noProof/>
                <w:webHidden/>
              </w:rPr>
              <w:fldChar w:fldCharType="begin"/>
            </w:r>
            <w:r w:rsidR="00F17440">
              <w:rPr>
                <w:noProof/>
                <w:webHidden/>
              </w:rPr>
              <w:instrText xml:space="preserve"> PAGEREF _Toc28699181 \h </w:instrText>
            </w:r>
            <w:r w:rsidR="00F17440">
              <w:rPr>
                <w:noProof/>
                <w:webHidden/>
              </w:rPr>
            </w:r>
            <w:r w:rsidR="00F17440">
              <w:rPr>
                <w:noProof/>
                <w:webHidden/>
              </w:rPr>
              <w:fldChar w:fldCharType="separate"/>
            </w:r>
            <w:r w:rsidR="00B9124E">
              <w:rPr>
                <w:noProof/>
                <w:webHidden/>
              </w:rPr>
              <w:t>41</w:t>
            </w:r>
            <w:r w:rsidR="00F17440">
              <w:rPr>
                <w:noProof/>
                <w:webHidden/>
              </w:rPr>
              <w:fldChar w:fldCharType="end"/>
            </w:r>
          </w:hyperlink>
        </w:p>
        <w:p w14:paraId="7CC4CB87" w14:textId="77777777" w:rsidR="00F17440" w:rsidRDefault="00F43AE6">
          <w:pPr>
            <w:pStyle w:val="TOC3"/>
            <w:tabs>
              <w:tab w:val="right" w:leader="dot" w:pos="9662"/>
            </w:tabs>
            <w:rPr>
              <w:rFonts w:asciiTheme="minorHAnsi" w:eastAsiaTheme="minorEastAsia" w:hAnsiTheme="minorHAnsi" w:cstheme="minorBidi"/>
              <w:noProof/>
              <w:color w:val="auto"/>
              <w:lang w:val="fi-FI" w:eastAsia="fi-FI"/>
            </w:rPr>
          </w:pPr>
          <w:hyperlink w:anchor="_Toc28699182" w:history="1">
            <w:r w:rsidR="00F17440" w:rsidRPr="00C16AB5">
              <w:rPr>
                <w:rStyle w:val="Hyperlink"/>
                <w:rFonts w:cstheme="minorHAnsi"/>
                <w:noProof/>
                <w:lang w:val="fi-FI"/>
              </w:rPr>
              <w:t>4.3.5 Sairauksille ja lisääntymisongelmille altistavat anatomiset piirteet</w:t>
            </w:r>
            <w:r w:rsidR="00F17440">
              <w:rPr>
                <w:noProof/>
                <w:webHidden/>
              </w:rPr>
              <w:tab/>
            </w:r>
            <w:r w:rsidR="00F17440">
              <w:rPr>
                <w:noProof/>
                <w:webHidden/>
              </w:rPr>
              <w:fldChar w:fldCharType="begin"/>
            </w:r>
            <w:r w:rsidR="00F17440">
              <w:rPr>
                <w:noProof/>
                <w:webHidden/>
              </w:rPr>
              <w:instrText xml:space="preserve"> PAGEREF _Toc28699182 \h </w:instrText>
            </w:r>
            <w:r w:rsidR="00F17440">
              <w:rPr>
                <w:noProof/>
                <w:webHidden/>
              </w:rPr>
            </w:r>
            <w:r w:rsidR="00F17440">
              <w:rPr>
                <w:noProof/>
                <w:webHidden/>
              </w:rPr>
              <w:fldChar w:fldCharType="separate"/>
            </w:r>
            <w:r w:rsidR="00B9124E">
              <w:rPr>
                <w:noProof/>
                <w:webHidden/>
              </w:rPr>
              <w:t>42</w:t>
            </w:r>
            <w:r w:rsidR="00F17440">
              <w:rPr>
                <w:noProof/>
                <w:webHidden/>
              </w:rPr>
              <w:fldChar w:fldCharType="end"/>
            </w:r>
          </w:hyperlink>
        </w:p>
        <w:p w14:paraId="24C0EB56" w14:textId="77777777" w:rsidR="00F17440" w:rsidRDefault="00F43AE6">
          <w:pPr>
            <w:pStyle w:val="TOC3"/>
            <w:tabs>
              <w:tab w:val="right" w:leader="dot" w:pos="9662"/>
            </w:tabs>
            <w:rPr>
              <w:rFonts w:asciiTheme="minorHAnsi" w:eastAsiaTheme="minorEastAsia" w:hAnsiTheme="minorHAnsi" w:cstheme="minorBidi"/>
              <w:noProof/>
              <w:color w:val="auto"/>
              <w:lang w:val="fi-FI" w:eastAsia="fi-FI"/>
            </w:rPr>
          </w:pPr>
          <w:hyperlink w:anchor="_Toc28699183" w:history="1">
            <w:r w:rsidR="00F17440" w:rsidRPr="00C16AB5">
              <w:rPr>
                <w:rStyle w:val="Hyperlink"/>
                <w:rFonts w:cstheme="minorHAnsi"/>
                <w:noProof/>
                <w:lang w:val="fi-FI"/>
              </w:rPr>
              <w:t>4.3.6 Yhteenveto rodun keskeisimmistä hyvinvointi- ja terveysongelmista</w:t>
            </w:r>
            <w:r w:rsidR="00F17440">
              <w:rPr>
                <w:noProof/>
                <w:webHidden/>
              </w:rPr>
              <w:tab/>
            </w:r>
            <w:r w:rsidR="00F17440">
              <w:rPr>
                <w:noProof/>
                <w:webHidden/>
              </w:rPr>
              <w:fldChar w:fldCharType="begin"/>
            </w:r>
            <w:r w:rsidR="00F17440">
              <w:rPr>
                <w:noProof/>
                <w:webHidden/>
              </w:rPr>
              <w:instrText xml:space="preserve"> PAGEREF _Toc28699183 \h </w:instrText>
            </w:r>
            <w:r w:rsidR="00F17440">
              <w:rPr>
                <w:noProof/>
                <w:webHidden/>
              </w:rPr>
            </w:r>
            <w:r w:rsidR="00F17440">
              <w:rPr>
                <w:noProof/>
                <w:webHidden/>
              </w:rPr>
              <w:fldChar w:fldCharType="separate"/>
            </w:r>
            <w:r w:rsidR="00B9124E">
              <w:rPr>
                <w:noProof/>
                <w:webHidden/>
              </w:rPr>
              <w:t>42</w:t>
            </w:r>
            <w:r w:rsidR="00F17440">
              <w:rPr>
                <w:noProof/>
                <w:webHidden/>
              </w:rPr>
              <w:fldChar w:fldCharType="end"/>
            </w:r>
          </w:hyperlink>
        </w:p>
        <w:p w14:paraId="18110E4C" w14:textId="77777777" w:rsidR="00F17440" w:rsidRDefault="00F43AE6">
          <w:pPr>
            <w:pStyle w:val="TOC2"/>
            <w:tabs>
              <w:tab w:val="right" w:leader="dot" w:pos="9662"/>
            </w:tabs>
            <w:rPr>
              <w:rFonts w:asciiTheme="minorHAnsi" w:eastAsiaTheme="minorEastAsia" w:hAnsiTheme="minorHAnsi" w:cstheme="minorBidi"/>
              <w:noProof/>
              <w:color w:val="auto"/>
              <w:lang w:val="fi-FI" w:eastAsia="fi-FI"/>
            </w:rPr>
          </w:pPr>
          <w:hyperlink w:anchor="_Toc28699184" w:history="1">
            <w:r w:rsidR="00F17440" w:rsidRPr="00C16AB5">
              <w:rPr>
                <w:rStyle w:val="Hyperlink"/>
                <w:rFonts w:cstheme="minorHAnsi"/>
                <w:noProof/>
                <w:lang w:val="fi-FI"/>
              </w:rPr>
              <w:t>4.4. Ulkomuoto</w:t>
            </w:r>
            <w:r w:rsidR="00F17440">
              <w:rPr>
                <w:noProof/>
                <w:webHidden/>
              </w:rPr>
              <w:tab/>
            </w:r>
            <w:r w:rsidR="00F17440">
              <w:rPr>
                <w:noProof/>
                <w:webHidden/>
              </w:rPr>
              <w:fldChar w:fldCharType="begin"/>
            </w:r>
            <w:r w:rsidR="00F17440">
              <w:rPr>
                <w:noProof/>
                <w:webHidden/>
              </w:rPr>
              <w:instrText xml:space="preserve"> PAGEREF _Toc28699184 \h </w:instrText>
            </w:r>
            <w:r w:rsidR="00F17440">
              <w:rPr>
                <w:noProof/>
                <w:webHidden/>
              </w:rPr>
            </w:r>
            <w:r w:rsidR="00F17440">
              <w:rPr>
                <w:noProof/>
                <w:webHidden/>
              </w:rPr>
              <w:fldChar w:fldCharType="separate"/>
            </w:r>
            <w:r w:rsidR="00B9124E">
              <w:rPr>
                <w:noProof/>
                <w:webHidden/>
              </w:rPr>
              <w:t>42</w:t>
            </w:r>
            <w:r w:rsidR="00F17440">
              <w:rPr>
                <w:noProof/>
                <w:webHidden/>
              </w:rPr>
              <w:fldChar w:fldCharType="end"/>
            </w:r>
          </w:hyperlink>
        </w:p>
        <w:p w14:paraId="615E3B18" w14:textId="77777777" w:rsidR="00F17440" w:rsidRDefault="00F43AE6">
          <w:pPr>
            <w:pStyle w:val="TOC3"/>
            <w:tabs>
              <w:tab w:val="right" w:leader="dot" w:pos="9662"/>
            </w:tabs>
            <w:rPr>
              <w:rFonts w:asciiTheme="minorHAnsi" w:eastAsiaTheme="minorEastAsia" w:hAnsiTheme="minorHAnsi" w:cstheme="minorBidi"/>
              <w:noProof/>
              <w:color w:val="auto"/>
              <w:lang w:val="fi-FI" w:eastAsia="fi-FI"/>
            </w:rPr>
          </w:pPr>
          <w:hyperlink w:anchor="_Toc28699185" w:history="1">
            <w:r w:rsidR="00F17440" w:rsidRPr="00C16AB5">
              <w:rPr>
                <w:rStyle w:val="Hyperlink"/>
                <w:rFonts w:cstheme="minorHAnsi"/>
                <w:noProof/>
                <w:lang w:val="fi-FI"/>
              </w:rPr>
              <w:t>4.4.1 Kannan analysointi suhteessa rotumääritelmään</w:t>
            </w:r>
            <w:r w:rsidR="00F17440">
              <w:rPr>
                <w:noProof/>
                <w:webHidden/>
              </w:rPr>
              <w:tab/>
            </w:r>
            <w:r w:rsidR="00F17440">
              <w:rPr>
                <w:noProof/>
                <w:webHidden/>
              </w:rPr>
              <w:fldChar w:fldCharType="begin"/>
            </w:r>
            <w:r w:rsidR="00F17440">
              <w:rPr>
                <w:noProof/>
                <w:webHidden/>
              </w:rPr>
              <w:instrText xml:space="preserve"> PAGEREF _Toc28699185 \h </w:instrText>
            </w:r>
            <w:r w:rsidR="00F17440">
              <w:rPr>
                <w:noProof/>
                <w:webHidden/>
              </w:rPr>
            </w:r>
            <w:r w:rsidR="00F17440">
              <w:rPr>
                <w:noProof/>
                <w:webHidden/>
              </w:rPr>
              <w:fldChar w:fldCharType="separate"/>
            </w:r>
            <w:r w:rsidR="00B9124E">
              <w:rPr>
                <w:noProof/>
                <w:webHidden/>
              </w:rPr>
              <w:t>45</w:t>
            </w:r>
            <w:r w:rsidR="00F17440">
              <w:rPr>
                <w:noProof/>
                <w:webHidden/>
              </w:rPr>
              <w:fldChar w:fldCharType="end"/>
            </w:r>
          </w:hyperlink>
        </w:p>
        <w:p w14:paraId="770DFE7A" w14:textId="77777777" w:rsidR="00F17440" w:rsidRDefault="00F43AE6">
          <w:pPr>
            <w:pStyle w:val="TOC3"/>
            <w:tabs>
              <w:tab w:val="right" w:leader="dot" w:pos="9662"/>
            </w:tabs>
            <w:rPr>
              <w:rFonts w:asciiTheme="minorHAnsi" w:eastAsiaTheme="minorEastAsia" w:hAnsiTheme="minorHAnsi" w:cstheme="minorBidi"/>
              <w:noProof/>
              <w:color w:val="auto"/>
              <w:lang w:val="fi-FI" w:eastAsia="fi-FI"/>
            </w:rPr>
          </w:pPr>
          <w:hyperlink w:anchor="_Toc28699186" w:history="1">
            <w:r w:rsidR="00F17440" w:rsidRPr="00C16AB5">
              <w:rPr>
                <w:rStyle w:val="Hyperlink"/>
                <w:rFonts w:cstheme="minorHAnsi"/>
                <w:noProof/>
                <w:lang w:val="fi-FI"/>
              </w:rPr>
              <w:t>4.4.2 Näyttelyaktiivisuus</w:t>
            </w:r>
            <w:r w:rsidR="00F17440">
              <w:rPr>
                <w:noProof/>
                <w:webHidden/>
              </w:rPr>
              <w:tab/>
            </w:r>
            <w:r w:rsidR="00F17440">
              <w:rPr>
                <w:noProof/>
                <w:webHidden/>
              </w:rPr>
              <w:fldChar w:fldCharType="begin"/>
            </w:r>
            <w:r w:rsidR="00F17440">
              <w:rPr>
                <w:noProof/>
                <w:webHidden/>
              </w:rPr>
              <w:instrText xml:space="preserve"> PAGEREF _Toc28699186 \h </w:instrText>
            </w:r>
            <w:r w:rsidR="00F17440">
              <w:rPr>
                <w:noProof/>
                <w:webHidden/>
              </w:rPr>
            </w:r>
            <w:r w:rsidR="00F17440">
              <w:rPr>
                <w:noProof/>
                <w:webHidden/>
              </w:rPr>
              <w:fldChar w:fldCharType="separate"/>
            </w:r>
            <w:r w:rsidR="00B9124E">
              <w:rPr>
                <w:noProof/>
                <w:webHidden/>
              </w:rPr>
              <w:t>46</w:t>
            </w:r>
            <w:r w:rsidR="00F17440">
              <w:rPr>
                <w:noProof/>
                <w:webHidden/>
              </w:rPr>
              <w:fldChar w:fldCharType="end"/>
            </w:r>
          </w:hyperlink>
        </w:p>
        <w:p w14:paraId="6EE88AB3" w14:textId="77777777" w:rsidR="00F17440" w:rsidRDefault="00F43AE6">
          <w:pPr>
            <w:pStyle w:val="TOC1"/>
            <w:tabs>
              <w:tab w:val="right" w:leader="dot" w:pos="9662"/>
            </w:tabs>
            <w:rPr>
              <w:rFonts w:asciiTheme="minorHAnsi" w:eastAsiaTheme="minorEastAsia" w:hAnsiTheme="minorHAnsi" w:cstheme="minorBidi"/>
              <w:noProof/>
              <w:color w:val="auto"/>
              <w:lang w:val="fi-FI" w:eastAsia="fi-FI"/>
            </w:rPr>
          </w:pPr>
          <w:hyperlink w:anchor="_Toc28699187" w:history="1">
            <w:r w:rsidR="00F17440" w:rsidRPr="00C16AB5">
              <w:rPr>
                <w:rStyle w:val="Hyperlink"/>
                <w:noProof/>
              </w:rPr>
              <w:t>5. Yhteenveto aiemman jalostuksen tavoiteohjelman toteutuksesta</w:t>
            </w:r>
            <w:r w:rsidR="00F17440">
              <w:rPr>
                <w:noProof/>
                <w:webHidden/>
              </w:rPr>
              <w:tab/>
            </w:r>
            <w:r w:rsidR="00F17440">
              <w:rPr>
                <w:noProof/>
                <w:webHidden/>
              </w:rPr>
              <w:fldChar w:fldCharType="begin"/>
            </w:r>
            <w:r w:rsidR="00F17440">
              <w:rPr>
                <w:noProof/>
                <w:webHidden/>
              </w:rPr>
              <w:instrText xml:space="preserve"> PAGEREF _Toc28699187 \h </w:instrText>
            </w:r>
            <w:r w:rsidR="00F17440">
              <w:rPr>
                <w:noProof/>
                <w:webHidden/>
              </w:rPr>
            </w:r>
            <w:r w:rsidR="00F17440">
              <w:rPr>
                <w:noProof/>
                <w:webHidden/>
              </w:rPr>
              <w:fldChar w:fldCharType="separate"/>
            </w:r>
            <w:r w:rsidR="00B9124E">
              <w:rPr>
                <w:noProof/>
                <w:webHidden/>
              </w:rPr>
              <w:t>48</w:t>
            </w:r>
            <w:r w:rsidR="00F17440">
              <w:rPr>
                <w:noProof/>
                <w:webHidden/>
              </w:rPr>
              <w:fldChar w:fldCharType="end"/>
            </w:r>
          </w:hyperlink>
        </w:p>
        <w:p w14:paraId="6A1DE2F2" w14:textId="77777777" w:rsidR="00F17440" w:rsidRDefault="00F43AE6">
          <w:pPr>
            <w:pStyle w:val="TOC2"/>
            <w:tabs>
              <w:tab w:val="right" w:leader="dot" w:pos="9662"/>
            </w:tabs>
            <w:rPr>
              <w:rFonts w:asciiTheme="minorHAnsi" w:eastAsiaTheme="minorEastAsia" w:hAnsiTheme="minorHAnsi" w:cstheme="minorBidi"/>
              <w:noProof/>
              <w:color w:val="auto"/>
              <w:lang w:val="fi-FI" w:eastAsia="fi-FI"/>
            </w:rPr>
          </w:pPr>
          <w:hyperlink w:anchor="_Toc28699188" w:history="1">
            <w:r w:rsidR="00F17440" w:rsidRPr="00C16AB5">
              <w:rPr>
                <w:rStyle w:val="Hyperlink"/>
                <w:rFonts w:cstheme="minorHAnsi"/>
                <w:noProof/>
                <w:lang w:val="fi-FI"/>
              </w:rPr>
              <w:t>5.1 Käytetyimpien jalostuskoirien taso</w:t>
            </w:r>
            <w:r w:rsidR="00F17440">
              <w:rPr>
                <w:noProof/>
                <w:webHidden/>
              </w:rPr>
              <w:tab/>
            </w:r>
            <w:r w:rsidR="00F17440">
              <w:rPr>
                <w:noProof/>
                <w:webHidden/>
              </w:rPr>
              <w:fldChar w:fldCharType="begin"/>
            </w:r>
            <w:r w:rsidR="00F17440">
              <w:rPr>
                <w:noProof/>
                <w:webHidden/>
              </w:rPr>
              <w:instrText xml:space="preserve"> PAGEREF _Toc28699188 \h </w:instrText>
            </w:r>
            <w:r w:rsidR="00F17440">
              <w:rPr>
                <w:noProof/>
                <w:webHidden/>
              </w:rPr>
            </w:r>
            <w:r w:rsidR="00F17440">
              <w:rPr>
                <w:noProof/>
                <w:webHidden/>
              </w:rPr>
              <w:fldChar w:fldCharType="separate"/>
            </w:r>
            <w:r w:rsidR="00B9124E">
              <w:rPr>
                <w:noProof/>
                <w:webHidden/>
              </w:rPr>
              <w:t>48</w:t>
            </w:r>
            <w:r w:rsidR="00F17440">
              <w:rPr>
                <w:noProof/>
                <w:webHidden/>
              </w:rPr>
              <w:fldChar w:fldCharType="end"/>
            </w:r>
          </w:hyperlink>
        </w:p>
        <w:p w14:paraId="179849BD" w14:textId="77777777" w:rsidR="00F17440" w:rsidRDefault="00F43AE6">
          <w:pPr>
            <w:pStyle w:val="TOC2"/>
            <w:tabs>
              <w:tab w:val="right" w:leader="dot" w:pos="9662"/>
            </w:tabs>
            <w:rPr>
              <w:rFonts w:asciiTheme="minorHAnsi" w:eastAsiaTheme="minorEastAsia" w:hAnsiTheme="minorHAnsi" w:cstheme="minorBidi"/>
              <w:noProof/>
              <w:color w:val="auto"/>
              <w:lang w:val="fi-FI" w:eastAsia="fi-FI"/>
            </w:rPr>
          </w:pPr>
          <w:hyperlink w:anchor="_Toc28699189" w:history="1">
            <w:r w:rsidR="00F17440" w:rsidRPr="00C16AB5">
              <w:rPr>
                <w:rStyle w:val="Hyperlink"/>
                <w:rFonts w:cstheme="minorHAnsi"/>
                <w:noProof/>
                <w:lang w:val="fi-FI"/>
              </w:rPr>
              <w:t>5.2 Aiemman jalostuksen tavoiteohjelman toteutuminen</w:t>
            </w:r>
            <w:r w:rsidR="00F17440">
              <w:rPr>
                <w:noProof/>
                <w:webHidden/>
              </w:rPr>
              <w:tab/>
            </w:r>
            <w:r w:rsidR="00F17440">
              <w:rPr>
                <w:noProof/>
                <w:webHidden/>
              </w:rPr>
              <w:fldChar w:fldCharType="begin"/>
            </w:r>
            <w:r w:rsidR="00F17440">
              <w:rPr>
                <w:noProof/>
                <w:webHidden/>
              </w:rPr>
              <w:instrText xml:space="preserve"> PAGEREF _Toc28699189 \h </w:instrText>
            </w:r>
            <w:r w:rsidR="00F17440">
              <w:rPr>
                <w:noProof/>
                <w:webHidden/>
              </w:rPr>
            </w:r>
            <w:r w:rsidR="00F17440">
              <w:rPr>
                <w:noProof/>
                <w:webHidden/>
              </w:rPr>
              <w:fldChar w:fldCharType="separate"/>
            </w:r>
            <w:r w:rsidR="00B9124E">
              <w:rPr>
                <w:noProof/>
                <w:webHidden/>
              </w:rPr>
              <w:t>53</w:t>
            </w:r>
            <w:r w:rsidR="00F17440">
              <w:rPr>
                <w:noProof/>
                <w:webHidden/>
              </w:rPr>
              <w:fldChar w:fldCharType="end"/>
            </w:r>
          </w:hyperlink>
        </w:p>
        <w:p w14:paraId="485199BF" w14:textId="77777777" w:rsidR="00F17440" w:rsidRDefault="00F43AE6">
          <w:pPr>
            <w:pStyle w:val="TOC1"/>
            <w:tabs>
              <w:tab w:val="right" w:leader="dot" w:pos="9662"/>
            </w:tabs>
            <w:rPr>
              <w:rFonts w:asciiTheme="minorHAnsi" w:eastAsiaTheme="minorEastAsia" w:hAnsiTheme="minorHAnsi" w:cstheme="minorBidi"/>
              <w:noProof/>
              <w:color w:val="auto"/>
              <w:lang w:val="fi-FI" w:eastAsia="fi-FI"/>
            </w:rPr>
          </w:pPr>
          <w:hyperlink w:anchor="_Toc28699190" w:history="1">
            <w:r w:rsidR="00F17440" w:rsidRPr="00C16AB5">
              <w:rPr>
                <w:rStyle w:val="Hyperlink"/>
                <w:noProof/>
              </w:rPr>
              <w:t>6 Jalostukseen tavoitteet ja toteutus</w:t>
            </w:r>
            <w:r w:rsidR="00F17440">
              <w:rPr>
                <w:noProof/>
                <w:webHidden/>
              </w:rPr>
              <w:tab/>
            </w:r>
            <w:r w:rsidR="00F17440">
              <w:rPr>
                <w:noProof/>
                <w:webHidden/>
              </w:rPr>
              <w:fldChar w:fldCharType="begin"/>
            </w:r>
            <w:r w:rsidR="00F17440">
              <w:rPr>
                <w:noProof/>
                <w:webHidden/>
              </w:rPr>
              <w:instrText xml:space="preserve"> PAGEREF _Toc28699190 \h </w:instrText>
            </w:r>
            <w:r w:rsidR="00F17440">
              <w:rPr>
                <w:noProof/>
                <w:webHidden/>
              </w:rPr>
            </w:r>
            <w:r w:rsidR="00F17440">
              <w:rPr>
                <w:noProof/>
                <w:webHidden/>
              </w:rPr>
              <w:fldChar w:fldCharType="separate"/>
            </w:r>
            <w:r w:rsidR="00B9124E">
              <w:rPr>
                <w:noProof/>
                <w:webHidden/>
              </w:rPr>
              <w:t>55</w:t>
            </w:r>
            <w:r w:rsidR="00F17440">
              <w:rPr>
                <w:noProof/>
                <w:webHidden/>
              </w:rPr>
              <w:fldChar w:fldCharType="end"/>
            </w:r>
          </w:hyperlink>
        </w:p>
        <w:p w14:paraId="7D84162A" w14:textId="77777777" w:rsidR="00F17440" w:rsidRDefault="00F43AE6">
          <w:pPr>
            <w:pStyle w:val="TOC2"/>
            <w:tabs>
              <w:tab w:val="right" w:leader="dot" w:pos="9662"/>
            </w:tabs>
            <w:rPr>
              <w:rFonts w:asciiTheme="minorHAnsi" w:eastAsiaTheme="minorEastAsia" w:hAnsiTheme="minorHAnsi" w:cstheme="minorBidi"/>
              <w:noProof/>
              <w:color w:val="auto"/>
              <w:lang w:val="fi-FI" w:eastAsia="fi-FI"/>
            </w:rPr>
          </w:pPr>
          <w:hyperlink w:anchor="_Toc28699191" w:history="1">
            <w:r w:rsidR="00F17440" w:rsidRPr="00C16AB5">
              <w:rPr>
                <w:rStyle w:val="Hyperlink"/>
                <w:rFonts w:cstheme="minorHAnsi"/>
                <w:noProof/>
                <w:lang w:val="fi-FI"/>
              </w:rPr>
              <w:t>6.1 Jalostuksen tavoitteet</w:t>
            </w:r>
            <w:r w:rsidR="00F17440">
              <w:rPr>
                <w:noProof/>
                <w:webHidden/>
              </w:rPr>
              <w:tab/>
            </w:r>
            <w:r w:rsidR="00F17440">
              <w:rPr>
                <w:noProof/>
                <w:webHidden/>
              </w:rPr>
              <w:fldChar w:fldCharType="begin"/>
            </w:r>
            <w:r w:rsidR="00F17440">
              <w:rPr>
                <w:noProof/>
                <w:webHidden/>
              </w:rPr>
              <w:instrText xml:space="preserve"> PAGEREF _Toc28699191 \h </w:instrText>
            </w:r>
            <w:r w:rsidR="00F17440">
              <w:rPr>
                <w:noProof/>
                <w:webHidden/>
              </w:rPr>
            </w:r>
            <w:r w:rsidR="00F17440">
              <w:rPr>
                <w:noProof/>
                <w:webHidden/>
              </w:rPr>
              <w:fldChar w:fldCharType="separate"/>
            </w:r>
            <w:r w:rsidR="00B9124E">
              <w:rPr>
                <w:noProof/>
                <w:webHidden/>
              </w:rPr>
              <w:t>55</w:t>
            </w:r>
            <w:r w:rsidR="00F17440">
              <w:rPr>
                <w:noProof/>
                <w:webHidden/>
              </w:rPr>
              <w:fldChar w:fldCharType="end"/>
            </w:r>
          </w:hyperlink>
        </w:p>
        <w:p w14:paraId="4F534B08" w14:textId="77777777" w:rsidR="00F17440" w:rsidRDefault="00F43AE6">
          <w:pPr>
            <w:pStyle w:val="TOC2"/>
            <w:tabs>
              <w:tab w:val="right" w:leader="dot" w:pos="9662"/>
            </w:tabs>
            <w:rPr>
              <w:rFonts w:asciiTheme="minorHAnsi" w:eastAsiaTheme="minorEastAsia" w:hAnsiTheme="minorHAnsi" w:cstheme="minorBidi"/>
              <w:noProof/>
              <w:color w:val="auto"/>
              <w:lang w:val="fi-FI" w:eastAsia="fi-FI"/>
            </w:rPr>
          </w:pPr>
          <w:hyperlink w:anchor="_Toc28699192" w:history="1">
            <w:r w:rsidR="00F17440" w:rsidRPr="00C16AB5">
              <w:rPr>
                <w:rStyle w:val="Hyperlink"/>
                <w:rFonts w:cstheme="minorHAnsi"/>
                <w:noProof/>
                <w:lang w:val="fi-FI"/>
              </w:rPr>
              <w:t>6.2 Suositukset jalostuskoirille ja yhdistelmille</w:t>
            </w:r>
            <w:r w:rsidR="00F17440">
              <w:rPr>
                <w:noProof/>
                <w:webHidden/>
              </w:rPr>
              <w:tab/>
            </w:r>
            <w:r w:rsidR="00F17440">
              <w:rPr>
                <w:noProof/>
                <w:webHidden/>
              </w:rPr>
              <w:fldChar w:fldCharType="begin"/>
            </w:r>
            <w:r w:rsidR="00F17440">
              <w:rPr>
                <w:noProof/>
                <w:webHidden/>
              </w:rPr>
              <w:instrText xml:space="preserve"> PAGEREF _Toc28699192 \h </w:instrText>
            </w:r>
            <w:r w:rsidR="00F17440">
              <w:rPr>
                <w:noProof/>
                <w:webHidden/>
              </w:rPr>
            </w:r>
            <w:r w:rsidR="00F17440">
              <w:rPr>
                <w:noProof/>
                <w:webHidden/>
              </w:rPr>
              <w:fldChar w:fldCharType="separate"/>
            </w:r>
            <w:r w:rsidR="00B9124E">
              <w:rPr>
                <w:noProof/>
                <w:webHidden/>
              </w:rPr>
              <w:t>56</w:t>
            </w:r>
            <w:r w:rsidR="00F17440">
              <w:rPr>
                <w:noProof/>
                <w:webHidden/>
              </w:rPr>
              <w:fldChar w:fldCharType="end"/>
            </w:r>
          </w:hyperlink>
        </w:p>
        <w:p w14:paraId="497262D3" w14:textId="77777777" w:rsidR="00F17440" w:rsidRDefault="00F43AE6">
          <w:pPr>
            <w:pStyle w:val="TOC3"/>
            <w:tabs>
              <w:tab w:val="right" w:leader="dot" w:pos="9662"/>
            </w:tabs>
            <w:rPr>
              <w:rFonts w:asciiTheme="minorHAnsi" w:eastAsiaTheme="minorEastAsia" w:hAnsiTheme="minorHAnsi" w:cstheme="minorBidi"/>
              <w:noProof/>
              <w:color w:val="auto"/>
              <w:lang w:val="fi-FI" w:eastAsia="fi-FI"/>
            </w:rPr>
          </w:pPr>
          <w:hyperlink w:anchor="_Toc28699193" w:history="1">
            <w:r w:rsidR="00F17440" w:rsidRPr="00C16AB5">
              <w:rPr>
                <w:rStyle w:val="Hyperlink"/>
                <w:noProof/>
                <w:lang w:val="fi-FI"/>
              </w:rPr>
              <w:t>6.2.1 PEVISA-ohjelma</w:t>
            </w:r>
            <w:r w:rsidR="00F17440">
              <w:rPr>
                <w:noProof/>
                <w:webHidden/>
              </w:rPr>
              <w:tab/>
            </w:r>
            <w:r w:rsidR="00F17440">
              <w:rPr>
                <w:noProof/>
                <w:webHidden/>
              </w:rPr>
              <w:fldChar w:fldCharType="begin"/>
            </w:r>
            <w:r w:rsidR="00F17440">
              <w:rPr>
                <w:noProof/>
                <w:webHidden/>
              </w:rPr>
              <w:instrText xml:space="preserve"> PAGEREF _Toc28699193 \h </w:instrText>
            </w:r>
            <w:r w:rsidR="00F17440">
              <w:rPr>
                <w:noProof/>
                <w:webHidden/>
              </w:rPr>
            </w:r>
            <w:r w:rsidR="00F17440">
              <w:rPr>
                <w:noProof/>
                <w:webHidden/>
              </w:rPr>
              <w:fldChar w:fldCharType="separate"/>
            </w:r>
            <w:r w:rsidR="00B9124E">
              <w:rPr>
                <w:noProof/>
                <w:webHidden/>
              </w:rPr>
              <w:t>56</w:t>
            </w:r>
            <w:r w:rsidR="00F17440">
              <w:rPr>
                <w:noProof/>
                <w:webHidden/>
              </w:rPr>
              <w:fldChar w:fldCharType="end"/>
            </w:r>
          </w:hyperlink>
        </w:p>
        <w:p w14:paraId="4446083A" w14:textId="77777777" w:rsidR="00F17440" w:rsidRDefault="00F43AE6">
          <w:pPr>
            <w:pStyle w:val="TOC3"/>
            <w:tabs>
              <w:tab w:val="right" w:leader="dot" w:pos="9662"/>
            </w:tabs>
            <w:rPr>
              <w:rFonts w:asciiTheme="minorHAnsi" w:eastAsiaTheme="minorEastAsia" w:hAnsiTheme="minorHAnsi" w:cstheme="minorBidi"/>
              <w:noProof/>
              <w:color w:val="auto"/>
              <w:lang w:val="fi-FI" w:eastAsia="fi-FI"/>
            </w:rPr>
          </w:pPr>
          <w:hyperlink w:anchor="_Toc28699194" w:history="1">
            <w:r w:rsidR="00F17440" w:rsidRPr="00C16AB5">
              <w:rPr>
                <w:rStyle w:val="Hyperlink"/>
                <w:noProof/>
              </w:rPr>
              <w:t>6.2.2. Suosituksia</w:t>
            </w:r>
            <w:r w:rsidR="00F17440">
              <w:rPr>
                <w:noProof/>
                <w:webHidden/>
              </w:rPr>
              <w:tab/>
            </w:r>
            <w:r w:rsidR="00F17440">
              <w:rPr>
                <w:noProof/>
                <w:webHidden/>
              </w:rPr>
              <w:fldChar w:fldCharType="begin"/>
            </w:r>
            <w:r w:rsidR="00F17440">
              <w:rPr>
                <w:noProof/>
                <w:webHidden/>
              </w:rPr>
              <w:instrText xml:space="preserve"> PAGEREF _Toc28699194 \h </w:instrText>
            </w:r>
            <w:r w:rsidR="00F17440">
              <w:rPr>
                <w:noProof/>
                <w:webHidden/>
              </w:rPr>
            </w:r>
            <w:r w:rsidR="00F17440">
              <w:rPr>
                <w:noProof/>
                <w:webHidden/>
              </w:rPr>
              <w:fldChar w:fldCharType="separate"/>
            </w:r>
            <w:r w:rsidR="00B9124E">
              <w:rPr>
                <w:noProof/>
                <w:webHidden/>
              </w:rPr>
              <w:t>56</w:t>
            </w:r>
            <w:r w:rsidR="00F17440">
              <w:rPr>
                <w:noProof/>
                <w:webHidden/>
              </w:rPr>
              <w:fldChar w:fldCharType="end"/>
            </w:r>
          </w:hyperlink>
        </w:p>
        <w:p w14:paraId="4DB66F2A" w14:textId="77777777" w:rsidR="00F17440" w:rsidRDefault="00F43AE6">
          <w:pPr>
            <w:pStyle w:val="TOC2"/>
            <w:tabs>
              <w:tab w:val="right" w:leader="dot" w:pos="9662"/>
            </w:tabs>
            <w:rPr>
              <w:rFonts w:asciiTheme="minorHAnsi" w:eastAsiaTheme="minorEastAsia" w:hAnsiTheme="minorHAnsi" w:cstheme="minorBidi"/>
              <w:noProof/>
              <w:color w:val="auto"/>
              <w:lang w:val="fi-FI" w:eastAsia="fi-FI"/>
            </w:rPr>
          </w:pPr>
          <w:hyperlink w:anchor="_Toc28699195" w:history="1">
            <w:r w:rsidR="00F17440" w:rsidRPr="00C16AB5">
              <w:rPr>
                <w:rStyle w:val="Hyperlink"/>
                <w:rFonts w:cstheme="minorHAnsi"/>
                <w:noProof/>
                <w:lang w:val="fi-FI"/>
              </w:rPr>
              <w:t>6.3 Rotuyhdistyksen toimenpiteet</w:t>
            </w:r>
            <w:r w:rsidR="00F17440">
              <w:rPr>
                <w:noProof/>
                <w:webHidden/>
              </w:rPr>
              <w:tab/>
            </w:r>
            <w:r w:rsidR="00F17440">
              <w:rPr>
                <w:noProof/>
                <w:webHidden/>
              </w:rPr>
              <w:fldChar w:fldCharType="begin"/>
            </w:r>
            <w:r w:rsidR="00F17440">
              <w:rPr>
                <w:noProof/>
                <w:webHidden/>
              </w:rPr>
              <w:instrText xml:space="preserve"> PAGEREF _Toc28699195 \h </w:instrText>
            </w:r>
            <w:r w:rsidR="00F17440">
              <w:rPr>
                <w:noProof/>
                <w:webHidden/>
              </w:rPr>
            </w:r>
            <w:r w:rsidR="00F17440">
              <w:rPr>
                <w:noProof/>
                <w:webHidden/>
              </w:rPr>
              <w:fldChar w:fldCharType="separate"/>
            </w:r>
            <w:r w:rsidR="00B9124E">
              <w:rPr>
                <w:noProof/>
                <w:webHidden/>
              </w:rPr>
              <w:t>57</w:t>
            </w:r>
            <w:r w:rsidR="00F17440">
              <w:rPr>
                <w:noProof/>
                <w:webHidden/>
              </w:rPr>
              <w:fldChar w:fldCharType="end"/>
            </w:r>
          </w:hyperlink>
        </w:p>
        <w:p w14:paraId="6AD36CC8" w14:textId="77777777" w:rsidR="00F17440" w:rsidRDefault="00F43AE6">
          <w:pPr>
            <w:pStyle w:val="TOC2"/>
            <w:tabs>
              <w:tab w:val="right" w:leader="dot" w:pos="9662"/>
            </w:tabs>
            <w:rPr>
              <w:rFonts w:asciiTheme="minorHAnsi" w:eastAsiaTheme="minorEastAsia" w:hAnsiTheme="minorHAnsi" w:cstheme="minorBidi"/>
              <w:noProof/>
              <w:color w:val="auto"/>
              <w:lang w:val="fi-FI" w:eastAsia="fi-FI"/>
            </w:rPr>
          </w:pPr>
          <w:hyperlink w:anchor="_Toc28699196" w:history="1">
            <w:r w:rsidR="00F17440" w:rsidRPr="00C16AB5">
              <w:rPr>
                <w:rStyle w:val="Hyperlink"/>
                <w:rFonts w:cstheme="minorHAnsi"/>
                <w:noProof/>
                <w:lang w:val="fi-FI"/>
              </w:rPr>
              <w:t>6.4 Uhat ja mahdollisuudet sekä varautuminen ongelmiin</w:t>
            </w:r>
            <w:r w:rsidR="00F17440">
              <w:rPr>
                <w:noProof/>
                <w:webHidden/>
              </w:rPr>
              <w:tab/>
            </w:r>
            <w:r w:rsidR="00F17440">
              <w:rPr>
                <w:noProof/>
                <w:webHidden/>
              </w:rPr>
              <w:fldChar w:fldCharType="begin"/>
            </w:r>
            <w:r w:rsidR="00F17440">
              <w:rPr>
                <w:noProof/>
                <w:webHidden/>
              </w:rPr>
              <w:instrText xml:space="preserve"> PAGEREF _Toc28699196 \h </w:instrText>
            </w:r>
            <w:r w:rsidR="00F17440">
              <w:rPr>
                <w:noProof/>
                <w:webHidden/>
              </w:rPr>
            </w:r>
            <w:r w:rsidR="00F17440">
              <w:rPr>
                <w:noProof/>
                <w:webHidden/>
              </w:rPr>
              <w:fldChar w:fldCharType="separate"/>
            </w:r>
            <w:r w:rsidR="00B9124E">
              <w:rPr>
                <w:noProof/>
                <w:webHidden/>
              </w:rPr>
              <w:t>57</w:t>
            </w:r>
            <w:r w:rsidR="00F17440">
              <w:rPr>
                <w:noProof/>
                <w:webHidden/>
              </w:rPr>
              <w:fldChar w:fldCharType="end"/>
            </w:r>
          </w:hyperlink>
        </w:p>
        <w:p w14:paraId="4C011C48" w14:textId="77777777" w:rsidR="00F17440" w:rsidRDefault="00F43AE6">
          <w:pPr>
            <w:pStyle w:val="TOC2"/>
            <w:tabs>
              <w:tab w:val="right" w:leader="dot" w:pos="9662"/>
            </w:tabs>
            <w:rPr>
              <w:rFonts w:asciiTheme="minorHAnsi" w:eastAsiaTheme="minorEastAsia" w:hAnsiTheme="minorHAnsi" w:cstheme="minorBidi"/>
              <w:noProof/>
              <w:color w:val="auto"/>
              <w:lang w:val="fi-FI" w:eastAsia="fi-FI"/>
            </w:rPr>
          </w:pPr>
          <w:hyperlink w:anchor="_Toc28699197" w:history="1">
            <w:r w:rsidR="00F17440" w:rsidRPr="00C16AB5">
              <w:rPr>
                <w:rStyle w:val="Hyperlink"/>
                <w:rFonts w:cstheme="minorHAnsi"/>
                <w:noProof/>
                <w:lang w:val="fi-FI"/>
              </w:rPr>
              <w:t>6.5 Toimintasuunnitelma ja tavoiteohjelman seuranta</w:t>
            </w:r>
            <w:r w:rsidR="00F17440">
              <w:rPr>
                <w:noProof/>
                <w:webHidden/>
              </w:rPr>
              <w:tab/>
            </w:r>
            <w:r w:rsidR="00F17440">
              <w:rPr>
                <w:noProof/>
                <w:webHidden/>
              </w:rPr>
              <w:fldChar w:fldCharType="begin"/>
            </w:r>
            <w:r w:rsidR="00F17440">
              <w:rPr>
                <w:noProof/>
                <w:webHidden/>
              </w:rPr>
              <w:instrText xml:space="preserve"> PAGEREF _Toc28699197 \h </w:instrText>
            </w:r>
            <w:r w:rsidR="00F17440">
              <w:rPr>
                <w:noProof/>
                <w:webHidden/>
              </w:rPr>
            </w:r>
            <w:r w:rsidR="00F17440">
              <w:rPr>
                <w:noProof/>
                <w:webHidden/>
              </w:rPr>
              <w:fldChar w:fldCharType="separate"/>
            </w:r>
            <w:r w:rsidR="00B9124E">
              <w:rPr>
                <w:noProof/>
                <w:webHidden/>
              </w:rPr>
              <w:t>58</w:t>
            </w:r>
            <w:r w:rsidR="00F17440">
              <w:rPr>
                <w:noProof/>
                <w:webHidden/>
              </w:rPr>
              <w:fldChar w:fldCharType="end"/>
            </w:r>
          </w:hyperlink>
        </w:p>
        <w:p w14:paraId="61A6D816" w14:textId="77777777" w:rsidR="00F17440" w:rsidRDefault="00F43AE6">
          <w:pPr>
            <w:pStyle w:val="TOC1"/>
            <w:tabs>
              <w:tab w:val="right" w:leader="dot" w:pos="9662"/>
            </w:tabs>
            <w:rPr>
              <w:rFonts w:asciiTheme="minorHAnsi" w:eastAsiaTheme="minorEastAsia" w:hAnsiTheme="minorHAnsi" w:cstheme="minorBidi"/>
              <w:noProof/>
              <w:color w:val="auto"/>
              <w:lang w:val="fi-FI" w:eastAsia="fi-FI"/>
            </w:rPr>
          </w:pPr>
          <w:hyperlink w:anchor="_Toc28699198" w:history="1">
            <w:r w:rsidR="00F17440" w:rsidRPr="00C16AB5">
              <w:rPr>
                <w:rStyle w:val="Hyperlink"/>
                <w:noProof/>
              </w:rPr>
              <w:t>7 Lähteet</w:t>
            </w:r>
            <w:r w:rsidR="00F17440">
              <w:rPr>
                <w:noProof/>
                <w:webHidden/>
              </w:rPr>
              <w:tab/>
            </w:r>
            <w:r w:rsidR="00F17440">
              <w:rPr>
                <w:noProof/>
                <w:webHidden/>
              </w:rPr>
              <w:fldChar w:fldCharType="begin"/>
            </w:r>
            <w:r w:rsidR="00F17440">
              <w:rPr>
                <w:noProof/>
                <w:webHidden/>
              </w:rPr>
              <w:instrText xml:space="preserve"> PAGEREF _Toc28699198 \h </w:instrText>
            </w:r>
            <w:r w:rsidR="00F17440">
              <w:rPr>
                <w:noProof/>
                <w:webHidden/>
              </w:rPr>
            </w:r>
            <w:r w:rsidR="00F17440">
              <w:rPr>
                <w:noProof/>
                <w:webHidden/>
              </w:rPr>
              <w:fldChar w:fldCharType="separate"/>
            </w:r>
            <w:r w:rsidR="00B9124E">
              <w:rPr>
                <w:noProof/>
                <w:webHidden/>
              </w:rPr>
              <w:t>59</w:t>
            </w:r>
            <w:r w:rsidR="00F17440">
              <w:rPr>
                <w:noProof/>
                <w:webHidden/>
              </w:rPr>
              <w:fldChar w:fldCharType="end"/>
            </w:r>
          </w:hyperlink>
        </w:p>
        <w:p w14:paraId="59DF88FC" w14:textId="1A6D135A" w:rsidR="00E17B15" w:rsidRDefault="00E17B15">
          <w:r>
            <w:rPr>
              <w:b/>
              <w:bCs/>
            </w:rPr>
            <w:fldChar w:fldCharType="end"/>
          </w:r>
        </w:p>
      </w:sdtContent>
    </w:sdt>
    <w:p w14:paraId="0355BC2F" w14:textId="3830BCD1" w:rsidR="00400165" w:rsidRPr="002C2339" w:rsidRDefault="002C2339">
      <w:pPr>
        <w:pStyle w:val="Heading1"/>
        <w:ind w:left="29" w:right="26"/>
        <w:rPr>
          <w:lang w:val="fi-FI"/>
        </w:rPr>
      </w:pPr>
      <w:bookmarkStart w:id="1" w:name="_Toc28699162"/>
      <w:r w:rsidRPr="005269C1">
        <w:rPr>
          <w:sz w:val="36"/>
          <w:szCs w:val="36"/>
          <w:lang w:val="fi-FI"/>
        </w:rPr>
        <w:lastRenderedPageBreak/>
        <w:t>1.</w:t>
      </w:r>
      <w:r w:rsidRPr="002C2339">
        <w:rPr>
          <w:lang w:val="fi-FI"/>
        </w:rPr>
        <w:t xml:space="preserve"> </w:t>
      </w:r>
      <w:r w:rsidRPr="00651DA8">
        <w:rPr>
          <w:sz w:val="36"/>
          <w:szCs w:val="36"/>
          <w:lang w:val="fi-FI"/>
        </w:rPr>
        <w:t>Yhteenveto</w:t>
      </w:r>
      <w:bookmarkEnd w:id="1"/>
      <w:r w:rsidRPr="00651DA8">
        <w:rPr>
          <w:sz w:val="36"/>
          <w:szCs w:val="36"/>
          <w:lang w:val="fi-FI"/>
        </w:rPr>
        <w:t xml:space="preserve"> </w:t>
      </w:r>
    </w:p>
    <w:p w14:paraId="0B20FF2A" w14:textId="77777777" w:rsidR="00400165" w:rsidRPr="002C2339" w:rsidRDefault="002C2339" w:rsidP="00F83DB1">
      <w:pPr>
        <w:spacing w:after="0" w:line="22" w:lineRule="atLeast"/>
        <w:ind w:left="1337" w:firstLine="0"/>
        <w:rPr>
          <w:lang w:val="fi-FI"/>
        </w:rPr>
      </w:pPr>
      <w:r w:rsidRPr="002C2339">
        <w:rPr>
          <w:rFonts w:ascii="Arial" w:eastAsia="Arial" w:hAnsi="Arial" w:cs="Arial"/>
          <w:lang w:val="fi-FI"/>
        </w:rPr>
        <w:t xml:space="preserve"> </w:t>
      </w:r>
    </w:p>
    <w:p w14:paraId="0BE9A88E" w14:textId="1620AA83" w:rsidR="00400165" w:rsidRPr="002A3351" w:rsidRDefault="002C2339" w:rsidP="00F83DB1">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Jalostuksen tavoiteohjelma analysoi akitan tämänhetkistä tilaa, visioi rodun tulevaisuutta ja sisältää suunnitelman mahdollisten uhkien ehkäisemiseksi. Keskeinen sisältö on rodun jalostussuositukset, joiden tavoitteena on nykyistäkin terveempi ja elinvoimaisempi akita. </w:t>
      </w:r>
    </w:p>
    <w:p w14:paraId="1DF40F34" w14:textId="77777777" w:rsidR="00400165" w:rsidRPr="002A3351" w:rsidRDefault="002C2339" w:rsidP="00F83DB1">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36F7F989" w14:textId="11CB2DCC" w:rsidR="00400165" w:rsidRPr="002A3351" w:rsidRDefault="002C2339" w:rsidP="00F83DB1">
      <w:pPr>
        <w:spacing w:after="0" w:line="22" w:lineRule="atLeast"/>
        <w:ind w:left="11" w:hanging="11"/>
        <w:rPr>
          <w:rFonts w:asciiTheme="minorHAnsi" w:hAnsiTheme="minorHAnsi" w:cstheme="minorHAnsi"/>
          <w:szCs w:val="24"/>
          <w:lang w:val="fi-FI"/>
        </w:rPr>
      </w:pPr>
      <w:r w:rsidRPr="002A3351">
        <w:rPr>
          <w:rFonts w:asciiTheme="minorHAnsi" w:hAnsiTheme="minorHAnsi" w:cstheme="minorHAnsi"/>
          <w:szCs w:val="24"/>
          <w:lang w:val="fi-FI"/>
        </w:rPr>
        <w:t>Akita on alkuperältään japanilainen metsästyskoirarotu, jonka historia on tapahtumarikas.</w:t>
      </w:r>
      <w:r w:rsidR="00906445" w:rsidRPr="002A3351">
        <w:rPr>
          <w:rFonts w:asciiTheme="minorHAnsi" w:hAnsiTheme="minorHAnsi" w:cstheme="minorHAnsi"/>
          <w:szCs w:val="24"/>
          <w:lang w:val="fi-FI"/>
        </w:rPr>
        <w:t xml:space="preserve"> </w:t>
      </w:r>
      <w:r w:rsidR="00047726">
        <w:rPr>
          <w:rFonts w:asciiTheme="minorHAnsi" w:hAnsiTheme="minorHAnsi" w:cstheme="minorHAnsi"/>
          <w:szCs w:val="24"/>
          <w:lang w:val="fi-FI"/>
        </w:rPr>
        <w:t xml:space="preserve">Sitä on histrosian varrella käytetty niin metsästykseen, koirataisteluihin kuin talonvahtina. </w:t>
      </w:r>
      <w:r w:rsidR="00906445" w:rsidRPr="002A3351">
        <w:rPr>
          <w:rFonts w:asciiTheme="minorHAnsi" w:hAnsiTheme="minorHAnsi" w:cstheme="minorHAnsi"/>
          <w:szCs w:val="24"/>
          <w:lang w:val="fi-FI"/>
        </w:rPr>
        <w:t>Nykyisin</w:t>
      </w:r>
      <w:r w:rsidRPr="002A3351">
        <w:rPr>
          <w:rFonts w:asciiTheme="minorHAnsi" w:hAnsiTheme="minorHAnsi" w:cstheme="minorHAnsi"/>
          <w:szCs w:val="24"/>
          <w:lang w:val="fi-FI"/>
        </w:rPr>
        <w:t xml:space="preserve"> akitaa kasvatetaan seurakoiraksi, josta on myös moneen harrastukseen. Suomessa rotua edustaa Suomen Seurakoirayhdistyksen alainen Akita ry, joka on myös Kennelliiton jäsen.  </w:t>
      </w:r>
    </w:p>
    <w:p w14:paraId="622CC6B9" w14:textId="77777777" w:rsidR="00400165" w:rsidRPr="002A3351" w:rsidRDefault="002C2339" w:rsidP="00F83DB1">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6AD08BC2" w14:textId="5CAA36EC" w:rsidR="00400165" w:rsidRPr="002A3351" w:rsidRDefault="002C2339" w:rsidP="00F83DB1">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Maailmanlaajuisesti akitoja on nykyään kymmeniä tuhansia, joista valtaosa on rodun kotimaassa Japanissa. Suuresta lukumäärästä huolimatta rotu nykyisellään on lähtöisin vain muutamasta kantakoirasta. Näin ollen rodun geneettinen pohja on kapea, </w:t>
      </w:r>
      <w:r w:rsidR="00906445" w:rsidRPr="002A3351">
        <w:rPr>
          <w:rFonts w:asciiTheme="minorHAnsi" w:hAnsiTheme="minorHAnsi" w:cstheme="minorHAnsi"/>
          <w:szCs w:val="24"/>
          <w:lang w:val="fi-FI"/>
        </w:rPr>
        <w:t>mikä aiheuttaa rodun parissa</w:t>
      </w:r>
      <w:r w:rsidR="00047726">
        <w:rPr>
          <w:rFonts w:asciiTheme="minorHAnsi" w:hAnsiTheme="minorHAnsi" w:cstheme="minorHAnsi"/>
          <w:szCs w:val="24"/>
          <w:lang w:val="fi-FI"/>
        </w:rPr>
        <w:t xml:space="preserve"> erilaisia terveysongelmia</w:t>
      </w:r>
      <w:r w:rsidR="00906445" w:rsidRPr="002A3351">
        <w:rPr>
          <w:rFonts w:asciiTheme="minorHAnsi" w:hAnsiTheme="minorHAnsi" w:cstheme="minorHAnsi"/>
          <w:szCs w:val="24"/>
          <w:lang w:val="fi-FI"/>
        </w:rPr>
        <w:t xml:space="preserve">. </w:t>
      </w:r>
      <w:r w:rsidRPr="002A3351">
        <w:rPr>
          <w:rFonts w:asciiTheme="minorHAnsi" w:hAnsiTheme="minorHAnsi" w:cstheme="minorHAnsi"/>
          <w:szCs w:val="24"/>
          <w:lang w:val="fi-FI"/>
        </w:rPr>
        <w:t>Rodussa on autoimmuunisairauksia - SA (Sebaceous Adenitis) ja UDS/VKH (Vogt-Koyanagi-Harada -syndrooma), joiden ehkäisyä h</w:t>
      </w:r>
      <w:r w:rsidR="00906445" w:rsidRPr="002A3351">
        <w:rPr>
          <w:rFonts w:asciiTheme="minorHAnsi" w:hAnsiTheme="minorHAnsi" w:cstheme="minorHAnsi"/>
          <w:szCs w:val="24"/>
          <w:lang w:val="fi-FI"/>
        </w:rPr>
        <w:t xml:space="preserve">aittaa </w:t>
      </w:r>
      <w:r w:rsidR="00047726">
        <w:rPr>
          <w:rFonts w:asciiTheme="minorHAnsi" w:hAnsiTheme="minorHAnsi" w:cstheme="minorHAnsi"/>
          <w:szCs w:val="24"/>
          <w:lang w:val="fi-FI"/>
        </w:rPr>
        <w:t xml:space="preserve">juurikin </w:t>
      </w:r>
      <w:r w:rsidR="00906445" w:rsidRPr="002A3351">
        <w:rPr>
          <w:rFonts w:asciiTheme="minorHAnsi" w:hAnsiTheme="minorHAnsi" w:cstheme="minorHAnsi"/>
          <w:szCs w:val="24"/>
          <w:lang w:val="fi-FI"/>
        </w:rPr>
        <w:t>vähäinen geenimuuntelu. Sen vuoksi populaation geneettiseen monimuotoisuut</w:t>
      </w:r>
      <w:r w:rsidR="00957728">
        <w:rPr>
          <w:rFonts w:asciiTheme="minorHAnsi" w:hAnsiTheme="minorHAnsi" w:cstheme="minorHAnsi"/>
          <w:szCs w:val="24"/>
          <w:lang w:val="fi-FI"/>
        </w:rPr>
        <w:t>een tulisi kiinnittää</w:t>
      </w:r>
      <w:r w:rsidR="00C5218F">
        <w:rPr>
          <w:rFonts w:asciiTheme="minorHAnsi" w:hAnsiTheme="minorHAnsi" w:cstheme="minorHAnsi"/>
          <w:szCs w:val="24"/>
          <w:lang w:val="fi-FI"/>
        </w:rPr>
        <w:t xml:space="preserve"> erityistä huomiota jalostusyhdistelmiä ja -koiria valittaessa</w:t>
      </w:r>
      <w:r w:rsidR="00906445" w:rsidRPr="002A3351">
        <w:rPr>
          <w:rFonts w:asciiTheme="minorHAnsi" w:hAnsiTheme="minorHAnsi" w:cstheme="minorHAnsi"/>
          <w:szCs w:val="24"/>
          <w:lang w:val="fi-FI"/>
        </w:rPr>
        <w:t>.</w:t>
      </w:r>
    </w:p>
    <w:p w14:paraId="5D8E8889" w14:textId="77777777" w:rsidR="00400165" w:rsidRPr="002A3351" w:rsidRDefault="002C2339" w:rsidP="00F83DB1">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4018E1BC" w14:textId="305B471B" w:rsidR="00400165" w:rsidRPr="002A3351" w:rsidRDefault="002C2339" w:rsidP="00F83DB1">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Perinnöllisten sairauksien ehkäisyn lisäksi jalostuksen tavoitteena on </w:t>
      </w:r>
      <w:r w:rsidR="00AB705F" w:rsidRPr="002A3351">
        <w:rPr>
          <w:rFonts w:asciiTheme="minorHAnsi" w:hAnsiTheme="minorHAnsi" w:cstheme="minorHAnsi"/>
          <w:szCs w:val="24"/>
          <w:lang w:val="fi-FI"/>
        </w:rPr>
        <w:t xml:space="preserve">luonteeltaan ja käytökseltään </w:t>
      </w:r>
      <w:r w:rsidRPr="002A3351">
        <w:rPr>
          <w:rFonts w:asciiTheme="minorHAnsi" w:hAnsiTheme="minorHAnsi" w:cstheme="minorHAnsi"/>
          <w:szCs w:val="24"/>
          <w:lang w:val="fi-FI"/>
        </w:rPr>
        <w:t>yhteiskuntakelpoinen perhekoira. Akitalle tyypilliset luontee</w:t>
      </w:r>
      <w:r w:rsidR="00047726">
        <w:rPr>
          <w:rFonts w:asciiTheme="minorHAnsi" w:hAnsiTheme="minorHAnsi" w:cstheme="minorHAnsi"/>
          <w:szCs w:val="24"/>
          <w:lang w:val="fi-FI"/>
        </w:rPr>
        <w:t>npiirteet pyritään säilyttämään</w:t>
      </w:r>
      <w:r w:rsidR="00BC655F" w:rsidRPr="002A3351">
        <w:rPr>
          <w:rFonts w:asciiTheme="minorHAnsi" w:hAnsiTheme="minorHAnsi" w:cstheme="minorHAnsi"/>
          <w:szCs w:val="24"/>
          <w:lang w:val="fi-FI"/>
        </w:rPr>
        <w:t>.</w:t>
      </w:r>
      <w:r w:rsidR="00047726">
        <w:rPr>
          <w:rFonts w:asciiTheme="minorHAnsi" w:hAnsiTheme="minorHAnsi" w:cstheme="minorHAnsi"/>
          <w:szCs w:val="24"/>
          <w:lang w:val="fi-FI"/>
        </w:rPr>
        <w:t xml:space="preserve"> </w:t>
      </w:r>
      <w:r w:rsidRPr="002A3351">
        <w:rPr>
          <w:rFonts w:asciiTheme="minorHAnsi" w:hAnsiTheme="minorHAnsi" w:cstheme="minorHAnsi"/>
          <w:szCs w:val="24"/>
          <w:lang w:val="fi-FI"/>
        </w:rPr>
        <w:t>Ulkomuodon osalta tavoitteena on terve rakenne ja oi</w:t>
      </w:r>
      <w:r w:rsidR="00047726">
        <w:rPr>
          <w:rFonts w:asciiTheme="minorHAnsi" w:hAnsiTheme="minorHAnsi" w:cstheme="minorHAnsi"/>
          <w:szCs w:val="24"/>
          <w:lang w:val="fi-FI"/>
        </w:rPr>
        <w:t xml:space="preserve">kea rotutyyppi (luustonvahvuus, </w:t>
      </w:r>
      <w:r w:rsidRPr="002A3351">
        <w:rPr>
          <w:rFonts w:asciiTheme="minorHAnsi" w:hAnsiTheme="minorHAnsi" w:cstheme="minorHAnsi"/>
          <w:szCs w:val="24"/>
          <w:lang w:val="fi-FI"/>
        </w:rPr>
        <w:t>karvanlaatu, väri, pää ja ilme)</w:t>
      </w:r>
      <w:r w:rsidR="00BC655F" w:rsidRPr="002A3351">
        <w:rPr>
          <w:rFonts w:asciiTheme="minorHAnsi" w:hAnsiTheme="minorHAnsi" w:cstheme="minorHAnsi"/>
          <w:szCs w:val="24"/>
          <w:lang w:val="fi-FI"/>
        </w:rPr>
        <w:t>, liioiteltuja piirteitä pyritään välttämään</w:t>
      </w:r>
      <w:r w:rsidRPr="002A3351">
        <w:rPr>
          <w:rFonts w:asciiTheme="minorHAnsi" w:hAnsiTheme="minorHAnsi" w:cstheme="minorHAnsi"/>
          <w:szCs w:val="24"/>
          <w:lang w:val="fi-FI"/>
        </w:rPr>
        <w:t xml:space="preserve">. </w:t>
      </w:r>
    </w:p>
    <w:p w14:paraId="1598CDB4" w14:textId="77777777" w:rsidR="00400165" w:rsidRPr="002A3351" w:rsidRDefault="002C2339" w:rsidP="00F83DB1">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b/>
          <w:szCs w:val="24"/>
          <w:lang w:val="fi-FI"/>
        </w:rPr>
        <w:t xml:space="preserve"> </w:t>
      </w:r>
    </w:p>
    <w:p w14:paraId="22183527" w14:textId="4AFC270D" w:rsidR="00400165" w:rsidRPr="002C111F" w:rsidRDefault="002C2339" w:rsidP="00F83DB1">
      <w:pPr>
        <w:pStyle w:val="Heading1"/>
        <w:spacing w:line="22" w:lineRule="atLeast"/>
        <w:ind w:left="0"/>
        <w:rPr>
          <w:rFonts w:asciiTheme="minorHAnsi" w:hAnsiTheme="minorHAnsi" w:cstheme="minorHAnsi"/>
          <w:szCs w:val="28"/>
          <w:lang w:val="fi-FI"/>
        </w:rPr>
      </w:pPr>
      <w:bookmarkStart w:id="2" w:name="_Toc28699163"/>
      <w:r w:rsidRPr="005269C1">
        <w:rPr>
          <w:rFonts w:asciiTheme="minorHAnsi" w:hAnsiTheme="minorHAnsi" w:cstheme="minorHAnsi"/>
          <w:sz w:val="36"/>
          <w:szCs w:val="36"/>
          <w:lang w:val="fi-FI"/>
        </w:rPr>
        <w:t>2.</w:t>
      </w:r>
      <w:r w:rsidRPr="002C111F">
        <w:rPr>
          <w:rFonts w:asciiTheme="minorHAnsi" w:hAnsiTheme="minorHAnsi" w:cstheme="minorHAnsi"/>
          <w:szCs w:val="28"/>
          <w:lang w:val="fi-FI"/>
        </w:rPr>
        <w:t xml:space="preserve"> </w:t>
      </w:r>
      <w:r w:rsidRPr="00651DA8">
        <w:rPr>
          <w:rFonts w:asciiTheme="minorHAnsi" w:hAnsiTheme="minorHAnsi" w:cstheme="minorHAnsi"/>
          <w:sz w:val="36"/>
          <w:szCs w:val="36"/>
          <w:lang w:val="fi-FI"/>
        </w:rPr>
        <w:t>Rodun tausta</w:t>
      </w:r>
      <w:bookmarkEnd w:id="2"/>
      <w:r w:rsidRPr="002C111F">
        <w:rPr>
          <w:rFonts w:asciiTheme="minorHAnsi" w:hAnsiTheme="minorHAnsi" w:cstheme="minorHAnsi"/>
          <w:szCs w:val="28"/>
          <w:lang w:val="fi-FI"/>
        </w:rPr>
        <w:t xml:space="preserve"> </w:t>
      </w:r>
    </w:p>
    <w:p w14:paraId="15BBECF1" w14:textId="77777777" w:rsidR="00400165" w:rsidRPr="002A3351" w:rsidRDefault="002C2339" w:rsidP="00F83DB1">
      <w:pPr>
        <w:spacing w:after="0" w:line="22" w:lineRule="atLeast"/>
        <w:ind w:left="0" w:firstLine="0"/>
        <w:rPr>
          <w:rFonts w:asciiTheme="minorHAnsi" w:hAnsiTheme="minorHAnsi" w:cstheme="minorHAnsi"/>
          <w:szCs w:val="24"/>
          <w:lang w:val="fi-FI"/>
        </w:rPr>
      </w:pPr>
      <w:r w:rsidRPr="002A3351">
        <w:rPr>
          <w:rFonts w:asciiTheme="minorHAnsi" w:eastAsia="Arial" w:hAnsiTheme="minorHAnsi" w:cstheme="minorHAnsi"/>
          <w:szCs w:val="24"/>
          <w:lang w:val="fi-FI"/>
        </w:rPr>
        <w:t xml:space="preserve"> </w:t>
      </w:r>
    </w:p>
    <w:p w14:paraId="1402BCC1" w14:textId="77777777" w:rsidR="00A759DC" w:rsidRDefault="002C2339" w:rsidP="00F83DB1">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Suomessa akita on aina ollut ensisijaisesti seura- ja näyttelykoira. Ensimmäiset akitamme edustivat lähinnä amerikkalaista tyyppiä ja nämä koirat eivät vaikuta enää tämän päivän populaatiossa. Ensimmäiset japanilaistyyppiset akitat tuotiin Suomeen 1990-luvun alussa. Tällöin Suomessa oli vielä käytössä AKC:n rotumääritelmä akitalle ja japanilaistyyppiset akitat sopivat siihen huonosti. FCI muutti akitan rotumääritelmää vuonna 1992. Suomessa rotumääritelmä muuttui JKC:n rotumääritelmän mukaiseksi vuonna 1994 ja vähitellen japanilaistyyppi tuli suositummaksi. </w:t>
      </w:r>
    </w:p>
    <w:p w14:paraId="29FB216B" w14:textId="77777777" w:rsidR="00A759DC" w:rsidRDefault="00A759DC" w:rsidP="00F83DB1">
      <w:pPr>
        <w:spacing w:after="0" w:line="22" w:lineRule="atLeast"/>
        <w:ind w:left="0"/>
        <w:rPr>
          <w:rFonts w:asciiTheme="minorHAnsi" w:hAnsiTheme="minorHAnsi" w:cstheme="minorHAnsi"/>
          <w:szCs w:val="24"/>
          <w:lang w:val="fi-FI"/>
        </w:rPr>
      </w:pPr>
    </w:p>
    <w:p w14:paraId="0006C798" w14:textId="3AE458FB" w:rsidR="00C84676" w:rsidRPr="00A759DC" w:rsidRDefault="002C2339" w:rsidP="00F83DB1">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Tilannetta ja jalostuksen päämääriä selkiytti huomattavasti rotujako vuonna 2000, jolloin akitat ja amerikanakitat erotettiin toisistaan. FCI maissa akita ja amerikanakita jaettiin omiksi roduikseen 1.1.2000 alkaen. Vuonna 2003 Irlanti päätti jakaa rodun, ja vuoden 2006 alusta lähtien myös IsoBritanniassa akita on jaettu kahdeksi eri roduksi. USA:ssa sekava tilanne vielä jatkuu akitan ja amerikanakitan molempien ollessa vain akitoja. Akitalla ja amerikanakitalla on pitkä yhteinen historia, vaikka ne historiallisestikin ovat eri rotuja. </w:t>
      </w:r>
    </w:p>
    <w:p w14:paraId="1D05524E" w14:textId="05650EF7" w:rsidR="00400165" w:rsidRPr="002A3351" w:rsidRDefault="00400165" w:rsidP="00F83DB1">
      <w:pPr>
        <w:spacing w:after="0" w:line="22" w:lineRule="atLeast"/>
        <w:ind w:left="0" w:firstLine="0"/>
        <w:rPr>
          <w:rFonts w:asciiTheme="minorHAnsi" w:hAnsiTheme="minorHAnsi" w:cstheme="minorHAnsi"/>
          <w:szCs w:val="24"/>
          <w:lang w:val="fi-FI"/>
        </w:rPr>
      </w:pPr>
    </w:p>
    <w:p w14:paraId="2A6E3BC0" w14:textId="07C98004" w:rsidR="00BC655F" w:rsidRPr="002A3351" w:rsidRDefault="002C2339" w:rsidP="00F83DB1">
      <w:pPr>
        <w:spacing w:after="0" w:line="22" w:lineRule="atLeast"/>
        <w:ind w:left="0"/>
        <w:rPr>
          <w:rFonts w:asciiTheme="minorHAnsi" w:hAnsiTheme="minorHAnsi" w:cstheme="minorHAnsi"/>
          <w:i/>
          <w:szCs w:val="24"/>
          <w:lang w:val="fi-FI"/>
        </w:rPr>
      </w:pPr>
      <w:r w:rsidRPr="002A3351">
        <w:rPr>
          <w:rFonts w:asciiTheme="minorHAnsi" w:hAnsiTheme="minorHAnsi" w:cstheme="minorHAnsi"/>
          <w:szCs w:val="24"/>
          <w:lang w:val="fi-FI"/>
        </w:rPr>
        <w:t xml:space="preserve">Ennen rotujakoa vuonna 2000 akitoja on rekisteröity yhteensä 248 kappaletta, joista vähän päälle 50 on japanilaisia akitoja. Näistäkin viidestäkymmenestä koirasta vain pieni osa on täysin puhtaita japanilaisia akitoja, suurimman osan takana on amerikanakitaa. Nykypäivänäkin amerikanakita vaikuttaa japanilaisten akitojen jalostuksessa, sillä uuden rotumääritelmän astuessa voimaan 1994 alettiin koiria jalostaa japanilaisempaan suuntaan risteyttämällä vanhan tyypin koiria japanilaisempiin koiriin. Näistä japanilaistyyppisemmistä koirista läheskään kaikki eivät ole olleet </w:t>
      </w:r>
      <w:r w:rsidRPr="002A3351">
        <w:rPr>
          <w:rFonts w:asciiTheme="minorHAnsi" w:hAnsiTheme="minorHAnsi" w:cstheme="minorHAnsi"/>
          <w:szCs w:val="24"/>
          <w:lang w:val="fi-FI"/>
        </w:rPr>
        <w:lastRenderedPageBreak/>
        <w:t>lähisuvultaan vapaita amerikanakitasta. Edelleenkin (vuonna 2006) jalostukseen käytetään koiria, joiden lähisuvusta löytyy amerikanakitoja. Uusien, täysin japanilaisten tuontikoirien ansiosta on rotu kaikesta huolimatta alkanut kehittymään oikeaan</w:t>
      </w:r>
      <w:r w:rsidR="00BC655F" w:rsidRPr="002A3351">
        <w:rPr>
          <w:rFonts w:asciiTheme="minorHAnsi" w:hAnsiTheme="minorHAnsi" w:cstheme="minorHAnsi"/>
          <w:szCs w:val="24"/>
          <w:lang w:val="fi-FI"/>
        </w:rPr>
        <w:t xml:space="preserve"> suuntaan ja Suomessa on muihin </w:t>
      </w:r>
      <w:r w:rsidRPr="002A3351">
        <w:rPr>
          <w:rFonts w:asciiTheme="minorHAnsi" w:hAnsiTheme="minorHAnsi" w:cstheme="minorHAnsi"/>
          <w:szCs w:val="24"/>
          <w:lang w:val="fi-FI"/>
        </w:rPr>
        <w:t xml:space="preserve">Pohjoismaihin verrattuna eniten japanilaisia akitoja. </w:t>
      </w:r>
      <w:r w:rsidRPr="002A3351">
        <w:rPr>
          <w:rFonts w:asciiTheme="minorHAnsi" w:hAnsiTheme="minorHAnsi" w:cstheme="minorHAnsi"/>
          <w:i/>
          <w:szCs w:val="24"/>
          <w:lang w:val="fi-FI"/>
        </w:rPr>
        <w:t>(Lähde: Akita, Japan Kennel Club, Inc., 1998)</w:t>
      </w:r>
    </w:p>
    <w:p w14:paraId="0246C794" w14:textId="0270E69F" w:rsidR="00D85872" w:rsidRPr="002A3351" w:rsidRDefault="00936EFE" w:rsidP="00F83DB1">
      <w:pPr>
        <w:spacing w:after="0" w:line="22" w:lineRule="atLeast"/>
        <w:ind w:left="0"/>
        <w:rPr>
          <w:rFonts w:asciiTheme="minorHAnsi" w:hAnsiTheme="minorHAnsi" w:cstheme="minorHAnsi"/>
          <w:noProof/>
          <w:szCs w:val="24"/>
          <w:lang w:val="fi-FI" w:eastAsia="fi-FI"/>
        </w:rPr>
      </w:pPr>
      <w:r>
        <w:rPr>
          <w:rFonts w:asciiTheme="minorHAnsi" w:hAnsiTheme="minorHAnsi" w:cstheme="minorHAnsi"/>
          <w:noProof/>
          <w:szCs w:val="24"/>
          <w:lang w:val="fi-FI" w:eastAsia="fi-FI"/>
        </w:rPr>
        <w:drawing>
          <wp:anchor distT="0" distB="0" distL="114300" distR="114300" simplePos="0" relativeHeight="251741184" behindDoc="1" locked="0" layoutInCell="1" allowOverlap="1" wp14:anchorId="4050F154" wp14:editId="0884C499">
            <wp:simplePos x="0" y="0"/>
            <wp:positionH relativeFrom="margin">
              <wp:posOffset>3072765</wp:posOffset>
            </wp:positionH>
            <wp:positionV relativeFrom="paragraph">
              <wp:posOffset>212725</wp:posOffset>
            </wp:positionV>
            <wp:extent cx="3253740" cy="2686050"/>
            <wp:effectExtent l="0" t="0" r="3810" b="0"/>
            <wp:wrapTight wrapText="bothSides">
              <wp:wrapPolygon edited="0">
                <wp:start x="0" y="0"/>
                <wp:lineTo x="0" y="21447"/>
                <wp:lineTo x="21499" y="21447"/>
                <wp:lineTo x="21499" y="0"/>
                <wp:lineTo x="0" y="0"/>
              </wp:wrapPolygon>
            </wp:wrapTight>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iking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3740" cy="2686050"/>
                    </a:xfrm>
                    <a:prstGeom prst="rect">
                      <a:avLst/>
                    </a:prstGeom>
                  </pic:spPr>
                </pic:pic>
              </a:graphicData>
            </a:graphic>
            <wp14:sizeRelH relativeFrom="margin">
              <wp14:pctWidth>0</wp14:pctWidth>
            </wp14:sizeRelH>
            <wp14:sizeRelV relativeFrom="margin">
              <wp14:pctHeight>0</wp14:pctHeight>
            </wp14:sizeRelV>
          </wp:anchor>
        </w:drawing>
      </w:r>
      <w:r w:rsidRPr="002A3351">
        <w:rPr>
          <w:rFonts w:asciiTheme="minorHAnsi" w:hAnsiTheme="minorHAnsi" w:cstheme="minorHAnsi"/>
          <w:noProof/>
          <w:szCs w:val="24"/>
          <w:lang w:val="fi-FI" w:eastAsia="fi-FI"/>
        </w:rPr>
        <mc:AlternateContent>
          <mc:Choice Requires="wps">
            <w:drawing>
              <wp:anchor distT="0" distB="0" distL="114300" distR="114300" simplePos="0" relativeHeight="251702272" behindDoc="1" locked="0" layoutInCell="1" allowOverlap="1" wp14:anchorId="7C115D2C" wp14:editId="404C2379">
                <wp:simplePos x="0" y="0"/>
                <wp:positionH relativeFrom="column">
                  <wp:posOffset>3073400</wp:posOffset>
                </wp:positionH>
                <wp:positionV relativeFrom="paragraph">
                  <wp:posOffset>2930525</wp:posOffset>
                </wp:positionV>
                <wp:extent cx="2997200" cy="152400"/>
                <wp:effectExtent l="0" t="0" r="0" b="0"/>
                <wp:wrapTight wrapText="bothSides">
                  <wp:wrapPolygon edited="0">
                    <wp:start x="0" y="0"/>
                    <wp:lineTo x="0" y="18900"/>
                    <wp:lineTo x="21417" y="18900"/>
                    <wp:lineTo x="21417" y="0"/>
                    <wp:lineTo x="0" y="0"/>
                  </wp:wrapPolygon>
                </wp:wrapTight>
                <wp:docPr id="31" name="Tekstiruutu 31"/>
                <wp:cNvGraphicFramePr/>
                <a:graphic xmlns:a="http://schemas.openxmlformats.org/drawingml/2006/main">
                  <a:graphicData uri="http://schemas.microsoft.com/office/word/2010/wordprocessingShape">
                    <wps:wsp>
                      <wps:cNvSpPr txBox="1"/>
                      <wps:spPr>
                        <a:xfrm>
                          <a:off x="0" y="0"/>
                          <a:ext cx="2997200" cy="152400"/>
                        </a:xfrm>
                        <a:prstGeom prst="rect">
                          <a:avLst/>
                        </a:prstGeom>
                        <a:solidFill>
                          <a:prstClr val="white"/>
                        </a:solidFill>
                        <a:ln>
                          <a:noFill/>
                        </a:ln>
                        <a:effectLst/>
                      </wps:spPr>
                      <wps:txbx>
                        <w:txbxContent>
                          <w:p w14:paraId="364C144E" w14:textId="270FBB4D" w:rsidR="001F7C60" w:rsidRPr="00E957F5" w:rsidRDefault="001F7C60" w:rsidP="00CF5501">
                            <w:pPr>
                              <w:pStyle w:val="Caption"/>
                              <w:rPr>
                                <w:noProof/>
                                <w:color w:val="000000"/>
                                <w:sz w:val="24"/>
                              </w:rPr>
                            </w:pPr>
                            <w:r>
                              <w:t xml:space="preserve">Kuva </w:t>
                            </w:r>
                            <w:r>
                              <w:rPr>
                                <w:noProof/>
                              </w:rPr>
                              <w:t>2</w:t>
                            </w:r>
                            <w:r>
                              <w:t xml:space="preserve">. Amerikanakita uros.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115D2C" id="_x0000_t202" coordsize="21600,21600" o:spt="202" path="m,l,21600r21600,l21600,xe">
                <v:stroke joinstyle="miter"/>
                <v:path gradientshapeok="t" o:connecttype="rect"/>
              </v:shapetype>
              <v:shape id="Tekstiruutu 31" o:spid="_x0000_s1026" type="#_x0000_t202" style="position:absolute;margin-left:242pt;margin-top:230.75pt;width:236pt;height:12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" stroked="f">
                <v:textbox inset="0,0,0,0">
                  <w:txbxContent>
                    <w:p w14:paraId="364C144E" w14:textId="270FBB4D" w:rsidR="001F7C60" w:rsidRPr="00E957F5" w:rsidRDefault="001F7C60" w:rsidP="00CF5501">
                      <w:pPr>
                        <w:pStyle w:val="Kuvaotsikko"/>
                        <w:rPr>
                          <w:noProof/>
                          <w:color w:val="000000"/>
                          <w:sz w:val="24"/>
                        </w:rPr>
                      </w:pPr>
                      <w:r>
                        <w:t xml:space="preserve">Kuva </w:t>
                      </w:r>
                      <w:r>
                        <w:rPr>
                          <w:noProof/>
                        </w:rPr>
                        <w:t>2</w:t>
                      </w:r>
                      <w:r>
                        <w:t xml:space="preserve">. Amerikanakita uros. </w:t>
                      </w:r>
                    </w:p>
                  </w:txbxContent>
                </v:textbox>
                <w10:wrap type="tight"/>
              </v:shape>
            </w:pict>
          </mc:Fallback>
        </mc:AlternateContent>
      </w:r>
      <w:r w:rsidR="00B60083" w:rsidRPr="002A3351">
        <w:rPr>
          <w:rFonts w:asciiTheme="minorHAnsi" w:hAnsiTheme="minorHAnsi" w:cstheme="minorHAnsi"/>
          <w:noProof/>
          <w:szCs w:val="24"/>
          <w:lang w:val="fi-FI" w:eastAsia="fi-FI"/>
        </w:rPr>
        <mc:AlternateContent>
          <mc:Choice Requires="wps">
            <w:drawing>
              <wp:anchor distT="0" distB="0" distL="114300" distR="114300" simplePos="0" relativeHeight="251685888" behindDoc="1" locked="0" layoutInCell="1" allowOverlap="1" wp14:anchorId="7CC66007" wp14:editId="3E96CF53">
                <wp:simplePos x="0" y="0"/>
                <wp:positionH relativeFrom="margin">
                  <wp:align>left</wp:align>
                </wp:positionH>
                <wp:positionV relativeFrom="paragraph">
                  <wp:posOffset>2913380</wp:posOffset>
                </wp:positionV>
                <wp:extent cx="2952750" cy="209550"/>
                <wp:effectExtent l="0" t="0" r="0" b="0"/>
                <wp:wrapTight wrapText="bothSides">
                  <wp:wrapPolygon edited="0">
                    <wp:start x="0" y="0"/>
                    <wp:lineTo x="0" y="19636"/>
                    <wp:lineTo x="21461" y="19636"/>
                    <wp:lineTo x="21461" y="0"/>
                    <wp:lineTo x="0" y="0"/>
                  </wp:wrapPolygon>
                </wp:wrapTight>
                <wp:docPr id="7" name="Tekstiruutu 7"/>
                <wp:cNvGraphicFramePr/>
                <a:graphic xmlns:a="http://schemas.openxmlformats.org/drawingml/2006/main">
                  <a:graphicData uri="http://schemas.microsoft.com/office/word/2010/wordprocessingShape">
                    <wps:wsp>
                      <wps:cNvSpPr txBox="1"/>
                      <wps:spPr>
                        <a:xfrm>
                          <a:off x="0" y="0"/>
                          <a:ext cx="2952750" cy="209550"/>
                        </a:xfrm>
                        <a:prstGeom prst="rect">
                          <a:avLst/>
                        </a:prstGeom>
                        <a:solidFill>
                          <a:prstClr val="white"/>
                        </a:solidFill>
                        <a:ln>
                          <a:noFill/>
                        </a:ln>
                        <a:effectLst/>
                      </wps:spPr>
                      <wps:txbx>
                        <w:txbxContent>
                          <w:p w14:paraId="4A8AA1AB" w14:textId="21E5FC55" w:rsidR="001F7C60" w:rsidRPr="00D65D3D" w:rsidRDefault="001F7C60" w:rsidP="00C84676">
                            <w:pPr>
                              <w:pStyle w:val="Caption"/>
                              <w:rPr>
                                <w:noProof/>
                                <w:color w:val="000000"/>
                                <w:sz w:val="24"/>
                              </w:rPr>
                            </w:pPr>
                            <w:r>
                              <w:t>Kuva 1. Japanilainen akitauros. Kuva: Peter van der Lught.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66007" id="Tekstiruutu 7" o:spid="_x0000_s1027" type="#_x0000_t202" style="position:absolute;margin-left:0;margin-top:229.4pt;width:232.5pt;height:16.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" stroked="f">
                <v:textbox inset="0,0,0,0">
                  <w:txbxContent>
                    <w:p w14:paraId="4A8AA1AB" w14:textId="21E5FC55" w:rsidR="001F7C60" w:rsidRPr="00D65D3D" w:rsidRDefault="001F7C60" w:rsidP="00C84676">
                      <w:pPr>
                        <w:pStyle w:val="Kuvaotsikko"/>
                        <w:rPr>
                          <w:noProof/>
                          <w:color w:val="000000"/>
                          <w:sz w:val="24"/>
                        </w:rPr>
                      </w:pPr>
                      <w:r>
                        <w:t>Kuva 1. Japanilainen akitauros. Kuva: Peter van der Lught.</w:t>
                      </w:r>
                    </w:p>
                  </w:txbxContent>
                </v:textbox>
                <w10:wrap type="tight" anchorx="margin"/>
              </v:shape>
            </w:pict>
          </mc:Fallback>
        </mc:AlternateContent>
      </w:r>
      <w:r w:rsidR="00A743C8">
        <w:rPr>
          <w:rFonts w:asciiTheme="minorHAnsi" w:hAnsiTheme="minorHAnsi" w:cstheme="minorHAnsi"/>
          <w:noProof/>
          <w:szCs w:val="24"/>
          <w:lang w:val="fi-FI" w:eastAsia="fi-FI"/>
        </w:rPr>
        <w:drawing>
          <wp:anchor distT="0" distB="0" distL="114300" distR="114300" simplePos="0" relativeHeight="251742208" behindDoc="1" locked="0" layoutInCell="1" allowOverlap="1" wp14:anchorId="2D7A8D04" wp14:editId="7BBFB109">
            <wp:simplePos x="0" y="0"/>
            <wp:positionH relativeFrom="margin">
              <wp:align>left</wp:align>
            </wp:positionH>
            <wp:positionV relativeFrom="paragraph">
              <wp:posOffset>196850</wp:posOffset>
            </wp:positionV>
            <wp:extent cx="2867025" cy="2681605"/>
            <wp:effectExtent l="0" t="0" r="0" b="4445"/>
            <wp:wrapTight wrapText="bothSides">
              <wp:wrapPolygon edited="0">
                <wp:start x="0" y="0"/>
                <wp:lineTo x="0" y="21482"/>
                <wp:lineTo x="21385" y="21482"/>
                <wp:lineTo x="21385" y="0"/>
                <wp:lineTo x="0" y="0"/>
              </wp:wrapPolygon>
            </wp:wrapTight>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0248570_1061323147544869_6246643436514967552_n (5).jpg"/>
                    <pic:cNvPicPr/>
                  </pic:nvPicPr>
                  <pic:blipFill>
                    <a:blip r:embed="rId13">
                      <a:extLst>
                        <a:ext uri="{28A0092B-C50C-407E-A947-70E740481C1C}">
                          <a14:useLocalDpi xmlns:a14="http://schemas.microsoft.com/office/drawing/2010/main" val="0"/>
                        </a:ext>
                      </a:extLst>
                    </a:blip>
                    <a:stretch>
                      <a:fillRect/>
                    </a:stretch>
                  </pic:blipFill>
                  <pic:spPr>
                    <a:xfrm>
                      <a:off x="0" y="0"/>
                      <a:ext cx="2868778" cy="2683461"/>
                    </a:xfrm>
                    <a:prstGeom prst="rect">
                      <a:avLst/>
                    </a:prstGeom>
                  </pic:spPr>
                </pic:pic>
              </a:graphicData>
            </a:graphic>
            <wp14:sizeRelH relativeFrom="margin">
              <wp14:pctWidth>0</wp14:pctWidth>
            </wp14:sizeRelH>
            <wp14:sizeRelV relativeFrom="margin">
              <wp14:pctHeight>0</wp14:pctHeight>
            </wp14:sizeRelV>
          </wp:anchor>
        </w:drawing>
      </w:r>
    </w:p>
    <w:p w14:paraId="75E75C70" w14:textId="32D675F7" w:rsidR="00400165" w:rsidRPr="002A3351" w:rsidRDefault="002C2339" w:rsidP="00F83DB1">
      <w:pPr>
        <w:keepNext/>
        <w:spacing w:after="0" w:line="22" w:lineRule="atLeast"/>
        <w:ind w:left="0" w:firstLine="0"/>
        <w:rPr>
          <w:rFonts w:asciiTheme="minorHAnsi" w:hAnsiTheme="minorHAnsi" w:cstheme="minorHAnsi"/>
          <w:szCs w:val="24"/>
        </w:rPr>
      </w:pPr>
      <w:r w:rsidRPr="002A3351">
        <w:rPr>
          <w:rFonts w:asciiTheme="minorHAnsi" w:hAnsiTheme="minorHAnsi" w:cstheme="minorHAnsi"/>
          <w:szCs w:val="24"/>
          <w:lang w:val="fi-FI"/>
        </w:rPr>
        <w:t xml:space="preserve">Japanilaisten rotujen eriytyminen alkoi, kun merenpinnan nousu jakoi Japanin erillisiksi saariksi. </w:t>
      </w:r>
    </w:p>
    <w:p w14:paraId="160FF635" w14:textId="2F0727FC" w:rsidR="00A759DC" w:rsidRDefault="002C2339" w:rsidP="00F83DB1">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Alun perin akita polveutuu keskikokoisista japanilaisista koirista, suurikokoisesta kiinalaisesta Gou - koirasta ja pohjoisen alueen koirista. Akitan uskotaan saaneen pitkäkarvageenin perimäänsä siperialaiselta Karafuto - ko</w:t>
      </w:r>
      <w:r w:rsidR="00A759DC">
        <w:rPr>
          <w:rFonts w:asciiTheme="minorHAnsi" w:hAnsiTheme="minorHAnsi" w:cstheme="minorHAnsi"/>
          <w:szCs w:val="24"/>
          <w:lang w:val="fi-FI"/>
        </w:rPr>
        <w:t>iralta. Odaten, nykyisen Akitan</w:t>
      </w:r>
      <w:r w:rsidRPr="002A3351">
        <w:rPr>
          <w:rFonts w:asciiTheme="minorHAnsi" w:hAnsiTheme="minorHAnsi" w:cstheme="minorHAnsi"/>
          <w:szCs w:val="24"/>
          <w:lang w:val="fi-FI"/>
        </w:rPr>
        <w:t xml:space="preserve"> prefektuurin, alueella metsästys jatkui jopa modernille aikakaudelle saakka, vaikka maanviljely yleistyikin. Matagi-kylissä oli metsästykseen käytettyjä pystykorvia, joita kutsuttiin Matagi-inuiksi. 1700-luvun epävakaat sosiaaliset olot pakottivat Odaten alueen asukkaat varautumaan itsepuolustukseen ja hankkimaan vartiokoiria. </w:t>
      </w:r>
    </w:p>
    <w:p w14:paraId="4D3C2161" w14:textId="77777777" w:rsidR="003B781E" w:rsidRDefault="003B781E" w:rsidP="00F83DB1">
      <w:pPr>
        <w:spacing w:after="0" w:line="22" w:lineRule="atLeast"/>
        <w:ind w:left="0"/>
        <w:rPr>
          <w:rFonts w:asciiTheme="minorHAnsi" w:hAnsiTheme="minorHAnsi" w:cstheme="minorHAnsi"/>
          <w:szCs w:val="24"/>
          <w:lang w:val="fi-FI"/>
        </w:rPr>
      </w:pPr>
    </w:p>
    <w:p w14:paraId="6A8CF1B4" w14:textId="363B7902" w:rsidR="00AB6887" w:rsidRPr="002A3351" w:rsidRDefault="003B781E" w:rsidP="00F83DB1">
      <w:pPr>
        <w:spacing w:after="0" w:line="22" w:lineRule="atLeast"/>
        <w:ind w:left="0"/>
        <w:rPr>
          <w:rFonts w:asciiTheme="minorHAnsi" w:hAnsiTheme="minorHAnsi" w:cstheme="minorHAnsi"/>
          <w:szCs w:val="24"/>
          <w:lang w:val="fi-FI"/>
        </w:rPr>
      </w:pPr>
      <w:r>
        <w:rPr>
          <w:rFonts w:asciiTheme="minorHAnsi" w:hAnsiTheme="minorHAnsi" w:cstheme="minorHAnsi"/>
          <w:noProof/>
          <w:szCs w:val="24"/>
          <w:lang w:val="fi-FI" w:eastAsia="fi-FI"/>
        </w:rPr>
        <w:drawing>
          <wp:anchor distT="0" distB="0" distL="114300" distR="114300" simplePos="0" relativeHeight="251720704" behindDoc="1" locked="0" layoutInCell="1" allowOverlap="1" wp14:anchorId="7BA9B050" wp14:editId="2F6295FB">
            <wp:simplePos x="0" y="0"/>
            <wp:positionH relativeFrom="margin">
              <wp:align>left</wp:align>
            </wp:positionH>
            <wp:positionV relativeFrom="paragraph">
              <wp:posOffset>12700</wp:posOffset>
            </wp:positionV>
            <wp:extent cx="3181350" cy="2292350"/>
            <wp:effectExtent l="0" t="0" r="0" b="0"/>
            <wp:wrapTight wrapText="bothSides">
              <wp:wrapPolygon edited="0">
                <wp:start x="0" y="0"/>
                <wp:lineTo x="0" y="21361"/>
                <wp:lineTo x="21471" y="21361"/>
                <wp:lineTo x="21471" y="0"/>
                <wp:lineTo x="0" y="0"/>
              </wp:wrapPolygon>
            </wp:wrapTight>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kadashinmtsu.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1350" cy="2292350"/>
                    </a:xfrm>
                    <a:prstGeom prst="rect">
                      <a:avLst/>
                    </a:prstGeom>
                  </pic:spPr>
                </pic:pic>
              </a:graphicData>
            </a:graphic>
            <wp14:sizeRelH relativeFrom="margin">
              <wp14:pctWidth>0</wp14:pctWidth>
            </wp14:sizeRelH>
            <wp14:sizeRelV relativeFrom="margin">
              <wp14:pctHeight>0</wp14:pctHeight>
            </wp14:sizeRelV>
          </wp:anchor>
        </w:drawing>
      </w:r>
      <w:r w:rsidR="00170446">
        <w:rPr>
          <w:rFonts w:asciiTheme="minorHAnsi" w:hAnsiTheme="minorHAnsi" w:cstheme="minorHAnsi"/>
          <w:szCs w:val="24"/>
          <w:lang w:val="fi-FI"/>
        </w:rPr>
        <w:t xml:space="preserve">Käyttötarkoituksen muuttuminen </w:t>
      </w:r>
      <w:r w:rsidR="002C2339" w:rsidRPr="002A3351">
        <w:rPr>
          <w:rFonts w:asciiTheme="minorHAnsi" w:hAnsiTheme="minorHAnsi" w:cstheme="minorHAnsi"/>
          <w:szCs w:val="24"/>
          <w:lang w:val="fi-FI"/>
        </w:rPr>
        <w:t>metsästyksestä vartiointiin johti suurikokoisten koirien valintaan jalostuksessa, vaadittiinhan vartiokoiralta kokoa ja näyttävyyttä</w:t>
      </w:r>
      <w:r w:rsidR="000D2214">
        <w:rPr>
          <w:rFonts w:asciiTheme="minorHAnsi" w:hAnsiTheme="minorHAnsi" w:cstheme="minorHAnsi"/>
          <w:szCs w:val="24"/>
          <w:lang w:val="fi-FI"/>
        </w:rPr>
        <w:t xml:space="preserve"> uudessa tehtävässä</w:t>
      </w:r>
      <w:r w:rsidR="002C2339" w:rsidRPr="002A3351">
        <w:rPr>
          <w:rFonts w:asciiTheme="minorHAnsi" w:hAnsiTheme="minorHAnsi" w:cstheme="minorHAnsi"/>
          <w:szCs w:val="24"/>
          <w:lang w:val="fi-FI"/>
        </w:rPr>
        <w:t>. Tämä oli perusta akitan kehitykselle. Odaten ympäröivillä alueilla jotkut suvut alkoivat käyttää koiriaan koirataisteluihin.</w:t>
      </w:r>
    </w:p>
    <w:p w14:paraId="6C9A0DDF" w14:textId="598AA07B" w:rsidR="00AB6887" w:rsidRPr="002A3351" w:rsidRDefault="00AB6887" w:rsidP="00F83DB1">
      <w:pPr>
        <w:spacing w:after="0" w:line="22" w:lineRule="atLeast"/>
        <w:ind w:left="0" w:hanging="11"/>
        <w:rPr>
          <w:rFonts w:asciiTheme="minorHAnsi" w:hAnsiTheme="minorHAnsi" w:cstheme="minorHAnsi"/>
          <w:szCs w:val="24"/>
          <w:lang w:val="fi-FI"/>
        </w:rPr>
      </w:pPr>
    </w:p>
    <w:p w14:paraId="4B7D59A5" w14:textId="77777777" w:rsidR="00531C4B" w:rsidRDefault="005606E8" w:rsidP="00F83DB1">
      <w:pPr>
        <w:spacing w:after="0" w:line="22" w:lineRule="atLeast"/>
        <w:ind w:left="0" w:hanging="11"/>
        <w:rPr>
          <w:rFonts w:asciiTheme="minorHAnsi" w:hAnsiTheme="minorHAnsi" w:cstheme="minorHAnsi"/>
          <w:szCs w:val="24"/>
          <w:lang w:val="fi-FI"/>
        </w:rPr>
      </w:pPr>
      <w:r w:rsidRPr="002A3351">
        <w:rPr>
          <w:rFonts w:asciiTheme="minorHAnsi" w:hAnsiTheme="minorHAnsi" w:cstheme="minorHAnsi"/>
          <w:noProof/>
          <w:szCs w:val="24"/>
          <w:lang w:val="fi-FI" w:eastAsia="fi-FI"/>
        </w:rPr>
        <mc:AlternateContent>
          <mc:Choice Requires="wps">
            <w:drawing>
              <wp:anchor distT="0" distB="0" distL="114300" distR="114300" simplePos="0" relativeHeight="251698176" behindDoc="1" locked="0" layoutInCell="1" allowOverlap="1" wp14:anchorId="61EB56E3" wp14:editId="2C1A6E15">
                <wp:simplePos x="0" y="0"/>
                <wp:positionH relativeFrom="margin">
                  <wp:align>left</wp:align>
                </wp:positionH>
                <wp:positionV relativeFrom="paragraph">
                  <wp:posOffset>677545</wp:posOffset>
                </wp:positionV>
                <wp:extent cx="3171825" cy="819150"/>
                <wp:effectExtent l="0" t="0" r="9525" b="0"/>
                <wp:wrapTight wrapText="bothSides">
                  <wp:wrapPolygon edited="0">
                    <wp:start x="0" y="0"/>
                    <wp:lineTo x="0" y="21098"/>
                    <wp:lineTo x="21535" y="21098"/>
                    <wp:lineTo x="21535" y="0"/>
                    <wp:lineTo x="0" y="0"/>
                  </wp:wrapPolygon>
                </wp:wrapTight>
                <wp:docPr id="30" name="Tekstiruutu 30"/>
                <wp:cNvGraphicFramePr/>
                <a:graphic xmlns:a="http://schemas.openxmlformats.org/drawingml/2006/main">
                  <a:graphicData uri="http://schemas.microsoft.com/office/word/2010/wordprocessingShape">
                    <wps:wsp>
                      <wps:cNvSpPr txBox="1"/>
                      <wps:spPr>
                        <a:xfrm>
                          <a:off x="0" y="0"/>
                          <a:ext cx="3171825" cy="819150"/>
                        </a:xfrm>
                        <a:prstGeom prst="rect">
                          <a:avLst/>
                        </a:prstGeom>
                        <a:solidFill>
                          <a:prstClr val="white"/>
                        </a:solidFill>
                        <a:ln>
                          <a:noFill/>
                        </a:ln>
                        <a:effectLst/>
                      </wps:spPr>
                      <wps:txbx>
                        <w:txbxContent>
                          <w:p w14:paraId="2277EA7A" w14:textId="4055EE73" w:rsidR="001F7C60" w:rsidRPr="004A5EF2" w:rsidRDefault="001F7C60" w:rsidP="00BF6DAC">
                            <w:pPr>
                              <w:pStyle w:val="Caption"/>
                              <w:spacing w:after="0"/>
                              <w:ind w:left="11" w:hanging="11"/>
                              <w:rPr>
                                <w:noProof/>
                                <w:color w:val="000000"/>
                                <w:sz w:val="24"/>
                              </w:rPr>
                            </w:pPr>
                            <w:r>
                              <w:t xml:space="preserve">Kuva 3. Akita nimeltä Shinmutsu, s. </w:t>
                            </w:r>
                            <w:r w:rsidRPr="00B172DC">
                              <w:t>10.6.1946</w:t>
                            </w:r>
                            <w:r>
                              <w:t xml:space="preserve">. Vahvasti linjattu raskaaseen Dewa-linjaan, mikä ei kuitenkaan näy koiran piirteissä. Sanottiin, että se oli yhtä hyvä taistelukoira kuin tosa. Shinmutsun linja katosi ajan myötä. Kuva: </w:t>
                            </w:r>
                            <w:r w:rsidRPr="00016F9A">
                              <w:t>Okada, M. Aiken Journal 1983, My Akita Dog Album, part 12 Shinmutsu-gou, Translated: Kimura, T. 1 /2 2006 Akita World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B56E3" id="Tekstiruutu 30" o:spid="_x0000_s1028" type="#_x0000_t202" style="position:absolute;margin-left:0;margin-top:53.35pt;width:249.75pt;height:64.5pt;z-index:-25161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" stroked="f">
                <v:textbox inset="0,0,0,0">
                  <w:txbxContent>
                    <w:p w14:paraId="2277EA7A" w14:textId="4055EE73" w:rsidR="001F7C60" w:rsidRPr="004A5EF2" w:rsidRDefault="001F7C60" w:rsidP="00BF6DAC">
                      <w:pPr>
                        <w:pStyle w:val="Kuvaotsikko"/>
                        <w:spacing w:after="0"/>
                        <w:ind w:left="11" w:hanging="11"/>
                        <w:rPr>
                          <w:noProof/>
                          <w:color w:val="000000"/>
                          <w:sz w:val="24"/>
                        </w:rPr>
                      </w:pPr>
                      <w:r>
                        <w:t xml:space="preserve">Kuva 3. Akita nimeltä Shinmutsu, s. </w:t>
                      </w:r>
                      <w:r w:rsidRPr="00B172DC">
                        <w:t>10.6.1946</w:t>
                      </w:r>
                      <w:r>
                        <w:t xml:space="preserve">. Vahvasti linjattu raskaaseen Dewa-linjaan, mikä ei kuitenkaan näy koiran piirteissä. Sanottiin, että se oli yhtä hyvä taistelukoira kuin tosa. Shinmutsun linja katosi ajan myötä. Kuva: </w:t>
                      </w:r>
                      <w:r w:rsidRPr="00016F9A">
                        <w:t>Okada, M. Aiken Journal 1983, My Akita Dog Album, part 12 Shinmutsu-gou, Translated: Kimura, T. 1 /2 2006 Akita World</w:t>
                      </w:r>
                    </w:p>
                  </w:txbxContent>
                </v:textbox>
                <w10:wrap type="tight" anchorx="margin"/>
              </v:shape>
            </w:pict>
          </mc:Fallback>
        </mc:AlternateContent>
      </w:r>
      <w:r w:rsidR="009C6A90" w:rsidRPr="002A3351">
        <w:rPr>
          <w:rFonts w:asciiTheme="minorHAnsi" w:hAnsiTheme="minorHAnsi" w:cstheme="minorHAnsi"/>
          <w:szCs w:val="24"/>
          <w:lang w:val="fi-FI"/>
        </w:rPr>
        <w:t>Vaikka koirien käy</w:t>
      </w:r>
      <w:r w:rsidR="002C2339" w:rsidRPr="002A3351">
        <w:rPr>
          <w:rFonts w:asciiTheme="minorHAnsi" w:hAnsiTheme="minorHAnsi" w:cstheme="minorHAnsi"/>
          <w:szCs w:val="24"/>
          <w:lang w:val="fi-FI"/>
        </w:rPr>
        <w:t>ttötarkoitus muuttui, oli 1890-luvulle asti risteytetty koiria samalta alueelta. 1890- luvulla koiratappeluiden noustua yleiseen suosioon alettiin koiriin risteyttää vieraita rotuja, mm. mastiffia, tanskandoggia ja bernhardinkoiraa, jolloin japanilaisille roduille tyypilliset pystyt korvat ja kippura häntä katosivat</w:t>
      </w:r>
      <w:r w:rsidR="000D2214">
        <w:rPr>
          <w:rFonts w:asciiTheme="minorHAnsi" w:hAnsiTheme="minorHAnsi" w:cstheme="minorHAnsi"/>
          <w:szCs w:val="24"/>
          <w:lang w:val="fi-FI"/>
        </w:rPr>
        <w:t xml:space="preserve"> osalta</w:t>
      </w:r>
      <w:r w:rsidR="002C2339" w:rsidRPr="002A3351">
        <w:rPr>
          <w:rFonts w:asciiTheme="minorHAnsi" w:hAnsiTheme="minorHAnsi" w:cstheme="minorHAnsi"/>
          <w:szCs w:val="24"/>
          <w:lang w:val="fi-FI"/>
        </w:rPr>
        <w:t xml:space="preserve">. </w:t>
      </w:r>
    </w:p>
    <w:p w14:paraId="23D2C719" w14:textId="2CDDE786" w:rsidR="007B7087" w:rsidRDefault="00531C4B" w:rsidP="00F83DB1">
      <w:pPr>
        <w:spacing w:after="0" w:line="22" w:lineRule="atLeast"/>
        <w:ind w:left="0" w:hanging="11"/>
        <w:rPr>
          <w:rFonts w:asciiTheme="minorHAnsi" w:hAnsiTheme="minorHAnsi" w:cstheme="minorHAnsi"/>
          <w:szCs w:val="24"/>
          <w:lang w:val="fi-FI"/>
        </w:rPr>
      </w:pPr>
      <w:r>
        <w:rPr>
          <w:rFonts w:asciiTheme="minorHAnsi" w:hAnsiTheme="minorHAnsi" w:cstheme="minorHAnsi"/>
          <w:noProof/>
          <w:szCs w:val="24"/>
          <w:lang w:val="fi-FI" w:eastAsia="fi-FI"/>
        </w:rPr>
        <w:lastRenderedPageBreak/>
        <w:drawing>
          <wp:anchor distT="0" distB="0" distL="114300" distR="114300" simplePos="0" relativeHeight="251730944" behindDoc="0" locked="0" layoutInCell="1" allowOverlap="1" wp14:anchorId="43C774A6" wp14:editId="7CF804F4">
            <wp:simplePos x="0" y="0"/>
            <wp:positionH relativeFrom="margin">
              <wp:align>right</wp:align>
            </wp:positionH>
            <wp:positionV relativeFrom="paragraph">
              <wp:posOffset>0</wp:posOffset>
            </wp:positionV>
            <wp:extent cx="2800350" cy="3360420"/>
            <wp:effectExtent l="0" t="0" r="0" b="0"/>
            <wp:wrapThrough wrapText="bothSides">
              <wp:wrapPolygon edited="0">
                <wp:start x="0" y="0"/>
                <wp:lineTo x="0" y="21429"/>
                <wp:lineTo x="21453" y="21429"/>
                <wp:lineTo x="21453" y="0"/>
                <wp:lineTo x="0" y="0"/>
              </wp:wrapPolygon>
            </wp:wrapThrough>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tag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0350" cy="3360420"/>
                    </a:xfrm>
                    <a:prstGeom prst="rect">
                      <a:avLst/>
                    </a:prstGeom>
                  </pic:spPr>
                </pic:pic>
              </a:graphicData>
            </a:graphic>
            <wp14:sizeRelH relativeFrom="margin">
              <wp14:pctWidth>0</wp14:pctWidth>
            </wp14:sizeRelH>
            <wp14:sizeRelV relativeFrom="margin">
              <wp14:pctHeight>0</wp14:pctHeight>
            </wp14:sizeRelV>
          </wp:anchor>
        </w:drawing>
      </w:r>
      <w:r w:rsidR="002C2339" w:rsidRPr="002A3351">
        <w:rPr>
          <w:rFonts w:asciiTheme="minorHAnsi" w:hAnsiTheme="minorHAnsi" w:cstheme="minorHAnsi"/>
          <w:szCs w:val="24"/>
          <w:lang w:val="fi-FI"/>
        </w:rPr>
        <w:t>Vuonna 1909 koiratappelut kiellettiin Odatessa. Kieltoa seurasi koiravero ja rabies epidemia, joiden summana Odatesta hävisivät lähes kaikki k</w:t>
      </w:r>
      <w:r>
        <w:rPr>
          <w:rFonts w:asciiTheme="minorHAnsi" w:hAnsiTheme="minorHAnsi" w:cstheme="minorHAnsi"/>
          <w:szCs w:val="24"/>
          <w:lang w:val="fi-FI"/>
        </w:rPr>
        <w:t xml:space="preserve">oirat. </w:t>
      </w:r>
    </w:p>
    <w:p w14:paraId="41B72B2E" w14:textId="5131A1F6" w:rsidR="007B7087" w:rsidRDefault="002C2339" w:rsidP="00F83DB1">
      <w:pPr>
        <w:spacing w:after="0" w:line="22" w:lineRule="atLeast"/>
        <w:ind w:left="34" w:firstLine="0"/>
        <w:rPr>
          <w:rFonts w:asciiTheme="minorHAnsi" w:hAnsiTheme="minorHAnsi" w:cstheme="minorHAnsi"/>
          <w:szCs w:val="24"/>
          <w:lang w:val="fi-FI"/>
        </w:rPr>
      </w:pPr>
      <w:r w:rsidRPr="002A3351">
        <w:rPr>
          <w:rFonts w:asciiTheme="minorHAnsi" w:hAnsiTheme="minorHAnsi" w:cstheme="minorHAnsi"/>
          <w:szCs w:val="24"/>
          <w:lang w:val="fi-FI"/>
        </w:rPr>
        <w:t>Koiratappeluja alettiin järjestää öisin salassa ja Odate-inuja alettiin risteyttää Tosa-taistelukoirien kanssa. Näitä koiria kutsuttiin nimillä Kairyo-ken (parannettu koir</w:t>
      </w:r>
      <w:r w:rsidR="007B7087">
        <w:rPr>
          <w:rFonts w:asciiTheme="minorHAnsi" w:hAnsiTheme="minorHAnsi" w:cstheme="minorHAnsi"/>
          <w:szCs w:val="24"/>
          <w:lang w:val="fi-FI"/>
        </w:rPr>
        <w:t>a) tai Shin-akita (uusi akita).</w:t>
      </w:r>
    </w:p>
    <w:p w14:paraId="07BC9685" w14:textId="77777777" w:rsidR="00436389" w:rsidRDefault="00436389" w:rsidP="00F83DB1">
      <w:pPr>
        <w:spacing w:after="0" w:line="22" w:lineRule="atLeast"/>
        <w:ind w:left="0" w:hanging="11"/>
        <w:rPr>
          <w:rFonts w:asciiTheme="minorHAnsi" w:hAnsiTheme="minorHAnsi" w:cstheme="minorHAnsi"/>
          <w:szCs w:val="24"/>
          <w:lang w:val="fi-FI"/>
        </w:rPr>
      </w:pPr>
    </w:p>
    <w:p w14:paraId="371F7F13" w14:textId="023E60E5" w:rsidR="005606E8" w:rsidRDefault="002C2339" w:rsidP="00F83DB1">
      <w:pPr>
        <w:spacing w:after="0" w:line="22" w:lineRule="atLeast"/>
        <w:ind w:left="0" w:hanging="11"/>
        <w:rPr>
          <w:rFonts w:asciiTheme="minorHAnsi" w:hAnsiTheme="minorHAnsi" w:cstheme="minorHAnsi"/>
          <w:szCs w:val="24"/>
          <w:lang w:val="fi-FI"/>
        </w:rPr>
      </w:pPr>
      <w:r w:rsidRPr="002A3351">
        <w:rPr>
          <w:rFonts w:asciiTheme="minorHAnsi" w:hAnsiTheme="minorHAnsi" w:cstheme="minorHAnsi"/>
          <w:szCs w:val="24"/>
          <w:lang w:val="fi-FI"/>
        </w:rPr>
        <w:t>Puhtaiden japanilaisten koirien luultiin kokonaan kadonneen Odatesta, mutta tosiasiassa Odaten läheisistä ky</w:t>
      </w:r>
      <w:r w:rsidR="00A759DC">
        <w:rPr>
          <w:rFonts w:asciiTheme="minorHAnsi" w:hAnsiTheme="minorHAnsi" w:cstheme="minorHAnsi"/>
          <w:szCs w:val="24"/>
          <w:lang w:val="fi-FI"/>
        </w:rPr>
        <w:t xml:space="preserve">listä löytyi vielä alkuperäisiä </w:t>
      </w:r>
      <w:r w:rsidRPr="002A3351">
        <w:rPr>
          <w:rFonts w:asciiTheme="minorHAnsi" w:hAnsiTheme="minorHAnsi" w:cstheme="minorHAnsi"/>
          <w:szCs w:val="24"/>
          <w:lang w:val="fi-FI"/>
        </w:rPr>
        <w:t>vahtikoiria ja vuorilta löyt</w:t>
      </w:r>
      <w:r w:rsidR="00A759DC">
        <w:rPr>
          <w:rFonts w:asciiTheme="minorHAnsi" w:hAnsiTheme="minorHAnsi" w:cstheme="minorHAnsi"/>
          <w:szCs w:val="24"/>
          <w:lang w:val="fi-FI"/>
        </w:rPr>
        <w:t>yi Matagi-inuja, joilla vielä</w:t>
      </w:r>
      <w:r w:rsidRPr="002A3351">
        <w:rPr>
          <w:rFonts w:asciiTheme="minorHAnsi" w:hAnsiTheme="minorHAnsi" w:cstheme="minorHAnsi"/>
          <w:szCs w:val="24"/>
          <w:lang w:val="fi-FI"/>
        </w:rPr>
        <w:t xml:space="preserve"> metsästettiin. 1900-luvun alkupuolella oli siis kahden tyyppisiä O</w:t>
      </w:r>
      <w:r w:rsidR="00A76984">
        <w:rPr>
          <w:rFonts w:asciiTheme="minorHAnsi" w:hAnsiTheme="minorHAnsi" w:cstheme="minorHAnsi"/>
          <w:szCs w:val="24"/>
          <w:lang w:val="fi-FI"/>
        </w:rPr>
        <w:t xml:space="preserve">date-inuja: toisella oli pystyt </w:t>
      </w:r>
      <w:r w:rsidRPr="002A3351">
        <w:rPr>
          <w:rFonts w:asciiTheme="minorHAnsi" w:hAnsiTheme="minorHAnsi" w:cstheme="minorHAnsi"/>
          <w:szCs w:val="24"/>
          <w:lang w:val="fi-FI"/>
        </w:rPr>
        <w:t xml:space="preserve">korvat ja kippura häntä, toisella ryppyinen otsa ja lupat tai puolipystyt korvat. </w:t>
      </w:r>
    </w:p>
    <w:p w14:paraId="3E504422" w14:textId="5FB53FB3" w:rsidR="001B23E4" w:rsidRDefault="001B23E4" w:rsidP="00F83DB1">
      <w:pPr>
        <w:spacing w:after="0" w:line="22" w:lineRule="atLeast"/>
        <w:ind w:left="0" w:firstLine="0"/>
        <w:rPr>
          <w:rFonts w:asciiTheme="minorHAnsi" w:hAnsiTheme="minorHAnsi" w:cstheme="minorHAnsi"/>
          <w:szCs w:val="24"/>
          <w:lang w:val="fi-FI"/>
        </w:rPr>
      </w:pPr>
    </w:p>
    <w:p w14:paraId="5962577E" w14:textId="37A90066" w:rsidR="002A7AE0" w:rsidRDefault="00045B02" w:rsidP="00F83DB1">
      <w:pPr>
        <w:spacing w:after="0" w:line="22" w:lineRule="atLeast"/>
        <w:ind w:left="0"/>
        <w:rPr>
          <w:rFonts w:asciiTheme="minorHAnsi" w:hAnsiTheme="minorHAnsi" w:cstheme="minorHAnsi"/>
          <w:szCs w:val="24"/>
          <w:lang w:val="fi-FI"/>
        </w:rPr>
      </w:pPr>
      <w:r>
        <w:rPr>
          <w:noProof/>
          <w:lang w:val="fi-FI" w:eastAsia="fi-FI"/>
        </w:rPr>
        <mc:AlternateContent>
          <mc:Choice Requires="wps">
            <w:drawing>
              <wp:anchor distT="0" distB="0" distL="114300" distR="114300" simplePos="0" relativeHeight="251752448" behindDoc="1" locked="0" layoutInCell="1" allowOverlap="1" wp14:anchorId="0DF5F5DF" wp14:editId="0962205A">
                <wp:simplePos x="0" y="0"/>
                <wp:positionH relativeFrom="margin">
                  <wp:posOffset>3235325</wp:posOffset>
                </wp:positionH>
                <wp:positionV relativeFrom="paragraph">
                  <wp:posOffset>4281170</wp:posOffset>
                </wp:positionV>
                <wp:extent cx="3077210" cy="1352550"/>
                <wp:effectExtent l="0" t="0" r="8890" b="0"/>
                <wp:wrapTight wrapText="bothSides">
                  <wp:wrapPolygon edited="0">
                    <wp:start x="0" y="0"/>
                    <wp:lineTo x="0" y="21296"/>
                    <wp:lineTo x="21529" y="21296"/>
                    <wp:lineTo x="21529" y="0"/>
                    <wp:lineTo x="0" y="0"/>
                  </wp:wrapPolygon>
                </wp:wrapTight>
                <wp:docPr id="23" name="Tekstiruutu 23"/>
                <wp:cNvGraphicFramePr/>
                <a:graphic xmlns:a="http://schemas.openxmlformats.org/drawingml/2006/main">
                  <a:graphicData uri="http://schemas.microsoft.com/office/word/2010/wordprocessingShape">
                    <wps:wsp>
                      <wps:cNvSpPr txBox="1"/>
                      <wps:spPr>
                        <a:xfrm>
                          <a:off x="0" y="0"/>
                          <a:ext cx="3077210" cy="1352550"/>
                        </a:xfrm>
                        <a:prstGeom prst="rect">
                          <a:avLst/>
                        </a:prstGeom>
                        <a:solidFill>
                          <a:prstClr val="white"/>
                        </a:solidFill>
                        <a:ln>
                          <a:noFill/>
                        </a:ln>
                        <a:effectLst/>
                      </wps:spPr>
                      <wps:txbx>
                        <w:txbxContent>
                          <w:p w14:paraId="4C83A511" w14:textId="100299F0" w:rsidR="001F7C60" w:rsidRPr="006D0B4D" w:rsidRDefault="001F7C60" w:rsidP="0057756C">
                            <w:pPr>
                              <w:pStyle w:val="Caption"/>
                              <w:rPr>
                                <w:noProof/>
                                <w:color w:val="000000"/>
                                <w:sz w:val="24"/>
                              </w:rPr>
                            </w:pPr>
                            <w:r>
                              <w:t xml:space="preserve">Kuva 6. Arawashi Go. Rekisteröity kaikkiin kolmeen akitarekisteriin: (AKIHO, NIPPO, Akikyo). Yksi harvoista akitoista, jotka selvisivät toisesta maailmansodasta. Samasta pentueesta syntynyt </w:t>
                            </w:r>
                            <w:r w:rsidRPr="00936EFE">
                              <w:t>Jugorou</w:t>
                            </w:r>
                            <w:r>
                              <w:t xml:space="preserve"> Go (Kinzan Go) oli suositun pinto-värisen Goromaro Go</w:t>
                            </w:r>
                            <w:r>
                              <w:t xml:space="preserve">:n (Ichinoseki-linjan vaikuttaja) isoisä. Arawashi käytettiin jalostuksessa ja sen pennuissa esiintyii pitkää karvaa ja luppakorviat. Arawashi kuoli 18 –vuotiaana. </w:t>
                            </w:r>
                            <w:r w:rsidRPr="008A281B">
                              <w:t>Kuva: Okonihonken Shashinshu (A Photo Collection of The Primitive Type Japanese Dogs) of 2001. M. Okada. (ISBN4-416-70243-4)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5F5DF" id="Tekstiruutu 23" o:spid="_x0000_s1029" type="#_x0000_t202" style="position:absolute;margin-left:254.75pt;margin-top:337.1pt;width:242.3pt;height:106.5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" stroked="f">
                <v:textbox inset="0,0,0,0">
                  <w:txbxContent>
                    <w:p w14:paraId="4C83A511" w14:textId="100299F0" w:rsidR="001F7C60" w:rsidRPr="006D0B4D" w:rsidRDefault="001F7C60" w:rsidP="0057756C">
                      <w:pPr>
                        <w:pStyle w:val="Kuvaotsikko"/>
                        <w:rPr>
                          <w:noProof/>
                          <w:color w:val="000000"/>
                          <w:sz w:val="24"/>
                        </w:rPr>
                      </w:pPr>
                      <w:r>
                        <w:t xml:space="preserve">Kuva 6. Arawashi Go. Rekisteröity kaikkiin kolmeen akitarekisteriin: (AKIHO, NIPPO, Akikyo). Yksi harvoista akitoista, jotka selvisivät toisesta maailmansodasta. Samasta pentueesta syntynyt </w:t>
                      </w:r>
                      <w:r w:rsidRPr="00936EFE">
                        <w:t>Jugorou</w:t>
                      </w:r>
                      <w:r>
                        <w:t xml:space="preserve"> Go (Kinzan Go) oli suositun pinto-värisen Goromaro Go</w:t>
                      </w:r>
                      <w:proofErr w:type="gramStart"/>
                      <w:r>
                        <w:t>:n</w:t>
                      </w:r>
                      <w:proofErr w:type="gramEnd"/>
                      <w:r>
                        <w:t xml:space="preserve"> (Ichinoseki-linjan vaikuttaja) isoisä. Arawashi käytettiin jalostuksessa </w:t>
                      </w:r>
                      <w:proofErr w:type="gramStart"/>
                      <w:r>
                        <w:t>ja</w:t>
                      </w:r>
                      <w:proofErr w:type="gramEnd"/>
                      <w:r>
                        <w:t xml:space="preserve"> sen pennuissa esiintyii pitkää karvaa ja luppakorviat. Arawashi kuoli 18 –vuotiaana. </w:t>
                      </w:r>
                      <w:r w:rsidRPr="008A281B">
                        <w:t xml:space="preserve">Kuva: Okonihonken Shashinshu (A Photo Collection of </w:t>
                      </w:r>
                      <w:proofErr w:type="gramStart"/>
                      <w:r w:rsidRPr="008A281B">
                        <w:t>The</w:t>
                      </w:r>
                      <w:proofErr w:type="gramEnd"/>
                      <w:r w:rsidRPr="008A281B">
                        <w:t xml:space="preserve"> Primitive Type Japanese Dogs) of 2001. M. Okada. (ISBN4-416-70243-4)</w:t>
                      </w:r>
                    </w:p>
                  </w:txbxContent>
                </v:textbox>
                <w10:wrap type="tight" anchorx="margin"/>
              </v:shape>
            </w:pict>
          </mc:Fallback>
        </mc:AlternateContent>
      </w:r>
      <w:r>
        <w:rPr>
          <w:noProof/>
          <w:lang w:val="fi-FI" w:eastAsia="fi-FI"/>
        </w:rPr>
        <mc:AlternateContent>
          <mc:Choice Requires="wps">
            <w:drawing>
              <wp:anchor distT="0" distB="0" distL="114300" distR="114300" simplePos="0" relativeHeight="251750400" behindDoc="1" locked="0" layoutInCell="1" allowOverlap="1" wp14:anchorId="15423ED2" wp14:editId="202BEBE8">
                <wp:simplePos x="0" y="0"/>
                <wp:positionH relativeFrom="margin">
                  <wp:align>left</wp:align>
                </wp:positionH>
                <wp:positionV relativeFrom="paragraph">
                  <wp:posOffset>4100195</wp:posOffset>
                </wp:positionV>
                <wp:extent cx="3095625" cy="561975"/>
                <wp:effectExtent l="0" t="0" r="9525" b="9525"/>
                <wp:wrapTight wrapText="bothSides">
                  <wp:wrapPolygon edited="0">
                    <wp:start x="0" y="0"/>
                    <wp:lineTo x="0" y="21234"/>
                    <wp:lineTo x="21534" y="21234"/>
                    <wp:lineTo x="21534" y="0"/>
                    <wp:lineTo x="0" y="0"/>
                  </wp:wrapPolygon>
                </wp:wrapTight>
                <wp:docPr id="22" name="Tekstiruutu 22"/>
                <wp:cNvGraphicFramePr/>
                <a:graphic xmlns:a="http://schemas.openxmlformats.org/drawingml/2006/main">
                  <a:graphicData uri="http://schemas.microsoft.com/office/word/2010/wordprocessingShape">
                    <wps:wsp>
                      <wps:cNvSpPr txBox="1"/>
                      <wps:spPr>
                        <a:xfrm>
                          <a:off x="0" y="0"/>
                          <a:ext cx="3095625" cy="561975"/>
                        </a:xfrm>
                        <a:prstGeom prst="rect">
                          <a:avLst/>
                        </a:prstGeom>
                        <a:solidFill>
                          <a:prstClr val="white"/>
                        </a:solidFill>
                        <a:ln>
                          <a:noFill/>
                        </a:ln>
                        <a:effectLst/>
                      </wps:spPr>
                      <wps:txbx>
                        <w:txbxContent>
                          <w:p w14:paraId="31156588" w14:textId="116F756E" w:rsidR="001F7C60" w:rsidRPr="00ED4611" w:rsidRDefault="001F7C60" w:rsidP="0057756C">
                            <w:pPr>
                              <w:pStyle w:val="Caption"/>
                              <w:rPr>
                                <w:rFonts w:cstheme="minorHAnsi"/>
                                <w:noProof/>
                                <w:color w:val="000000"/>
                                <w:sz w:val="24"/>
                                <w:szCs w:val="24"/>
                              </w:rPr>
                            </w:pPr>
                            <w:r>
                              <w:t xml:space="preserve">Kuva 5. Kin Go, syntynyt 5.5.1930. Ichinoseki –linjasta, joka alkoi syrjäyttää raskaan Dewa-linjan koiria jalostuksessa. </w:t>
                            </w:r>
                            <w:r w:rsidRPr="008A281B">
                              <w:t xml:space="preserve">Kuva: Okonihonken Shashinshu (A Photo Collection of </w:t>
                            </w:r>
                            <w:r w:rsidRPr="008A281B">
                              <w:t>The Primitive Type Japanese Dogs) of 2001. M. Okada. (ISBN4-416-70243-4)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23ED2" id="Tekstiruutu 22" o:spid="_x0000_s1030" type="#_x0000_t202" style="position:absolute;margin-left:0;margin-top:322.85pt;width:243.75pt;height:44.25pt;z-index:-251566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" stroked="f">
                <v:textbox inset="0,0,0,0">
                  <w:txbxContent>
                    <w:p w14:paraId="31156588" w14:textId="116F756E" w:rsidR="001F7C60" w:rsidRPr="00ED4611" w:rsidRDefault="001F7C60" w:rsidP="0057756C">
                      <w:pPr>
                        <w:pStyle w:val="Kuvaotsikko"/>
                        <w:rPr>
                          <w:rFonts w:cstheme="minorHAnsi"/>
                          <w:noProof/>
                          <w:color w:val="000000"/>
                          <w:sz w:val="24"/>
                          <w:szCs w:val="24"/>
                        </w:rPr>
                      </w:pPr>
                      <w:r>
                        <w:t xml:space="preserve">Kuva 5. Kin Go, syntynyt 5.5.1930. Ichinoseki –linjasta, joka alkoi syrjäyttää raskaan Dewa-linjan koiria jalostuksessa. </w:t>
                      </w:r>
                      <w:r w:rsidRPr="008A281B">
                        <w:t xml:space="preserve">Kuva: Okonihonken Shashinshu (A Photo Collection of </w:t>
                      </w:r>
                      <w:proofErr w:type="gramStart"/>
                      <w:r w:rsidRPr="008A281B">
                        <w:t>The</w:t>
                      </w:r>
                      <w:proofErr w:type="gramEnd"/>
                      <w:r w:rsidRPr="008A281B">
                        <w:t xml:space="preserve"> Primitive Type Japanese Dogs) of 2001. M. Okada. (ISBN4-416-70243-4)</w:t>
                      </w:r>
                    </w:p>
                  </w:txbxContent>
                </v:textbox>
                <w10:wrap type="tight" anchorx="margin"/>
              </v:shape>
            </w:pict>
          </mc:Fallback>
        </mc:AlternateContent>
      </w:r>
      <w:r>
        <w:rPr>
          <w:rFonts w:asciiTheme="minorHAnsi" w:hAnsiTheme="minorHAnsi" w:cstheme="minorHAnsi"/>
          <w:noProof/>
          <w:szCs w:val="24"/>
          <w:lang w:val="fi-FI" w:eastAsia="fi-FI"/>
        </w:rPr>
        <w:drawing>
          <wp:anchor distT="0" distB="0" distL="114300" distR="114300" simplePos="0" relativeHeight="251747328" behindDoc="1" locked="0" layoutInCell="1" allowOverlap="1" wp14:anchorId="54DD3CC2" wp14:editId="7B2ECB5B">
            <wp:simplePos x="0" y="0"/>
            <wp:positionH relativeFrom="margin">
              <wp:align>left</wp:align>
            </wp:positionH>
            <wp:positionV relativeFrom="paragraph">
              <wp:posOffset>1167130</wp:posOffset>
            </wp:positionV>
            <wp:extent cx="3086100" cy="2891790"/>
            <wp:effectExtent l="0" t="0" r="0" b="3810"/>
            <wp:wrapTight wrapText="bothSides">
              <wp:wrapPolygon edited="0">
                <wp:start x="0" y="0"/>
                <wp:lineTo x="0" y="21486"/>
                <wp:lineTo x="21467" y="21486"/>
                <wp:lineTo x="21467" y="0"/>
                <wp:lineTo x="0" y="0"/>
              </wp:wrapPolygon>
            </wp:wrapTight>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6100" cy="2891790"/>
                    </a:xfrm>
                    <a:prstGeom prst="rect">
                      <a:avLst/>
                    </a:prstGeom>
                  </pic:spPr>
                </pic:pic>
              </a:graphicData>
            </a:graphic>
            <wp14:sizeRelH relativeFrom="margin">
              <wp14:pctWidth>0</wp14:pctWidth>
            </wp14:sizeRelH>
            <wp14:sizeRelV relativeFrom="margin">
              <wp14:pctHeight>0</wp14:pctHeight>
            </wp14:sizeRelV>
          </wp:anchor>
        </w:drawing>
      </w:r>
      <w:r w:rsidR="003B781E">
        <w:rPr>
          <w:noProof/>
          <w:lang w:val="fi-FI" w:eastAsia="fi-FI"/>
        </w:rPr>
        <w:drawing>
          <wp:anchor distT="0" distB="0" distL="114300" distR="114300" simplePos="0" relativeHeight="251753472" behindDoc="1" locked="0" layoutInCell="1" allowOverlap="1" wp14:anchorId="53B797D3" wp14:editId="583767B9">
            <wp:simplePos x="0" y="0"/>
            <wp:positionH relativeFrom="margin">
              <wp:posOffset>3292475</wp:posOffset>
            </wp:positionH>
            <wp:positionV relativeFrom="paragraph">
              <wp:posOffset>756920</wp:posOffset>
            </wp:positionV>
            <wp:extent cx="2819400" cy="3479165"/>
            <wp:effectExtent l="0" t="0" r="0" b="6985"/>
            <wp:wrapTight wrapText="bothSides">
              <wp:wrapPolygon edited="0">
                <wp:start x="0" y="0"/>
                <wp:lineTo x="0" y="21525"/>
                <wp:lineTo x="21454" y="21525"/>
                <wp:lineTo x="21454" y="0"/>
                <wp:lineTo x="0" y="0"/>
              </wp:wrapPolygon>
            </wp:wrapTight>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awash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3479165"/>
                    </a:xfrm>
                    <a:prstGeom prst="rect">
                      <a:avLst/>
                    </a:prstGeom>
                  </pic:spPr>
                </pic:pic>
              </a:graphicData>
            </a:graphic>
            <wp14:sizeRelH relativeFrom="margin">
              <wp14:pctWidth>0</wp14:pctWidth>
            </wp14:sizeRelH>
            <wp14:sizeRelV relativeFrom="margin">
              <wp14:pctHeight>0</wp14:pctHeight>
            </wp14:sizeRelV>
          </wp:anchor>
        </w:drawing>
      </w:r>
      <w:r w:rsidR="003B781E">
        <w:rPr>
          <w:noProof/>
          <w:lang w:val="fi-FI" w:eastAsia="fi-FI"/>
        </w:rPr>
        <mc:AlternateContent>
          <mc:Choice Requires="wps">
            <w:drawing>
              <wp:anchor distT="0" distB="0" distL="114300" distR="114300" simplePos="0" relativeHeight="251732992" behindDoc="0" locked="0" layoutInCell="1" allowOverlap="1" wp14:anchorId="04BE921A" wp14:editId="3C8230EC">
                <wp:simplePos x="0" y="0"/>
                <wp:positionH relativeFrom="margin">
                  <wp:align>right</wp:align>
                </wp:positionH>
                <wp:positionV relativeFrom="paragraph">
                  <wp:posOffset>22860</wp:posOffset>
                </wp:positionV>
                <wp:extent cx="2857500" cy="752475"/>
                <wp:effectExtent l="0" t="0" r="0" b="9525"/>
                <wp:wrapThrough wrapText="bothSides">
                  <wp:wrapPolygon edited="0">
                    <wp:start x="0" y="0"/>
                    <wp:lineTo x="0" y="21327"/>
                    <wp:lineTo x="21456" y="21327"/>
                    <wp:lineTo x="21456" y="0"/>
                    <wp:lineTo x="0" y="0"/>
                  </wp:wrapPolygon>
                </wp:wrapThrough>
                <wp:docPr id="13" name="Tekstiruutu 13"/>
                <wp:cNvGraphicFramePr/>
                <a:graphic xmlns:a="http://schemas.openxmlformats.org/drawingml/2006/main">
                  <a:graphicData uri="http://schemas.microsoft.com/office/word/2010/wordprocessingShape">
                    <wps:wsp>
                      <wps:cNvSpPr txBox="1"/>
                      <wps:spPr>
                        <a:xfrm>
                          <a:off x="0" y="0"/>
                          <a:ext cx="2857500" cy="752475"/>
                        </a:xfrm>
                        <a:prstGeom prst="rect">
                          <a:avLst/>
                        </a:prstGeom>
                        <a:solidFill>
                          <a:prstClr val="white"/>
                        </a:solidFill>
                        <a:ln>
                          <a:noFill/>
                        </a:ln>
                        <a:effectLst/>
                      </wps:spPr>
                      <wps:txbx>
                        <w:txbxContent>
                          <w:p w14:paraId="7B455411" w14:textId="56F5D7A7" w:rsidR="001F7C60" w:rsidRPr="00016F9A" w:rsidRDefault="001F7C60" w:rsidP="00016F9A">
                            <w:pPr>
                              <w:pStyle w:val="Caption"/>
                            </w:pPr>
                            <w:r>
                              <w:t xml:space="preserve">Kuva 4. Matagi-akita sotaa edeltävältä ajalta. Alkuperäinen rotumääritelmä ei hyväksynyt liian pyöreää päätä, vaan se katsottiin virheeksi. Kuva: Okonihonken Shashinshu (A Photo Collection of </w:t>
                            </w:r>
                            <w:r>
                              <w:t>The Primitive Type Japanese Dogs) of 2001. M. Okada. (ISBN4-416-70243-4)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E921A" id="Tekstiruutu 13" o:spid="_x0000_s1031" type="#_x0000_t202" style="position:absolute;margin-left:173.8pt;margin-top:1.8pt;width:225pt;height:59.2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" stroked="f">
                <v:textbox inset="0,0,0,0">
                  <w:txbxContent>
                    <w:p w14:paraId="7B455411" w14:textId="56F5D7A7" w:rsidR="001F7C60" w:rsidRPr="00016F9A" w:rsidRDefault="001F7C60" w:rsidP="00016F9A">
                      <w:pPr>
                        <w:pStyle w:val="Kuvaotsikko"/>
                      </w:pPr>
                      <w:r>
                        <w:t xml:space="preserve">Kuva 4. Matagi-akita sotaa edeltävältä ajalta. Alkuperäinen rotumääritelmä ei hyväksynyt liian pyöreää päätä, vaan se katsottiin virheeksi. Kuva: Okonihonken Shashinshu (A Photo Collection of </w:t>
                      </w:r>
                      <w:proofErr w:type="gramStart"/>
                      <w:r>
                        <w:t>The</w:t>
                      </w:r>
                      <w:proofErr w:type="gramEnd"/>
                      <w:r>
                        <w:t xml:space="preserve"> Primitive Type Japanese Dogs) of 2001. M. Okada. (ISBN4-416-70243-4)</w:t>
                      </w:r>
                    </w:p>
                  </w:txbxContent>
                </v:textbox>
                <w10:wrap type="through" anchorx="margin"/>
              </v:shape>
            </w:pict>
          </mc:Fallback>
        </mc:AlternateContent>
      </w:r>
      <w:r w:rsidR="002C2339" w:rsidRPr="002A3351">
        <w:rPr>
          <w:rFonts w:asciiTheme="minorHAnsi" w:hAnsiTheme="minorHAnsi" w:cstheme="minorHAnsi"/>
          <w:szCs w:val="24"/>
          <w:lang w:val="fi-FI"/>
        </w:rPr>
        <w:t>1919 tuli voimaan laki, jonka mukaan japanilaisia eläimiä tuli suojella kansallisaarteina. Akitaa ei vielä tällöin kuitenka</w:t>
      </w:r>
      <w:r w:rsidR="001B23E4">
        <w:rPr>
          <w:rFonts w:asciiTheme="minorHAnsi" w:hAnsiTheme="minorHAnsi" w:cstheme="minorHAnsi"/>
          <w:szCs w:val="24"/>
          <w:lang w:val="fi-FI"/>
        </w:rPr>
        <w:t>an huolittu kansallisaarteeksi.</w:t>
      </w:r>
      <w:r w:rsidR="0021041E">
        <w:rPr>
          <w:rFonts w:asciiTheme="minorHAnsi" w:hAnsiTheme="minorHAnsi" w:cstheme="minorHAnsi"/>
          <w:szCs w:val="24"/>
          <w:lang w:val="fi-FI"/>
        </w:rPr>
        <w:t xml:space="preserve"> </w:t>
      </w:r>
      <w:r w:rsidR="0021041E" w:rsidRPr="002A3351">
        <w:rPr>
          <w:rFonts w:asciiTheme="minorHAnsi" w:hAnsiTheme="minorHAnsi" w:cstheme="minorHAnsi"/>
          <w:szCs w:val="24"/>
          <w:lang w:val="fi-FI"/>
        </w:rPr>
        <w:t>Vaikka japanilaisten rotujen säilyttäminen alkoi kiinnostaa ihmisiä, risteytettiin ulkomaisia rotuj</w:t>
      </w:r>
      <w:r w:rsidR="0021041E">
        <w:rPr>
          <w:rFonts w:asciiTheme="minorHAnsi" w:hAnsiTheme="minorHAnsi" w:cstheme="minorHAnsi"/>
          <w:szCs w:val="24"/>
          <w:lang w:val="fi-FI"/>
        </w:rPr>
        <w:t>a japanilaisten koirien kanssa.</w:t>
      </w:r>
      <w:r w:rsidR="001B23E4">
        <w:rPr>
          <w:rFonts w:asciiTheme="minorHAnsi" w:hAnsiTheme="minorHAnsi" w:cstheme="minorHAnsi"/>
          <w:szCs w:val="24"/>
          <w:lang w:val="fi-FI"/>
        </w:rPr>
        <w:t xml:space="preserve"> </w:t>
      </w:r>
    </w:p>
    <w:p w14:paraId="0A24886B" w14:textId="2F006123" w:rsidR="00844F77" w:rsidRDefault="002C2339" w:rsidP="00045B02">
      <w:pPr>
        <w:spacing w:after="0" w:line="22" w:lineRule="atLeast"/>
        <w:ind w:left="34" w:firstLine="0"/>
        <w:rPr>
          <w:rFonts w:asciiTheme="minorHAnsi" w:hAnsiTheme="minorHAnsi" w:cstheme="minorHAnsi"/>
          <w:szCs w:val="24"/>
          <w:lang w:val="fi-FI"/>
        </w:rPr>
      </w:pPr>
      <w:r w:rsidRPr="002A3351">
        <w:rPr>
          <w:rFonts w:asciiTheme="minorHAnsi" w:hAnsiTheme="minorHAnsi" w:cstheme="minorHAnsi"/>
          <w:szCs w:val="24"/>
          <w:lang w:val="fi-FI"/>
        </w:rPr>
        <w:t>Japanilainen akitojen rotujärjestö AKIHO perustettiin vuonna 1927</w:t>
      </w:r>
      <w:r w:rsidR="0049385D">
        <w:rPr>
          <w:rFonts w:asciiTheme="minorHAnsi" w:hAnsiTheme="minorHAnsi" w:cstheme="minorHAnsi"/>
          <w:szCs w:val="24"/>
          <w:lang w:val="fi-FI"/>
        </w:rPr>
        <w:t xml:space="preserve"> Odatessa</w:t>
      </w:r>
      <w:r w:rsidRPr="002A3351">
        <w:rPr>
          <w:rFonts w:asciiTheme="minorHAnsi" w:hAnsiTheme="minorHAnsi" w:cstheme="minorHAnsi"/>
          <w:szCs w:val="24"/>
          <w:lang w:val="fi-FI"/>
        </w:rPr>
        <w:t xml:space="preserve">. </w:t>
      </w:r>
      <w:r w:rsidR="00844F77">
        <w:rPr>
          <w:rFonts w:asciiTheme="minorHAnsi" w:hAnsiTheme="minorHAnsi" w:cstheme="minorHAnsi"/>
          <w:szCs w:val="24"/>
          <w:lang w:val="fi-FI"/>
        </w:rPr>
        <w:t>NIPPO (Nippoken Hozonkai), johon kuului akitan lisäksi muut japanilaiset rodut (</w:t>
      </w:r>
      <w:r w:rsidR="00C5218F">
        <w:rPr>
          <w:rFonts w:asciiTheme="minorHAnsi" w:hAnsiTheme="minorHAnsi" w:cstheme="minorHAnsi"/>
          <w:szCs w:val="24"/>
          <w:lang w:val="fi-FI"/>
        </w:rPr>
        <w:t xml:space="preserve">jotka </w:t>
      </w:r>
      <w:r w:rsidR="00844F77">
        <w:rPr>
          <w:rFonts w:asciiTheme="minorHAnsi" w:hAnsiTheme="minorHAnsi" w:cstheme="minorHAnsi"/>
          <w:szCs w:val="24"/>
          <w:lang w:val="fi-FI"/>
        </w:rPr>
        <w:t xml:space="preserve">luokiteltiin aluksi </w:t>
      </w:r>
      <w:r w:rsidR="004525EB">
        <w:rPr>
          <w:rFonts w:asciiTheme="minorHAnsi" w:hAnsiTheme="minorHAnsi" w:cstheme="minorHAnsi"/>
          <w:szCs w:val="24"/>
          <w:lang w:val="fi-FI"/>
        </w:rPr>
        <w:lastRenderedPageBreak/>
        <w:t xml:space="preserve">niiden </w:t>
      </w:r>
      <w:r w:rsidR="00844F77">
        <w:rPr>
          <w:rFonts w:asciiTheme="minorHAnsi" w:hAnsiTheme="minorHAnsi" w:cstheme="minorHAnsi"/>
          <w:szCs w:val="24"/>
          <w:lang w:val="fi-FI"/>
        </w:rPr>
        <w:t>koon mukaan pieneen, keskikokoiseen ja suureen</w:t>
      </w:r>
      <w:r w:rsidR="004525EB">
        <w:rPr>
          <w:rFonts w:asciiTheme="minorHAnsi" w:hAnsiTheme="minorHAnsi" w:cstheme="minorHAnsi"/>
          <w:szCs w:val="24"/>
          <w:lang w:val="fi-FI"/>
        </w:rPr>
        <w:t xml:space="preserve"> koiraan</w:t>
      </w:r>
      <w:r w:rsidR="00844F77">
        <w:rPr>
          <w:rFonts w:asciiTheme="minorHAnsi" w:hAnsiTheme="minorHAnsi" w:cstheme="minorHAnsi"/>
          <w:szCs w:val="24"/>
          <w:lang w:val="fi-FI"/>
        </w:rPr>
        <w:t xml:space="preserve">) perustettiin Tokiossa 1928 ja kolmas järjestö Akita-inu Akikyo Tokiossa </w:t>
      </w:r>
      <w:r w:rsidR="000C3BE7">
        <w:rPr>
          <w:rFonts w:asciiTheme="minorHAnsi" w:hAnsiTheme="minorHAnsi" w:cstheme="minorHAnsi"/>
          <w:szCs w:val="24"/>
          <w:lang w:val="fi-FI"/>
        </w:rPr>
        <w:t>vuonna 1948.</w:t>
      </w:r>
    </w:p>
    <w:p w14:paraId="6D834983" w14:textId="77777777" w:rsidR="00045B02" w:rsidRDefault="00045B02" w:rsidP="00045B02">
      <w:pPr>
        <w:spacing w:after="0" w:line="22" w:lineRule="atLeast"/>
        <w:ind w:left="34" w:firstLine="0"/>
        <w:rPr>
          <w:rFonts w:asciiTheme="minorHAnsi" w:hAnsiTheme="minorHAnsi" w:cstheme="minorHAnsi"/>
          <w:szCs w:val="24"/>
          <w:lang w:val="fi-FI"/>
        </w:rPr>
      </w:pPr>
    </w:p>
    <w:p w14:paraId="48E71792" w14:textId="20355646" w:rsidR="00DA0084" w:rsidRPr="002A3351" w:rsidRDefault="002C2339" w:rsidP="003B781E">
      <w:pPr>
        <w:spacing w:after="0" w:line="22" w:lineRule="atLeast"/>
        <w:ind w:left="34" w:firstLine="0"/>
        <w:rPr>
          <w:rFonts w:asciiTheme="minorHAnsi" w:hAnsiTheme="minorHAnsi" w:cstheme="minorHAnsi"/>
          <w:szCs w:val="24"/>
          <w:lang w:val="fi-FI"/>
        </w:rPr>
      </w:pPr>
      <w:r w:rsidRPr="002A3351">
        <w:rPr>
          <w:rFonts w:asciiTheme="minorHAnsi" w:hAnsiTheme="minorHAnsi" w:cstheme="minorHAnsi"/>
          <w:szCs w:val="24"/>
          <w:lang w:val="fi-FI"/>
        </w:rPr>
        <w:t>Puhtaita koiria etsittiin Odaten alueelta ja vuonna 1931 akita julistettiin kansallisaarteeksi, mikä olikin välttämät</w:t>
      </w:r>
      <w:r w:rsidR="00E17B15">
        <w:rPr>
          <w:rFonts w:asciiTheme="minorHAnsi" w:hAnsiTheme="minorHAnsi" w:cstheme="minorHAnsi"/>
          <w:szCs w:val="24"/>
          <w:lang w:val="fi-FI"/>
        </w:rPr>
        <w:t>öntä rodun säilymiselle</w:t>
      </w:r>
      <w:r w:rsidRPr="002A3351">
        <w:rPr>
          <w:rFonts w:asciiTheme="minorHAnsi" w:hAnsiTheme="minorHAnsi" w:cstheme="minorHAnsi"/>
          <w:szCs w:val="24"/>
          <w:lang w:val="fi-FI"/>
        </w:rPr>
        <w:t xml:space="preserve">. Vain muutama akita selviytyi toisesta maailmansodasta, mutta jo vuonna 1947 pidettiin ensimmäinen sodanjälkeinen näyttely. Sodan jälkeen akitat jakautuivat kolmeen tyyppiin: Matagiakita, taistelu-akita ja saksanpaimenkoira-akita. </w:t>
      </w:r>
    </w:p>
    <w:p w14:paraId="26E24AA8" w14:textId="393B75A6" w:rsidR="00436389" w:rsidRDefault="003B781E" w:rsidP="00F83DB1">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noProof/>
          <w:szCs w:val="24"/>
          <w:lang w:val="fi-FI" w:eastAsia="fi-FI"/>
        </w:rPr>
        <mc:AlternateContent>
          <mc:Choice Requires="wps">
            <w:drawing>
              <wp:anchor distT="0" distB="0" distL="114300" distR="114300" simplePos="0" relativeHeight="251715584" behindDoc="1" locked="0" layoutInCell="1" allowOverlap="1" wp14:anchorId="19549485" wp14:editId="7EE73520">
                <wp:simplePos x="0" y="0"/>
                <wp:positionH relativeFrom="margin">
                  <wp:align>right</wp:align>
                </wp:positionH>
                <wp:positionV relativeFrom="paragraph">
                  <wp:posOffset>3627755</wp:posOffset>
                </wp:positionV>
                <wp:extent cx="6141085" cy="581025"/>
                <wp:effectExtent l="0" t="0" r="0" b="9525"/>
                <wp:wrapTight wrapText="bothSides">
                  <wp:wrapPolygon edited="0">
                    <wp:start x="0" y="0"/>
                    <wp:lineTo x="0" y="21246"/>
                    <wp:lineTo x="21508" y="21246"/>
                    <wp:lineTo x="21508" y="0"/>
                    <wp:lineTo x="0" y="0"/>
                  </wp:wrapPolygon>
                </wp:wrapTight>
                <wp:docPr id="212490" name="Tekstiruutu 212490"/>
                <wp:cNvGraphicFramePr/>
                <a:graphic xmlns:a="http://schemas.openxmlformats.org/drawingml/2006/main">
                  <a:graphicData uri="http://schemas.microsoft.com/office/word/2010/wordprocessingShape">
                    <wps:wsp>
                      <wps:cNvSpPr txBox="1"/>
                      <wps:spPr>
                        <a:xfrm>
                          <a:off x="0" y="0"/>
                          <a:ext cx="6141085" cy="581025"/>
                        </a:xfrm>
                        <a:prstGeom prst="rect">
                          <a:avLst/>
                        </a:prstGeom>
                        <a:solidFill>
                          <a:prstClr val="white"/>
                        </a:solidFill>
                        <a:ln>
                          <a:noFill/>
                        </a:ln>
                        <a:effectLst/>
                      </wps:spPr>
                      <wps:txbx>
                        <w:txbxContent>
                          <w:p w14:paraId="4C8052A6" w14:textId="02630CE0" w:rsidR="001F7C60" w:rsidRPr="00DA0084" w:rsidRDefault="001F7C60" w:rsidP="000A0D28">
                            <w:pPr>
                              <w:pStyle w:val="Caption"/>
                            </w:pPr>
                            <w:r>
                              <w:t xml:space="preserve">Kuva 7. Matagi-hunting dogs, (Akitaken Dokuhon, julkaistu 1957 Tokio) Matagimetsästyskoirat olivat rekisteröimättömiä koiria vuorilta, mutta ne ovat vaikuttaneet vahvasti akitojen taustalla. Kun rotua alettiin kehittää sodan jälkeen, oli tavoitteena alkuperäinen matagi –tyyppinen </w:t>
                            </w:r>
                            <w:r>
                              <w:t xml:space="preserve">akita. </w:t>
                            </w:r>
                            <w:r w:rsidRPr="008A281B">
                              <w:t>Kuva: Okonihonken Shashinshu (A Photo Collection of The Primitive Type Japanese Dogs) of 2001. M. Okada. (ISBN4-416-70243-4)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49485" id="Tekstiruutu 212490" o:spid="_x0000_s1032" type="#_x0000_t202" style="position:absolute;margin-left:432.35pt;margin-top:285.65pt;width:483.55pt;height:45.75pt;z-index:-251600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" stroked="f">
                <v:textbox inset="0,0,0,0">
                  <w:txbxContent>
                    <w:p w14:paraId="4C8052A6" w14:textId="02630CE0" w:rsidR="001F7C60" w:rsidRPr="00DA0084" w:rsidRDefault="001F7C60" w:rsidP="000A0D28">
                      <w:pPr>
                        <w:pStyle w:val="Kuvaotsikko"/>
                      </w:pPr>
                      <w:r>
                        <w:t xml:space="preserve">Kuva 7. Matagi-hunting dogs, (Akitaken Dokuhon, julkaistu 1957 Tokio) Matagimetsästyskoirat olivat rekisteröimättömiä koiria vuorilta, mutta ne ovat vaikuttaneet vahvasti akitojen taustalla. Kun rotua alettiin kehittää sodan jälkeen, oli tavoitteena alkuperäinen matagi –tyyppinen </w:t>
                      </w:r>
                      <w:proofErr w:type="gramStart"/>
                      <w:r>
                        <w:t>akita</w:t>
                      </w:r>
                      <w:proofErr w:type="gramEnd"/>
                      <w:r>
                        <w:t xml:space="preserve">. </w:t>
                      </w:r>
                      <w:r w:rsidRPr="008A281B">
                        <w:t xml:space="preserve">Kuva: Okonihonken Shashinshu (A Photo Collection of </w:t>
                      </w:r>
                      <w:proofErr w:type="gramStart"/>
                      <w:r w:rsidRPr="008A281B">
                        <w:t>The</w:t>
                      </w:r>
                      <w:proofErr w:type="gramEnd"/>
                      <w:r w:rsidRPr="008A281B">
                        <w:t xml:space="preserve"> Primitive Type Japanese Dogs) of 2001. M. Okada. (ISBN4-416-70243-4)</w:t>
                      </w:r>
                    </w:p>
                  </w:txbxContent>
                </v:textbox>
                <w10:wrap type="tight" anchorx="margin"/>
              </v:shape>
            </w:pict>
          </mc:Fallback>
        </mc:AlternateContent>
      </w:r>
      <w:r w:rsidRPr="002A3351">
        <w:rPr>
          <w:rFonts w:asciiTheme="minorHAnsi" w:hAnsiTheme="minorHAnsi" w:cstheme="minorHAnsi"/>
          <w:noProof/>
          <w:szCs w:val="24"/>
          <w:lang w:val="fi-FI" w:eastAsia="fi-FI"/>
        </w:rPr>
        <w:drawing>
          <wp:anchor distT="0" distB="0" distL="114300" distR="114300" simplePos="0" relativeHeight="251713536" behindDoc="1" locked="0" layoutInCell="1" allowOverlap="1" wp14:anchorId="1BCA41BC" wp14:editId="3E58A587">
            <wp:simplePos x="0" y="0"/>
            <wp:positionH relativeFrom="margin">
              <wp:align>right</wp:align>
            </wp:positionH>
            <wp:positionV relativeFrom="paragraph">
              <wp:posOffset>465455</wp:posOffset>
            </wp:positionV>
            <wp:extent cx="6143625" cy="3134995"/>
            <wp:effectExtent l="0" t="0" r="9525" b="8255"/>
            <wp:wrapTight wrapText="bothSides">
              <wp:wrapPolygon edited="0">
                <wp:start x="0" y="0"/>
                <wp:lineTo x="0" y="21526"/>
                <wp:lineTo x="21567" y="21526"/>
                <wp:lineTo x="21567" y="0"/>
                <wp:lineTo x="0" y="0"/>
              </wp:wrapPolygon>
            </wp:wrapTight>
            <wp:docPr id="212489" name="Kuva 21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9" name="matagihuntingdogs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43625" cy="3134995"/>
                    </a:xfrm>
                    <a:prstGeom prst="rect">
                      <a:avLst/>
                    </a:prstGeom>
                  </pic:spPr>
                </pic:pic>
              </a:graphicData>
            </a:graphic>
            <wp14:sizeRelH relativeFrom="margin">
              <wp14:pctWidth>0</wp14:pctWidth>
            </wp14:sizeRelH>
            <wp14:sizeRelV relativeFrom="margin">
              <wp14:pctHeight>0</wp14:pctHeight>
            </wp14:sizeRelV>
          </wp:anchor>
        </w:drawing>
      </w:r>
      <w:r w:rsidR="002C2339" w:rsidRPr="002A3351">
        <w:rPr>
          <w:rFonts w:asciiTheme="minorHAnsi" w:hAnsiTheme="minorHAnsi" w:cstheme="minorHAnsi"/>
          <w:szCs w:val="24"/>
          <w:lang w:val="fi-FI"/>
        </w:rPr>
        <w:t xml:space="preserve">Taistelu-akitoissa näkyi niiden vieraiden rotujen vaikutus, joita akitoihin oli koiratappeluiden aikakaudella sekoitettu. </w:t>
      </w:r>
    </w:p>
    <w:p w14:paraId="69E033D0" w14:textId="2710F7DF" w:rsidR="00436389" w:rsidRDefault="00436389" w:rsidP="00F83DB1">
      <w:pPr>
        <w:spacing w:after="0" w:line="22" w:lineRule="atLeast"/>
        <w:ind w:left="0" w:firstLine="0"/>
        <w:rPr>
          <w:rFonts w:asciiTheme="minorHAnsi" w:hAnsiTheme="minorHAnsi" w:cstheme="minorHAnsi"/>
          <w:szCs w:val="24"/>
          <w:lang w:val="fi-FI"/>
        </w:rPr>
      </w:pPr>
    </w:p>
    <w:p w14:paraId="5E959575" w14:textId="636AABE3" w:rsidR="0021041E" w:rsidRDefault="003B781E" w:rsidP="00F83DB1">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noProof/>
          <w:szCs w:val="24"/>
          <w:lang w:val="fi-FI" w:eastAsia="fi-FI"/>
        </w:rPr>
        <w:drawing>
          <wp:anchor distT="0" distB="0" distL="114300" distR="114300" simplePos="0" relativeHeight="251706368" behindDoc="1" locked="0" layoutInCell="1" allowOverlap="1" wp14:anchorId="04C72E06" wp14:editId="12E6B509">
            <wp:simplePos x="0" y="0"/>
            <wp:positionH relativeFrom="margin">
              <wp:posOffset>3082925</wp:posOffset>
            </wp:positionH>
            <wp:positionV relativeFrom="paragraph">
              <wp:posOffset>57785</wp:posOffset>
            </wp:positionV>
            <wp:extent cx="2973070" cy="2430780"/>
            <wp:effectExtent l="0" t="0" r="0" b="7620"/>
            <wp:wrapTight wrapText="bothSides">
              <wp:wrapPolygon edited="0">
                <wp:start x="0" y="0"/>
                <wp:lineTo x="0" y="21498"/>
                <wp:lineTo x="21452" y="21498"/>
                <wp:lineTo x="21452" y="0"/>
                <wp:lineTo x="0" y="0"/>
              </wp:wrapPolygon>
            </wp:wrapTight>
            <wp:docPr id="212484" name="Kuva 21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4" name="seesam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3070" cy="2430780"/>
                    </a:xfrm>
                    <a:prstGeom prst="rect">
                      <a:avLst/>
                    </a:prstGeom>
                  </pic:spPr>
                </pic:pic>
              </a:graphicData>
            </a:graphic>
            <wp14:sizeRelH relativeFrom="margin">
              <wp14:pctWidth>0</wp14:pctWidth>
            </wp14:sizeRelH>
            <wp14:sizeRelV relativeFrom="margin">
              <wp14:pctHeight>0</wp14:pctHeight>
            </wp14:sizeRelV>
          </wp:anchor>
        </w:drawing>
      </w:r>
      <w:r w:rsidR="002C2339" w:rsidRPr="002A3351">
        <w:rPr>
          <w:rFonts w:asciiTheme="minorHAnsi" w:hAnsiTheme="minorHAnsi" w:cstheme="minorHAnsi"/>
          <w:szCs w:val="24"/>
          <w:lang w:val="fi-FI"/>
        </w:rPr>
        <w:t>Saksanpaimenkoira</w:t>
      </w:r>
      <w:r w:rsidR="00436389">
        <w:rPr>
          <w:rFonts w:asciiTheme="minorHAnsi" w:hAnsiTheme="minorHAnsi" w:cstheme="minorHAnsi"/>
          <w:szCs w:val="24"/>
          <w:lang w:val="fi-FI"/>
        </w:rPr>
        <w:t>-</w:t>
      </w:r>
      <w:r w:rsidR="002C2339" w:rsidRPr="002A3351">
        <w:rPr>
          <w:rFonts w:asciiTheme="minorHAnsi" w:hAnsiTheme="minorHAnsi" w:cstheme="minorHAnsi"/>
          <w:szCs w:val="24"/>
          <w:lang w:val="fi-FI"/>
        </w:rPr>
        <w:t>akitat olivat tulosta sodan aikana tapahtuneesta akitojen ja saksanpaimenkoirien risteyttämisestä. Sodassa hyödyttömät koirat oli määrätty lopetettavaksi elintarvikepulan vuoksi, ja siksi jotkut kasvattajat risteyttivät akitojaan</w:t>
      </w:r>
      <w:r w:rsidR="00E170DA">
        <w:rPr>
          <w:rFonts w:asciiTheme="minorHAnsi" w:hAnsiTheme="minorHAnsi" w:cstheme="minorHAnsi"/>
          <w:szCs w:val="24"/>
          <w:lang w:val="fi-FI"/>
        </w:rPr>
        <w:t xml:space="preserve"> </w:t>
      </w:r>
      <w:r w:rsidR="002C2339" w:rsidRPr="002A3351">
        <w:rPr>
          <w:rFonts w:asciiTheme="minorHAnsi" w:hAnsiTheme="minorHAnsi" w:cstheme="minorHAnsi"/>
          <w:szCs w:val="24"/>
          <w:lang w:val="fi-FI"/>
        </w:rPr>
        <w:t>saksanpaimenkoirien kanss</w:t>
      </w:r>
      <w:r w:rsidR="001C283E">
        <w:rPr>
          <w:rFonts w:asciiTheme="minorHAnsi" w:hAnsiTheme="minorHAnsi" w:cstheme="minorHAnsi"/>
          <w:szCs w:val="24"/>
          <w:lang w:val="fi-FI"/>
        </w:rPr>
        <w:t>a säilyttääkseen rodun perimän.</w:t>
      </w:r>
    </w:p>
    <w:p w14:paraId="563CF66B" w14:textId="3022ECBD" w:rsidR="00400165" w:rsidRDefault="002C2339" w:rsidP="00F83DB1">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091B968C" w14:textId="4D3918BD" w:rsidR="003B781E" w:rsidRPr="002A3351" w:rsidRDefault="003B781E" w:rsidP="00F83DB1">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noProof/>
          <w:szCs w:val="24"/>
          <w:lang w:val="fi-FI" w:eastAsia="fi-FI"/>
        </w:rPr>
        <mc:AlternateContent>
          <mc:Choice Requires="wps">
            <w:drawing>
              <wp:anchor distT="0" distB="0" distL="114300" distR="114300" simplePos="0" relativeHeight="251712512" behindDoc="1" locked="0" layoutInCell="1" allowOverlap="1" wp14:anchorId="757618D3" wp14:editId="2CDCC538">
                <wp:simplePos x="0" y="0"/>
                <wp:positionH relativeFrom="margin">
                  <wp:posOffset>3017520</wp:posOffset>
                </wp:positionH>
                <wp:positionV relativeFrom="paragraph">
                  <wp:posOffset>716280</wp:posOffset>
                </wp:positionV>
                <wp:extent cx="3019425" cy="314325"/>
                <wp:effectExtent l="0" t="0" r="9525" b="9525"/>
                <wp:wrapTight wrapText="bothSides">
                  <wp:wrapPolygon edited="0">
                    <wp:start x="0" y="0"/>
                    <wp:lineTo x="0" y="20945"/>
                    <wp:lineTo x="21532" y="20945"/>
                    <wp:lineTo x="21532" y="0"/>
                    <wp:lineTo x="0" y="0"/>
                  </wp:wrapPolygon>
                </wp:wrapTight>
                <wp:docPr id="212487" name="Tekstiruutu 212487"/>
                <wp:cNvGraphicFramePr/>
                <a:graphic xmlns:a="http://schemas.openxmlformats.org/drawingml/2006/main">
                  <a:graphicData uri="http://schemas.microsoft.com/office/word/2010/wordprocessingShape">
                    <wps:wsp>
                      <wps:cNvSpPr txBox="1"/>
                      <wps:spPr>
                        <a:xfrm>
                          <a:off x="0" y="0"/>
                          <a:ext cx="3019425" cy="314325"/>
                        </a:xfrm>
                        <a:prstGeom prst="rect">
                          <a:avLst/>
                        </a:prstGeom>
                        <a:solidFill>
                          <a:prstClr val="white"/>
                        </a:solidFill>
                        <a:ln>
                          <a:noFill/>
                        </a:ln>
                        <a:effectLst/>
                      </wps:spPr>
                      <wps:txbx>
                        <w:txbxContent>
                          <w:p w14:paraId="2BD49F4B" w14:textId="4EABA63D" w:rsidR="001F7C60" w:rsidRPr="00A43742" w:rsidRDefault="001F7C60" w:rsidP="00DA0084">
                            <w:pPr>
                              <w:pStyle w:val="Caption"/>
                              <w:rPr>
                                <w:noProof/>
                                <w:color w:val="000000"/>
                                <w:sz w:val="24"/>
                              </w:rPr>
                            </w:pPr>
                            <w:r>
                              <w:t>Kuva 8. Seesami –väritys akitalla. Nykyisin seesamia ei enää akitalta juuri löydy. Kuva: Tatsuo Kimura, kuvaajana M. Okada.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618D3" id="Tekstiruutu 212487" o:spid="_x0000_s1033" type="#_x0000_t202" style="position:absolute;margin-left:237.6pt;margin-top:56.4pt;width:237.75pt;height:24.7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" stroked="f">
                <v:textbox inset="0,0,0,0">
                  <w:txbxContent>
                    <w:p w14:paraId="2BD49F4B" w14:textId="4EABA63D" w:rsidR="001F7C60" w:rsidRPr="00A43742" w:rsidRDefault="001F7C60" w:rsidP="00DA0084">
                      <w:pPr>
                        <w:pStyle w:val="Kuvaotsikko"/>
                        <w:rPr>
                          <w:noProof/>
                          <w:color w:val="000000"/>
                          <w:sz w:val="24"/>
                        </w:rPr>
                      </w:pPr>
                      <w:r>
                        <w:t>Kuva 8. Seesami –väritys akitalla. Nykyisin seesamia ei enää akitalta juuri löydy. Kuva: Tatsuo Kimura, kuvaajana M. Okada.</w:t>
                      </w:r>
                    </w:p>
                  </w:txbxContent>
                </v:textbox>
                <w10:wrap type="tight" anchorx="margin"/>
              </v:shape>
            </w:pict>
          </mc:Fallback>
        </mc:AlternateContent>
      </w:r>
      <w:r w:rsidRPr="002A3351">
        <w:rPr>
          <w:rFonts w:asciiTheme="minorHAnsi" w:hAnsiTheme="minorHAnsi" w:cstheme="minorHAnsi"/>
          <w:szCs w:val="24"/>
          <w:lang w:val="fi-FI"/>
        </w:rPr>
        <w:t>Japanilaiset alkoivat kehittää akitaa ulkomuodollisesti alkuperäisen metsästystyypin</w:t>
      </w:r>
      <w:r w:rsidR="001C283E">
        <w:rPr>
          <w:rFonts w:asciiTheme="minorHAnsi" w:hAnsiTheme="minorHAnsi" w:cstheme="minorHAnsi"/>
          <w:szCs w:val="24"/>
          <w:lang w:val="fi-FI"/>
        </w:rPr>
        <w:t>, eli Matagi-akitan</w:t>
      </w:r>
      <w:r w:rsidRPr="002A3351">
        <w:rPr>
          <w:rFonts w:asciiTheme="minorHAnsi" w:hAnsiTheme="minorHAnsi" w:cstheme="minorHAnsi"/>
          <w:szCs w:val="24"/>
          <w:lang w:val="fi-FI"/>
        </w:rPr>
        <w:t xml:space="preserve"> suuntaan. Metsästys käyttötarkoituksena ei kuitenkaan ollut enää jalostuksen päämääränä, vaan oikea ulkomuoto oli jalostuksessa etusijalla</w:t>
      </w:r>
      <w:r>
        <w:rPr>
          <w:rFonts w:asciiTheme="minorHAnsi" w:hAnsiTheme="minorHAnsi" w:cstheme="minorHAnsi"/>
          <w:szCs w:val="24"/>
          <w:lang w:val="fi-FI"/>
        </w:rPr>
        <w:t>.</w:t>
      </w:r>
    </w:p>
    <w:p w14:paraId="66EBD509" w14:textId="3CD5A8CA" w:rsidR="0049385D" w:rsidRDefault="008A281B" w:rsidP="003B781E">
      <w:pPr>
        <w:spacing w:after="0" w:line="22" w:lineRule="atLeast"/>
        <w:ind w:left="0" w:firstLine="0"/>
        <w:rPr>
          <w:rFonts w:asciiTheme="minorHAnsi" w:hAnsiTheme="minorHAnsi" w:cstheme="minorHAnsi"/>
          <w:szCs w:val="24"/>
          <w:lang w:val="fi-FI"/>
        </w:rPr>
      </w:pPr>
      <w:r>
        <w:rPr>
          <w:rFonts w:asciiTheme="minorHAnsi" w:hAnsiTheme="minorHAnsi" w:cstheme="minorHAnsi"/>
          <w:noProof/>
          <w:szCs w:val="24"/>
          <w:lang w:val="fi-FI" w:eastAsia="fi-FI"/>
        </w:rPr>
        <w:lastRenderedPageBreak/>
        <w:drawing>
          <wp:anchor distT="0" distB="0" distL="114300" distR="114300" simplePos="0" relativeHeight="251736064" behindDoc="1" locked="0" layoutInCell="1" allowOverlap="1" wp14:anchorId="62293754" wp14:editId="38C96B64">
            <wp:simplePos x="0" y="0"/>
            <wp:positionH relativeFrom="margin">
              <wp:align>left</wp:align>
            </wp:positionH>
            <wp:positionV relativeFrom="paragraph">
              <wp:posOffset>47625</wp:posOffset>
            </wp:positionV>
            <wp:extent cx="2524125" cy="3679825"/>
            <wp:effectExtent l="0" t="0" r="9525" b="0"/>
            <wp:wrapTight wrapText="bothSides">
              <wp:wrapPolygon edited="0">
                <wp:start x="0" y="0"/>
                <wp:lineTo x="0" y="21470"/>
                <wp:lineTo x="21518" y="21470"/>
                <wp:lineTo x="21518" y="0"/>
                <wp:lineTo x="0" y="0"/>
              </wp:wrapPolygon>
            </wp:wrapTight>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eaali punainen.jpg"/>
                    <pic:cNvPicPr/>
                  </pic:nvPicPr>
                  <pic:blipFill>
                    <a:blip r:embed="rId20">
                      <a:extLst>
                        <a:ext uri="{28A0092B-C50C-407E-A947-70E740481C1C}">
                          <a14:useLocalDpi xmlns:a14="http://schemas.microsoft.com/office/drawing/2010/main" val="0"/>
                        </a:ext>
                      </a:extLst>
                    </a:blip>
                    <a:stretch>
                      <a:fillRect/>
                    </a:stretch>
                  </pic:blipFill>
                  <pic:spPr>
                    <a:xfrm>
                      <a:off x="0" y="0"/>
                      <a:ext cx="2524125" cy="3679825"/>
                    </a:xfrm>
                    <a:prstGeom prst="rect">
                      <a:avLst/>
                    </a:prstGeom>
                  </pic:spPr>
                </pic:pic>
              </a:graphicData>
            </a:graphic>
            <wp14:sizeRelH relativeFrom="margin">
              <wp14:pctWidth>0</wp14:pctWidth>
            </wp14:sizeRelH>
            <wp14:sizeRelV relativeFrom="margin">
              <wp14:pctHeight>0</wp14:pctHeight>
            </wp14:sizeRelV>
          </wp:anchor>
        </w:drawing>
      </w:r>
      <w:r w:rsidR="003B781E">
        <w:rPr>
          <w:rFonts w:asciiTheme="minorHAnsi" w:hAnsiTheme="minorHAnsi" w:cstheme="minorHAnsi"/>
          <w:szCs w:val="24"/>
          <w:lang w:val="fi-FI"/>
        </w:rPr>
        <w:t>En</w:t>
      </w:r>
      <w:r w:rsidR="0049385D">
        <w:rPr>
          <w:rFonts w:asciiTheme="minorHAnsi" w:hAnsiTheme="minorHAnsi" w:cstheme="minorHAnsi"/>
          <w:szCs w:val="24"/>
          <w:lang w:val="fi-FI"/>
        </w:rPr>
        <w:t>simmäisen virallisen rotumääritelmän kirjoitti NIPPO vuonna 1933, jonka AKIHO omakuksui ja vielä viilasi vuonna 1955. Akikyo ja AKIHO tekivät alussa yhteistyötä ja sen pohjalta kirjoitettiin ensimmäinen Akikyo rotumääritelmä vuonna 1948. FCI roduksi Akita tunnustettiin vuonna 1964.</w:t>
      </w:r>
    </w:p>
    <w:p w14:paraId="107D8133" w14:textId="24001479" w:rsidR="007B7087" w:rsidRDefault="007B7087" w:rsidP="00F83DB1">
      <w:pPr>
        <w:spacing w:after="0" w:line="22" w:lineRule="atLeast"/>
        <w:ind w:left="0" w:firstLine="0"/>
        <w:rPr>
          <w:rFonts w:asciiTheme="minorHAnsi" w:hAnsiTheme="minorHAnsi" w:cstheme="minorHAnsi"/>
          <w:szCs w:val="24"/>
          <w:lang w:val="fi-FI"/>
        </w:rPr>
      </w:pPr>
    </w:p>
    <w:p w14:paraId="019601CF" w14:textId="241A7A23" w:rsidR="00400165" w:rsidRPr="002A3351" w:rsidRDefault="002C2339" w:rsidP="00F83DB1">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Jalostuksen ja valinnan tuloksena punaisten akitojen määrä alkoi lisääntyä ja saksanpaimenkoirien ja taistelukoirien vaikutus alkoi vähitellen hävitä. Väreistä seesami menetti suosiotaan, kun taas brindle ja valkoinen punaisen ohella</w:t>
      </w:r>
      <w:r w:rsidR="00A759DC">
        <w:rPr>
          <w:rFonts w:asciiTheme="minorHAnsi" w:hAnsiTheme="minorHAnsi" w:cstheme="minorHAnsi"/>
          <w:szCs w:val="24"/>
          <w:lang w:val="fi-FI"/>
        </w:rPr>
        <w:t xml:space="preserve"> vakiintuivat akitan väreiksi. Lopulta seesami väri hävisi</w:t>
      </w:r>
      <w:r w:rsidR="00C46CFF">
        <w:rPr>
          <w:rFonts w:asciiTheme="minorHAnsi" w:hAnsiTheme="minorHAnsi" w:cstheme="minorHAnsi"/>
          <w:szCs w:val="24"/>
          <w:lang w:val="fi-FI"/>
        </w:rPr>
        <w:t xml:space="preserve"> lähes</w:t>
      </w:r>
      <w:r w:rsidR="00A759DC">
        <w:rPr>
          <w:rFonts w:asciiTheme="minorHAnsi" w:hAnsiTheme="minorHAnsi" w:cstheme="minorHAnsi"/>
          <w:szCs w:val="24"/>
          <w:lang w:val="fi-FI"/>
        </w:rPr>
        <w:t xml:space="preserve"> kokonaan.</w:t>
      </w:r>
      <w:r w:rsidR="007B7087">
        <w:rPr>
          <w:rFonts w:asciiTheme="minorHAnsi" w:hAnsiTheme="minorHAnsi" w:cstheme="minorHAnsi"/>
          <w:szCs w:val="24"/>
          <w:lang w:val="fi-FI"/>
        </w:rPr>
        <w:t xml:space="preserve"> Yksittäisia seesameja s</w:t>
      </w:r>
      <w:r w:rsidR="004B1DA2">
        <w:rPr>
          <w:rFonts w:asciiTheme="minorHAnsi" w:hAnsiTheme="minorHAnsi" w:cstheme="minorHAnsi"/>
          <w:szCs w:val="24"/>
          <w:lang w:val="fi-FI"/>
        </w:rPr>
        <w:t>aattaa esiintyä, mutta erittäin</w:t>
      </w:r>
      <w:r w:rsidR="007B7087">
        <w:rPr>
          <w:rFonts w:asciiTheme="minorHAnsi" w:hAnsiTheme="minorHAnsi" w:cstheme="minorHAnsi"/>
          <w:szCs w:val="24"/>
          <w:lang w:val="fi-FI"/>
        </w:rPr>
        <w:t xml:space="preserve"> harvoin.</w:t>
      </w:r>
      <w:r w:rsidR="00263390">
        <w:rPr>
          <w:rFonts w:asciiTheme="minorHAnsi" w:hAnsiTheme="minorHAnsi" w:cstheme="minorHAnsi"/>
          <w:szCs w:val="24"/>
          <w:lang w:val="fi-FI"/>
        </w:rPr>
        <w:t xml:space="preserve"> Ylee</w:t>
      </w:r>
      <w:r w:rsidR="00467337">
        <w:rPr>
          <w:rFonts w:asciiTheme="minorHAnsi" w:hAnsiTheme="minorHAnsi" w:cstheme="minorHAnsi"/>
          <w:szCs w:val="24"/>
          <w:lang w:val="fi-FI"/>
        </w:rPr>
        <w:t>nsä kyseessä on huono punainen</w:t>
      </w:r>
      <w:r w:rsidR="004B1DA2">
        <w:rPr>
          <w:rFonts w:asciiTheme="minorHAnsi" w:hAnsiTheme="minorHAnsi" w:cstheme="minorHAnsi"/>
          <w:szCs w:val="24"/>
          <w:lang w:val="fi-FI"/>
        </w:rPr>
        <w:t>.</w:t>
      </w:r>
      <w:r w:rsidR="008C15A6">
        <w:rPr>
          <w:rFonts w:asciiTheme="minorHAnsi" w:hAnsiTheme="minorHAnsi" w:cstheme="minorHAnsi"/>
          <w:szCs w:val="24"/>
          <w:lang w:val="fi-FI"/>
        </w:rPr>
        <w:t xml:space="preserve"> </w:t>
      </w:r>
    </w:p>
    <w:p w14:paraId="72D00B2F" w14:textId="679F99AC" w:rsidR="00400165" w:rsidRPr="002A3351" w:rsidRDefault="004525EB" w:rsidP="00F83DB1">
      <w:pPr>
        <w:keepNext/>
        <w:spacing w:after="0" w:line="22" w:lineRule="atLeast"/>
        <w:ind w:left="0" w:firstLine="0"/>
        <w:rPr>
          <w:rFonts w:asciiTheme="minorHAnsi" w:hAnsiTheme="minorHAnsi" w:cstheme="minorHAnsi"/>
          <w:szCs w:val="24"/>
        </w:rPr>
      </w:pPr>
      <w:r>
        <w:rPr>
          <w:rFonts w:asciiTheme="minorHAnsi" w:hAnsiTheme="minorHAnsi" w:cstheme="minorHAnsi"/>
          <w:noProof/>
          <w:szCs w:val="24"/>
          <w:lang w:val="fi-FI" w:eastAsia="fi-FI"/>
        </w:rPr>
        <w:drawing>
          <wp:anchor distT="0" distB="0" distL="114300" distR="114300" simplePos="0" relativeHeight="251721728" behindDoc="1" locked="0" layoutInCell="1" allowOverlap="1" wp14:anchorId="7437E813" wp14:editId="0F41937F">
            <wp:simplePos x="0" y="0"/>
            <wp:positionH relativeFrom="margin">
              <wp:align>right</wp:align>
            </wp:positionH>
            <wp:positionV relativeFrom="paragraph">
              <wp:posOffset>204470</wp:posOffset>
            </wp:positionV>
            <wp:extent cx="3005455" cy="4714875"/>
            <wp:effectExtent l="0" t="0" r="4445" b="9525"/>
            <wp:wrapThrough wrapText="bothSides">
              <wp:wrapPolygon edited="0">
                <wp:start x="0" y="0"/>
                <wp:lineTo x="0" y="21556"/>
                <wp:lineTo x="21495" y="21556"/>
                <wp:lineTo x="21495" y="0"/>
                <wp:lineTo x="0" y="0"/>
              </wp:wrapPolygon>
            </wp:wrapThrough>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05455" cy="4714875"/>
                    </a:xfrm>
                    <a:prstGeom prst="rect">
                      <a:avLst/>
                    </a:prstGeom>
                  </pic:spPr>
                </pic:pic>
              </a:graphicData>
            </a:graphic>
            <wp14:sizeRelH relativeFrom="margin">
              <wp14:pctWidth>0</wp14:pctWidth>
            </wp14:sizeRelH>
            <wp14:sizeRelV relativeFrom="margin">
              <wp14:pctHeight>0</wp14:pctHeight>
            </wp14:sizeRelV>
          </wp:anchor>
        </w:drawing>
      </w:r>
      <w:r>
        <w:rPr>
          <w:noProof/>
          <w:lang w:val="fi-FI" w:eastAsia="fi-FI"/>
        </w:rPr>
        <mc:AlternateContent>
          <mc:Choice Requires="wps">
            <w:drawing>
              <wp:anchor distT="0" distB="0" distL="114300" distR="114300" simplePos="0" relativeHeight="251738112" behindDoc="1" locked="0" layoutInCell="1" allowOverlap="1" wp14:anchorId="3568B5A6" wp14:editId="188EA394">
                <wp:simplePos x="0" y="0"/>
                <wp:positionH relativeFrom="margin">
                  <wp:align>left</wp:align>
                </wp:positionH>
                <wp:positionV relativeFrom="paragraph">
                  <wp:posOffset>947420</wp:posOffset>
                </wp:positionV>
                <wp:extent cx="2590800" cy="304800"/>
                <wp:effectExtent l="0" t="0" r="0" b="0"/>
                <wp:wrapThrough wrapText="bothSides">
                  <wp:wrapPolygon edited="0">
                    <wp:start x="0" y="0"/>
                    <wp:lineTo x="0" y="20250"/>
                    <wp:lineTo x="21441" y="20250"/>
                    <wp:lineTo x="21441" y="0"/>
                    <wp:lineTo x="0" y="0"/>
                  </wp:wrapPolygon>
                </wp:wrapThrough>
                <wp:docPr id="14" name="Tekstiruutu 14"/>
                <wp:cNvGraphicFramePr/>
                <a:graphic xmlns:a="http://schemas.openxmlformats.org/drawingml/2006/main">
                  <a:graphicData uri="http://schemas.microsoft.com/office/word/2010/wordprocessingShape">
                    <wps:wsp>
                      <wps:cNvSpPr txBox="1"/>
                      <wps:spPr>
                        <a:xfrm>
                          <a:off x="0" y="0"/>
                          <a:ext cx="2590800" cy="304800"/>
                        </a:xfrm>
                        <a:prstGeom prst="rect">
                          <a:avLst/>
                        </a:prstGeom>
                        <a:solidFill>
                          <a:prstClr val="white"/>
                        </a:solidFill>
                        <a:ln>
                          <a:noFill/>
                        </a:ln>
                        <a:effectLst/>
                      </wps:spPr>
                      <wps:txbx>
                        <w:txbxContent>
                          <w:p w14:paraId="00D52AB5" w14:textId="0CDAFBA4" w:rsidR="001F7C60" w:rsidRPr="00CB72D1" w:rsidRDefault="001F7C60" w:rsidP="008C15A6">
                            <w:pPr>
                              <w:pStyle w:val="Caption"/>
                              <w:rPr>
                                <w:rFonts w:cstheme="minorHAnsi"/>
                                <w:noProof/>
                                <w:color w:val="000000"/>
                                <w:sz w:val="24"/>
                                <w:szCs w:val="24"/>
                              </w:rPr>
                            </w:pPr>
                            <w:r>
                              <w:t>Kuva 9. Ideaali punainen väri akitalla, nimeltään Tamayu. Kuva: M. Okada.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8B5A6" id="Tekstiruutu 14" o:spid="_x0000_s1034" type="#_x0000_t202" style="position:absolute;margin-left:0;margin-top:74.6pt;width:204pt;height:24pt;z-index:-251578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" stroked="f">
                <v:textbox inset="0,0,0,0">
                  <w:txbxContent>
                    <w:p w14:paraId="00D52AB5" w14:textId="0CDAFBA4" w:rsidR="001F7C60" w:rsidRPr="00CB72D1" w:rsidRDefault="001F7C60" w:rsidP="008C15A6">
                      <w:pPr>
                        <w:pStyle w:val="Kuvaotsikko"/>
                        <w:rPr>
                          <w:rFonts w:cstheme="minorHAnsi"/>
                          <w:noProof/>
                          <w:color w:val="000000"/>
                          <w:sz w:val="24"/>
                          <w:szCs w:val="24"/>
                        </w:rPr>
                      </w:pPr>
                      <w:r>
                        <w:t>Kuva 9. Ideaali punainen väri akitalla, nimeltään Tamayu. Kuva: M. Okada.</w:t>
                      </w:r>
                    </w:p>
                  </w:txbxContent>
                </v:textbox>
                <w10:wrap type="through" anchorx="margin"/>
              </v:shape>
            </w:pict>
          </mc:Fallback>
        </mc:AlternateContent>
      </w:r>
    </w:p>
    <w:p w14:paraId="2A6E0C66" w14:textId="71F38935" w:rsidR="00C5218F" w:rsidRDefault="007D1F3A" w:rsidP="00F83DB1">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U</w:t>
      </w:r>
      <w:r w:rsidR="004525EB">
        <w:rPr>
          <w:rFonts w:asciiTheme="minorHAnsi" w:hAnsiTheme="minorHAnsi" w:cstheme="minorHAnsi"/>
          <w:szCs w:val="24"/>
          <w:lang w:val="fi-FI"/>
        </w:rPr>
        <w:t xml:space="preserve">SA:han vietiin akitoja </w:t>
      </w:r>
      <w:r w:rsidR="00A759DC">
        <w:rPr>
          <w:rFonts w:asciiTheme="minorHAnsi" w:hAnsiTheme="minorHAnsi" w:cstheme="minorHAnsi"/>
          <w:szCs w:val="24"/>
          <w:lang w:val="fi-FI"/>
        </w:rPr>
        <w:t>1950–60 -</w:t>
      </w:r>
      <w:r w:rsidR="002C2339" w:rsidRPr="002A3351">
        <w:rPr>
          <w:rFonts w:asciiTheme="minorHAnsi" w:hAnsiTheme="minorHAnsi" w:cstheme="minorHAnsi"/>
          <w:szCs w:val="24"/>
          <w:lang w:val="fi-FI"/>
        </w:rPr>
        <w:t xml:space="preserve">luvuilla. Akitan kehitys </w:t>
      </w:r>
      <w:r w:rsidR="00C5218F">
        <w:rPr>
          <w:rFonts w:asciiTheme="minorHAnsi" w:hAnsiTheme="minorHAnsi" w:cstheme="minorHAnsi"/>
          <w:szCs w:val="24"/>
          <w:lang w:val="fi-FI"/>
        </w:rPr>
        <w:t xml:space="preserve">rotuna </w:t>
      </w:r>
      <w:r w:rsidR="002C2339" w:rsidRPr="002A3351">
        <w:rPr>
          <w:rFonts w:asciiTheme="minorHAnsi" w:hAnsiTheme="minorHAnsi" w:cstheme="minorHAnsi"/>
          <w:szCs w:val="24"/>
          <w:lang w:val="fi-FI"/>
        </w:rPr>
        <w:t xml:space="preserve">oli vielä kesken ja vientikoirat ilmensivät </w:t>
      </w:r>
      <w:r w:rsidR="004525EB">
        <w:rPr>
          <w:rFonts w:asciiTheme="minorHAnsi" w:hAnsiTheme="minorHAnsi" w:cstheme="minorHAnsi"/>
          <w:szCs w:val="24"/>
          <w:lang w:val="fi-FI"/>
        </w:rPr>
        <w:t xml:space="preserve">osin </w:t>
      </w:r>
      <w:r w:rsidR="002C2339" w:rsidRPr="002A3351">
        <w:rPr>
          <w:rFonts w:asciiTheme="minorHAnsi" w:hAnsiTheme="minorHAnsi" w:cstheme="minorHAnsi"/>
          <w:szCs w:val="24"/>
          <w:lang w:val="fi-FI"/>
        </w:rPr>
        <w:t>vieraiden rotujen ominaisuuksia. USA:ssa kasvattajat katsoivat taistelu-akitojen olevan oikeaa tyyppiä ja lähtivät jalostamaan akitaa toiseen</w:t>
      </w:r>
      <w:r w:rsidR="00C46CFF">
        <w:rPr>
          <w:rFonts w:asciiTheme="minorHAnsi" w:hAnsiTheme="minorHAnsi" w:cstheme="minorHAnsi"/>
          <w:szCs w:val="24"/>
          <w:lang w:val="fi-FI"/>
        </w:rPr>
        <w:t>, raskaampaan</w:t>
      </w:r>
      <w:r w:rsidR="002C2339" w:rsidRPr="002A3351">
        <w:rPr>
          <w:rFonts w:asciiTheme="minorHAnsi" w:hAnsiTheme="minorHAnsi" w:cstheme="minorHAnsi"/>
          <w:szCs w:val="24"/>
          <w:lang w:val="fi-FI"/>
        </w:rPr>
        <w:t xml:space="preserve"> suuntaan kuin japanilaiset kasvattajat. </w:t>
      </w:r>
      <w:r w:rsidR="004525EB">
        <w:rPr>
          <w:rFonts w:asciiTheme="minorHAnsi" w:hAnsiTheme="minorHAnsi" w:cstheme="minorHAnsi"/>
          <w:szCs w:val="24"/>
          <w:lang w:val="fi-FI"/>
        </w:rPr>
        <w:t xml:space="preserve">Amerikanakitat </w:t>
      </w:r>
      <w:r w:rsidR="00AA7CD7">
        <w:rPr>
          <w:rFonts w:asciiTheme="minorHAnsi" w:hAnsiTheme="minorHAnsi" w:cstheme="minorHAnsi"/>
          <w:szCs w:val="24"/>
          <w:lang w:val="fi-FI"/>
        </w:rPr>
        <w:t>taustalla vaikuttava</w:t>
      </w:r>
      <w:r w:rsidR="004525EB">
        <w:rPr>
          <w:rFonts w:asciiTheme="minorHAnsi" w:hAnsiTheme="minorHAnsi" w:cstheme="minorHAnsi"/>
          <w:szCs w:val="24"/>
          <w:lang w:val="fi-FI"/>
        </w:rPr>
        <w:t>t enemmän Dewa- ja Ichinoseki-</w:t>
      </w:r>
      <w:r w:rsidR="00AA7CD7">
        <w:rPr>
          <w:rFonts w:asciiTheme="minorHAnsi" w:hAnsiTheme="minorHAnsi" w:cstheme="minorHAnsi"/>
          <w:szCs w:val="24"/>
          <w:lang w:val="fi-FI"/>
        </w:rPr>
        <w:t>linjoja</w:t>
      </w:r>
      <w:r w:rsidR="004525EB">
        <w:rPr>
          <w:rFonts w:asciiTheme="minorHAnsi" w:hAnsiTheme="minorHAnsi" w:cstheme="minorHAnsi"/>
          <w:szCs w:val="24"/>
          <w:lang w:val="fi-FI"/>
        </w:rPr>
        <w:t>.</w:t>
      </w:r>
    </w:p>
    <w:p w14:paraId="2307BC44" w14:textId="49544D5A" w:rsidR="00C5218F" w:rsidRDefault="00C5218F" w:rsidP="00F83DB1">
      <w:pPr>
        <w:spacing w:after="0" w:line="22" w:lineRule="atLeast"/>
        <w:ind w:left="0" w:firstLine="0"/>
        <w:rPr>
          <w:rFonts w:asciiTheme="minorHAnsi" w:hAnsiTheme="minorHAnsi" w:cstheme="minorHAnsi"/>
          <w:szCs w:val="24"/>
          <w:lang w:val="fi-FI"/>
        </w:rPr>
      </w:pPr>
    </w:p>
    <w:p w14:paraId="225C09F7" w14:textId="57980087" w:rsidR="00B60083" w:rsidRDefault="002C2339" w:rsidP="00F83DB1">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USA:n ja Japanin kasvattajien valinnoista johtuen maailmassa on tällä hetkellä kaksi hyvin erityyppistä akitaa</w:t>
      </w:r>
      <w:r w:rsidR="00A759DC">
        <w:rPr>
          <w:rFonts w:asciiTheme="minorHAnsi" w:hAnsiTheme="minorHAnsi" w:cstheme="minorHAnsi"/>
          <w:szCs w:val="24"/>
          <w:lang w:val="fi-FI"/>
        </w:rPr>
        <w:t>: japanilainen ja amerikkalainen akita</w:t>
      </w:r>
      <w:r w:rsidR="00E17B15">
        <w:rPr>
          <w:rFonts w:asciiTheme="minorHAnsi" w:hAnsiTheme="minorHAnsi" w:cstheme="minorHAnsi"/>
          <w:szCs w:val="24"/>
          <w:lang w:val="fi-FI"/>
        </w:rPr>
        <w:t>.</w:t>
      </w:r>
    </w:p>
    <w:p w14:paraId="294B645D" w14:textId="44AE26C7" w:rsidR="00B60083" w:rsidRDefault="00B60083" w:rsidP="00045B02">
      <w:pPr>
        <w:rPr>
          <w:lang w:val="fi-FI"/>
        </w:rPr>
      </w:pPr>
    </w:p>
    <w:p w14:paraId="4B6D5511" w14:textId="46421F8B" w:rsidR="00F83DB1" w:rsidRDefault="00F83DB1" w:rsidP="00045B02">
      <w:pPr>
        <w:rPr>
          <w:lang w:val="fi-FI"/>
        </w:rPr>
      </w:pPr>
    </w:p>
    <w:p w14:paraId="3BC077B9" w14:textId="471F9791" w:rsidR="00C5218F" w:rsidRDefault="00C5218F" w:rsidP="00045B02">
      <w:pPr>
        <w:rPr>
          <w:lang w:val="fi-FI"/>
        </w:rPr>
      </w:pPr>
    </w:p>
    <w:p w14:paraId="61BDBEE9" w14:textId="67EAD212" w:rsidR="00C5218F" w:rsidRPr="00C5218F" w:rsidRDefault="00C5218F" w:rsidP="00045B02">
      <w:pPr>
        <w:rPr>
          <w:lang w:val="fi-FI"/>
        </w:rPr>
      </w:pPr>
    </w:p>
    <w:p w14:paraId="1478AFF2" w14:textId="2DCD5CA2" w:rsidR="00C26187" w:rsidRDefault="00C26187" w:rsidP="00045B02">
      <w:pPr>
        <w:rPr>
          <w:rFonts w:asciiTheme="minorHAnsi" w:hAnsiTheme="minorHAnsi" w:cstheme="minorHAnsi"/>
          <w:sz w:val="36"/>
          <w:szCs w:val="36"/>
          <w:lang w:val="fi-FI"/>
        </w:rPr>
      </w:pPr>
    </w:p>
    <w:p w14:paraId="750293E7" w14:textId="51099339" w:rsidR="00C26187" w:rsidRDefault="004525EB" w:rsidP="00045B02">
      <w:pPr>
        <w:rPr>
          <w:rFonts w:asciiTheme="minorHAnsi" w:hAnsiTheme="minorHAnsi" w:cstheme="minorHAnsi"/>
          <w:sz w:val="36"/>
          <w:szCs w:val="36"/>
          <w:lang w:val="fi-FI"/>
        </w:rPr>
      </w:pPr>
      <w:r>
        <w:rPr>
          <w:noProof/>
          <w:lang w:val="fi-FI" w:eastAsia="fi-FI"/>
        </w:rPr>
        <mc:AlternateContent>
          <mc:Choice Requires="wps">
            <w:drawing>
              <wp:anchor distT="0" distB="0" distL="114300" distR="114300" simplePos="0" relativeHeight="251723776" behindDoc="1" locked="0" layoutInCell="1" allowOverlap="1" wp14:anchorId="6CEDB058" wp14:editId="13207AE7">
                <wp:simplePos x="0" y="0"/>
                <wp:positionH relativeFrom="margin">
                  <wp:align>left</wp:align>
                </wp:positionH>
                <wp:positionV relativeFrom="paragraph">
                  <wp:posOffset>89535</wp:posOffset>
                </wp:positionV>
                <wp:extent cx="5019675" cy="828675"/>
                <wp:effectExtent l="0" t="0" r="9525" b="9525"/>
                <wp:wrapSquare wrapText="bothSides"/>
                <wp:docPr id="4" name="Tekstiruutu 4"/>
                <wp:cNvGraphicFramePr/>
                <a:graphic xmlns:a="http://schemas.openxmlformats.org/drawingml/2006/main">
                  <a:graphicData uri="http://schemas.microsoft.com/office/word/2010/wordprocessingShape">
                    <wps:wsp>
                      <wps:cNvSpPr txBox="1"/>
                      <wps:spPr>
                        <a:xfrm>
                          <a:off x="0" y="0"/>
                          <a:ext cx="5019675" cy="828675"/>
                        </a:xfrm>
                        <a:prstGeom prst="rect">
                          <a:avLst/>
                        </a:prstGeom>
                        <a:solidFill>
                          <a:prstClr val="white"/>
                        </a:solidFill>
                        <a:ln>
                          <a:noFill/>
                        </a:ln>
                        <a:effectLst/>
                      </wps:spPr>
                      <wps:txbx>
                        <w:txbxContent>
                          <w:p w14:paraId="638AB158" w14:textId="0BC5E1B4" w:rsidR="001F7C60" w:rsidRPr="00C84547" w:rsidRDefault="001F7C60" w:rsidP="008A281B">
                            <w:pPr>
                              <w:pStyle w:val="Caption"/>
                              <w:spacing w:after="0"/>
                              <w:ind w:left="45" w:hanging="11"/>
                              <w:rPr>
                                <w:rFonts w:cstheme="minorHAnsi"/>
                                <w:noProof/>
                                <w:color w:val="000000"/>
                                <w:sz w:val="24"/>
                                <w:szCs w:val="24"/>
                              </w:rPr>
                            </w:pPr>
                            <w:r>
                              <w:t xml:space="preserve">Kuva 10. </w:t>
                            </w:r>
                            <w:r w:rsidRPr="000A0D28">
                              <w:t>Gyokurin Go Fukuroi Futaba</w:t>
                            </w:r>
                            <w:r>
                              <w:t xml:space="preserve">, s. 27.7.1977. Monet vanhat japanilaiset akitaharrastajat ovat sitä mieltä, että rodun kulta-aikaa oli 70-luku, jolloin rodun ulkomuoto vakiintui </w:t>
                            </w:r>
                            <w:r>
                              <w:t xml:space="preserve">ja rekisteröinnit olivat 40 000 tuhannen koiran luokassa vuosittain.Tässä koiralla oli haluttu tummanpunainen turkki.  </w:t>
                            </w:r>
                            <w:r w:rsidRPr="008A281B">
                              <w:t xml:space="preserve">Kuva: Okonihonken Shashinshu (A Photo Collection of The Primitive Type Japanese Dogs) of 2001. M. Okada. (ISBN4-416-70243-4) </w:t>
                            </w:r>
                            <w:r>
                              <w:t>(Värikuva löytyy akitapedigree.com -sivustolta).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DB058" id="Tekstiruutu 4" o:spid="_x0000_s1035" type="#_x0000_t202" style="position:absolute;left:0;text-align:left;margin-left:0;margin-top:7.05pt;width:395.25pt;height:65.25pt;z-index:-251592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" stroked="f">
                <v:textbox inset="0,0,0,0">
                  <w:txbxContent>
                    <w:p w14:paraId="638AB158" w14:textId="0BC5E1B4" w:rsidR="001F7C60" w:rsidRPr="00C84547" w:rsidRDefault="001F7C60" w:rsidP="008A281B">
                      <w:pPr>
                        <w:pStyle w:val="Kuvaotsikko"/>
                        <w:spacing w:after="0"/>
                        <w:ind w:left="45" w:hanging="11"/>
                        <w:rPr>
                          <w:rFonts w:cstheme="minorHAnsi"/>
                          <w:noProof/>
                          <w:color w:val="000000"/>
                          <w:sz w:val="24"/>
                          <w:szCs w:val="24"/>
                        </w:rPr>
                      </w:pPr>
                      <w:r>
                        <w:t xml:space="preserve">Kuva 10. </w:t>
                      </w:r>
                      <w:r w:rsidRPr="000A0D28">
                        <w:t>Gyokurin Go Fukuroi Futaba</w:t>
                      </w:r>
                      <w:r>
                        <w:t xml:space="preserve">, s. 27.7.1977. Monet vanhat japanilaiset akitaharrastajat ovat sitä mieltä, että rodun kulta-aikaa oli 70-luku, jolloin rodun ulkomuoto vakiintui </w:t>
                      </w:r>
                      <w:proofErr w:type="gramStart"/>
                      <w:r>
                        <w:t>ja</w:t>
                      </w:r>
                      <w:proofErr w:type="gramEnd"/>
                      <w:r>
                        <w:t xml:space="preserve"> rekisteröinnit olivat 40 000 tuhannen koiran luokassa vuosittain.Tässä koiralla oli haluttu tummanpunainen turkki.  </w:t>
                      </w:r>
                      <w:r w:rsidRPr="008A281B">
                        <w:t xml:space="preserve">Kuva: Okonihonken Shashinshu (A Photo Collection of </w:t>
                      </w:r>
                      <w:proofErr w:type="gramStart"/>
                      <w:r w:rsidRPr="008A281B">
                        <w:t>The</w:t>
                      </w:r>
                      <w:proofErr w:type="gramEnd"/>
                      <w:r w:rsidRPr="008A281B">
                        <w:t xml:space="preserve"> Primitive Type Japanese Dogs) of 2001. M. Okada. (ISBN4-416-70243-4) </w:t>
                      </w:r>
                      <w:r>
                        <w:t>(Värikuva löytyy akitapedigree.com -sivustolta).</w:t>
                      </w:r>
                    </w:p>
                  </w:txbxContent>
                </v:textbox>
                <w10:wrap type="square" anchorx="margin"/>
              </v:shape>
            </w:pict>
          </mc:Fallback>
        </mc:AlternateContent>
      </w:r>
    </w:p>
    <w:p w14:paraId="2F5178CF" w14:textId="4B21215C" w:rsidR="00045B02" w:rsidRDefault="00045B02" w:rsidP="00045B02">
      <w:pPr>
        <w:rPr>
          <w:lang w:val="fi-FI"/>
        </w:rPr>
      </w:pPr>
    </w:p>
    <w:p w14:paraId="3FA335C0" w14:textId="77777777" w:rsidR="00936EFE" w:rsidRDefault="002C2339" w:rsidP="00936EFE">
      <w:pPr>
        <w:pStyle w:val="Heading1"/>
        <w:spacing w:line="22" w:lineRule="atLeast"/>
        <w:ind w:left="0"/>
        <w:rPr>
          <w:rFonts w:asciiTheme="minorHAnsi" w:hAnsiTheme="minorHAnsi" w:cstheme="minorHAnsi"/>
          <w:sz w:val="24"/>
          <w:szCs w:val="24"/>
          <w:lang w:val="fi-FI"/>
        </w:rPr>
      </w:pPr>
      <w:bookmarkStart w:id="3" w:name="_Toc28699164"/>
      <w:r w:rsidRPr="00651DA8">
        <w:rPr>
          <w:rFonts w:asciiTheme="minorHAnsi" w:hAnsiTheme="minorHAnsi" w:cstheme="minorHAnsi"/>
          <w:sz w:val="36"/>
          <w:szCs w:val="36"/>
          <w:lang w:val="fi-FI"/>
        </w:rPr>
        <w:lastRenderedPageBreak/>
        <w:t>3.</w:t>
      </w:r>
      <w:r w:rsidRPr="002A3351">
        <w:rPr>
          <w:rFonts w:asciiTheme="minorHAnsi" w:hAnsiTheme="minorHAnsi" w:cstheme="minorHAnsi"/>
          <w:sz w:val="24"/>
          <w:szCs w:val="24"/>
          <w:lang w:val="fi-FI"/>
        </w:rPr>
        <w:t xml:space="preserve"> </w:t>
      </w:r>
      <w:r w:rsidRPr="00651DA8">
        <w:rPr>
          <w:rFonts w:asciiTheme="minorHAnsi" w:hAnsiTheme="minorHAnsi" w:cstheme="minorHAnsi"/>
          <w:sz w:val="36"/>
          <w:szCs w:val="36"/>
          <w:lang w:val="fi-FI"/>
        </w:rPr>
        <w:t>Järjestöorganisaatio ja sen historia</w:t>
      </w:r>
      <w:bookmarkEnd w:id="3"/>
      <w:r w:rsidRPr="002A3351">
        <w:rPr>
          <w:rFonts w:asciiTheme="minorHAnsi" w:hAnsiTheme="minorHAnsi" w:cstheme="minorHAnsi"/>
          <w:sz w:val="24"/>
          <w:szCs w:val="24"/>
          <w:lang w:val="fi-FI"/>
        </w:rPr>
        <w:t xml:space="preserve"> </w:t>
      </w:r>
    </w:p>
    <w:p w14:paraId="28CE1F42" w14:textId="77777777" w:rsidR="00936EFE" w:rsidRDefault="00936EFE" w:rsidP="00936EFE">
      <w:pPr>
        <w:rPr>
          <w:lang w:val="fi-FI"/>
        </w:rPr>
      </w:pPr>
    </w:p>
    <w:p w14:paraId="0F748771" w14:textId="07A11B53" w:rsidR="00400165" w:rsidRPr="00936EFE" w:rsidRDefault="004B51CD" w:rsidP="00936EFE">
      <w:pPr>
        <w:spacing w:after="0" w:line="22" w:lineRule="atLeast"/>
        <w:ind w:left="0" w:hanging="11"/>
        <w:rPr>
          <w:lang w:val="fi-FI"/>
        </w:rPr>
      </w:pPr>
      <w:r w:rsidRPr="002C111F">
        <w:rPr>
          <w:noProof/>
          <w:szCs w:val="28"/>
          <w:lang w:val="fi-FI" w:eastAsia="fi-FI"/>
        </w:rPr>
        <w:drawing>
          <wp:anchor distT="0" distB="0" distL="114300" distR="114300" simplePos="0" relativeHeight="251658240" behindDoc="0" locked="0" layoutInCell="1" allowOverlap="0" wp14:anchorId="2F60755B" wp14:editId="4424C24C">
            <wp:simplePos x="0" y="0"/>
            <wp:positionH relativeFrom="column">
              <wp:posOffset>4311650</wp:posOffset>
            </wp:positionH>
            <wp:positionV relativeFrom="paragraph">
              <wp:posOffset>45085</wp:posOffset>
            </wp:positionV>
            <wp:extent cx="1500505" cy="2162175"/>
            <wp:effectExtent l="0" t="0" r="4445" b="9525"/>
            <wp:wrapSquare wrapText="bothSides"/>
            <wp:docPr id="212500" name="Picture 212500"/>
            <wp:cNvGraphicFramePr/>
            <a:graphic xmlns:a="http://schemas.openxmlformats.org/drawingml/2006/main">
              <a:graphicData uri="http://schemas.openxmlformats.org/drawingml/2006/picture">
                <pic:pic xmlns:pic="http://schemas.openxmlformats.org/drawingml/2006/picture">
                  <pic:nvPicPr>
                    <pic:cNvPr id="212500" name="Picture 212500"/>
                    <pic:cNvPicPr/>
                  </pic:nvPicPr>
                  <pic:blipFill>
                    <a:blip r:embed="rId22"/>
                    <a:stretch>
                      <a:fillRect/>
                    </a:stretch>
                  </pic:blipFill>
                  <pic:spPr>
                    <a:xfrm>
                      <a:off x="0" y="0"/>
                      <a:ext cx="1500505" cy="2162175"/>
                    </a:xfrm>
                    <a:prstGeom prst="rect">
                      <a:avLst/>
                    </a:prstGeom>
                  </pic:spPr>
                </pic:pic>
              </a:graphicData>
            </a:graphic>
            <wp14:sizeRelH relativeFrom="margin">
              <wp14:pctWidth>0</wp14:pctWidth>
            </wp14:sizeRelH>
            <wp14:sizeRelV relativeFrom="margin">
              <wp14:pctHeight>0</wp14:pctHeight>
            </wp14:sizeRelV>
          </wp:anchor>
        </w:drawing>
      </w:r>
      <w:r w:rsidR="002C2339" w:rsidRPr="002A3351">
        <w:rPr>
          <w:lang w:val="fi-FI"/>
        </w:rPr>
        <w:t>Akita ry:n perustava kokous pidettiin 23.3.1989 Tuusulassa ja yhdistys merkittiin yhdistysrekisteriin 16.12.1991. Akita ry:n toiminta kattaa koko maan ja sen tarkoituksena on edistää ja ylläpitää puhdasrotuisen akitan kasvattamista, jalostusta, jalostusneuvontaa ja kouluttamista seurakoirana. Yhdistys julkaisee neljä kertaa vuodessa jäsenlehteä Akita ry. Lisäksi tietoa rodusta löytyy yh</w:t>
      </w:r>
      <w:r w:rsidR="00434AFD">
        <w:rPr>
          <w:lang w:val="fi-FI"/>
        </w:rPr>
        <w:t>distyksen kotisivuilta (www.</w:t>
      </w:r>
      <w:r w:rsidR="002C2339" w:rsidRPr="002A3351">
        <w:rPr>
          <w:lang w:val="fi-FI"/>
        </w:rPr>
        <w:t>akitayhdistys.fi). Yhdistys on julkaissut myös pentuoppaan</w:t>
      </w:r>
      <w:r>
        <w:rPr>
          <w:lang w:val="fi-FI"/>
        </w:rPr>
        <w:t>, jota on saatavilla jäsenetuna yhdistyksen sitoumuskasvattajille ja yksittäisiä kappaleita myös myydään kaikille kiinnostuneille</w:t>
      </w:r>
      <w:r w:rsidR="002C2339" w:rsidRPr="002A3351">
        <w:rPr>
          <w:lang w:val="fi-FI"/>
        </w:rPr>
        <w:t xml:space="preserve">. </w:t>
      </w:r>
    </w:p>
    <w:p w14:paraId="047CBA7E" w14:textId="343F4F95" w:rsidR="00400165" w:rsidRPr="002A3351" w:rsidRDefault="00400165" w:rsidP="00936EFE">
      <w:pPr>
        <w:spacing w:after="0" w:line="22" w:lineRule="atLeast"/>
        <w:ind w:left="0" w:firstLine="0"/>
        <w:rPr>
          <w:rFonts w:asciiTheme="minorHAnsi" w:hAnsiTheme="minorHAnsi" w:cstheme="minorHAnsi"/>
          <w:szCs w:val="24"/>
          <w:lang w:val="fi-FI"/>
        </w:rPr>
      </w:pPr>
    </w:p>
    <w:p w14:paraId="7A7F3F14" w14:textId="3293FD2B" w:rsidR="00E17B15" w:rsidRDefault="00936EFE" w:rsidP="00936EFE">
      <w:pPr>
        <w:spacing w:after="0" w:line="22" w:lineRule="atLeast"/>
        <w:ind w:left="0" w:firstLine="0"/>
        <w:rPr>
          <w:rFonts w:asciiTheme="minorHAnsi" w:hAnsiTheme="minorHAnsi" w:cstheme="minorHAnsi"/>
          <w:szCs w:val="24"/>
          <w:lang w:val="fi-FI"/>
        </w:rPr>
      </w:pPr>
      <w:r>
        <w:rPr>
          <w:noProof/>
          <w:lang w:val="fi-FI" w:eastAsia="fi-FI"/>
        </w:rPr>
        <mc:AlternateContent>
          <mc:Choice Requires="wps">
            <w:drawing>
              <wp:anchor distT="0" distB="0" distL="114300" distR="114300" simplePos="0" relativeHeight="251744256" behindDoc="1" locked="0" layoutInCell="1" allowOverlap="1" wp14:anchorId="0A61238A" wp14:editId="55BF922B">
                <wp:simplePos x="0" y="0"/>
                <wp:positionH relativeFrom="margin">
                  <wp:align>right</wp:align>
                </wp:positionH>
                <wp:positionV relativeFrom="paragraph">
                  <wp:posOffset>177165</wp:posOffset>
                </wp:positionV>
                <wp:extent cx="1676400" cy="171450"/>
                <wp:effectExtent l="0" t="0" r="0" b="0"/>
                <wp:wrapTight wrapText="bothSides">
                  <wp:wrapPolygon edited="0">
                    <wp:start x="0" y="0"/>
                    <wp:lineTo x="0" y="19200"/>
                    <wp:lineTo x="21355" y="19200"/>
                    <wp:lineTo x="21355" y="0"/>
                    <wp:lineTo x="0" y="0"/>
                  </wp:wrapPolygon>
                </wp:wrapTight>
                <wp:docPr id="1" name="Tekstiruutu 1"/>
                <wp:cNvGraphicFramePr/>
                <a:graphic xmlns:a="http://schemas.openxmlformats.org/drawingml/2006/main">
                  <a:graphicData uri="http://schemas.microsoft.com/office/word/2010/wordprocessingShape">
                    <wps:wsp>
                      <wps:cNvSpPr txBox="1"/>
                      <wps:spPr>
                        <a:xfrm>
                          <a:off x="0" y="0"/>
                          <a:ext cx="1676400" cy="171450"/>
                        </a:xfrm>
                        <a:prstGeom prst="rect">
                          <a:avLst/>
                        </a:prstGeom>
                        <a:solidFill>
                          <a:prstClr val="white"/>
                        </a:solidFill>
                        <a:ln>
                          <a:noFill/>
                        </a:ln>
                        <a:effectLst/>
                      </wps:spPr>
                      <wps:txbx>
                        <w:txbxContent>
                          <w:p w14:paraId="4A50D8DC" w14:textId="7E899193" w:rsidR="001F7C60" w:rsidRPr="00B23D10" w:rsidRDefault="001F7C60" w:rsidP="00B60083">
                            <w:pPr>
                              <w:pStyle w:val="Caption"/>
                              <w:rPr>
                                <w:rFonts w:cstheme="minorHAnsi"/>
                                <w:noProof/>
                                <w:color w:val="000000"/>
                                <w:sz w:val="24"/>
                                <w:szCs w:val="28"/>
                              </w:rPr>
                            </w:pPr>
                            <w:r>
                              <w:t>Kuva 11. Organisaatio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238A" id="Tekstiruutu 1" o:spid="_x0000_s1036" type="#_x0000_t202" style="position:absolute;margin-left:80.8pt;margin-top:13.95pt;width:132pt;height:13.5pt;z-index:-25157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" stroked="f">
                <v:textbox inset="0,0,0,0">
                  <w:txbxContent>
                    <w:p w14:paraId="4A50D8DC" w14:textId="7E899193" w:rsidR="001F7C60" w:rsidRPr="00B23D10" w:rsidRDefault="001F7C60" w:rsidP="00B60083">
                      <w:pPr>
                        <w:pStyle w:val="Kuvaotsikko"/>
                        <w:rPr>
                          <w:rFonts w:cstheme="minorHAnsi"/>
                          <w:noProof/>
                          <w:color w:val="000000"/>
                          <w:sz w:val="24"/>
                          <w:szCs w:val="28"/>
                        </w:rPr>
                      </w:pPr>
                      <w:r>
                        <w:t>Kuva 11. Organisaatio</w:t>
                      </w:r>
                    </w:p>
                  </w:txbxContent>
                </v:textbox>
                <w10:wrap type="tight" anchorx="margin"/>
              </v:shape>
            </w:pict>
          </mc:Fallback>
        </mc:AlternateContent>
      </w:r>
      <w:r w:rsidR="002C2339" w:rsidRPr="002A3351">
        <w:rPr>
          <w:rFonts w:asciiTheme="minorHAnsi" w:hAnsiTheme="minorHAnsi" w:cstheme="minorHAnsi"/>
          <w:szCs w:val="24"/>
          <w:lang w:val="fi-FI"/>
        </w:rPr>
        <w:t>Vuonna 2012 yhdistyksestä tuli rotua harrastava yhdistys. Ensimmäinen oma virallinen erikoisnäytte</w:t>
      </w:r>
      <w:r w:rsidR="00E17B15">
        <w:rPr>
          <w:rFonts w:asciiTheme="minorHAnsi" w:hAnsiTheme="minorHAnsi" w:cstheme="minorHAnsi"/>
          <w:szCs w:val="24"/>
          <w:lang w:val="fi-FI"/>
        </w:rPr>
        <w:t xml:space="preserve">ly pidettiin 2.9.2017. Yhdistys </w:t>
      </w:r>
      <w:r w:rsidR="002C2339" w:rsidRPr="002A3351">
        <w:rPr>
          <w:rFonts w:asciiTheme="minorHAnsi" w:hAnsiTheme="minorHAnsi" w:cstheme="minorHAnsi"/>
          <w:szCs w:val="24"/>
          <w:lang w:val="fi-FI"/>
        </w:rPr>
        <w:t>järjestää lisäksi epävirallisia kaikkien rotujen pentunäyttelyitä sekä osallistuu</w:t>
      </w:r>
      <w:r w:rsidR="002C2339" w:rsidRPr="002A3351">
        <w:rPr>
          <w:rFonts w:asciiTheme="minorHAnsi" w:eastAsia="Arial" w:hAnsiTheme="minorHAnsi" w:cstheme="minorHAnsi"/>
          <w:szCs w:val="24"/>
          <w:lang w:val="fi-FI"/>
        </w:rPr>
        <w:t xml:space="preserve"> </w:t>
      </w:r>
      <w:r w:rsidR="00E17B15">
        <w:rPr>
          <w:rFonts w:asciiTheme="minorHAnsi" w:hAnsiTheme="minorHAnsi" w:cstheme="minorHAnsi"/>
          <w:szCs w:val="24"/>
          <w:lang w:val="fi-FI"/>
        </w:rPr>
        <w:t xml:space="preserve">ryhmänäyttelyn </w:t>
      </w:r>
      <w:r w:rsidR="002C2339" w:rsidRPr="002A3351">
        <w:rPr>
          <w:rFonts w:asciiTheme="minorHAnsi" w:hAnsiTheme="minorHAnsi" w:cstheme="minorHAnsi"/>
          <w:szCs w:val="24"/>
          <w:lang w:val="fi-FI"/>
        </w:rPr>
        <w:t xml:space="preserve">järjestämiseen vuosittain. Yhdistys järjestää vuosittain myös epävirallisen Akita </w:t>
      </w:r>
      <w:r w:rsidR="002C111F">
        <w:rPr>
          <w:rFonts w:asciiTheme="minorHAnsi" w:hAnsiTheme="minorHAnsi" w:cstheme="minorHAnsi"/>
          <w:szCs w:val="24"/>
          <w:lang w:val="fi-FI"/>
        </w:rPr>
        <w:t>O</w:t>
      </w:r>
      <w:r w:rsidR="002C2339" w:rsidRPr="002A3351">
        <w:rPr>
          <w:rFonts w:asciiTheme="minorHAnsi" w:hAnsiTheme="minorHAnsi" w:cstheme="minorHAnsi"/>
          <w:szCs w:val="24"/>
          <w:lang w:val="fi-FI"/>
        </w:rPr>
        <w:t xml:space="preserve">pen Show'n akitoille. </w:t>
      </w:r>
    </w:p>
    <w:p w14:paraId="71369BB3" w14:textId="77777777" w:rsidR="00E17B15" w:rsidRDefault="00E17B15" w:rsidP="00936EFE">
      <w:pPr>
        <w:spacing w:after="0" w:line="22" w:lineRule="atLeast"/>
        <w:ind w:left="0"/>
        <w:rPr>
          <w:rFonts w:asciiTheme="minorHAnsi" w:hAnsiTheme="minorHAnsi" w:cstheme="minorHAnsi"/>
          <w:szCs w:val="24"/>
          <w:lang w:val="fi-FI"/>
        </w:rPr>
      </w:pPr>
    </w:p>
    <w:p w14:paraId="3A14F5CD" w14:textId="7EA3E935" w:rsidR="00400165" w:rsidRPr="002A3351" w:rsidRDefault="002C2339" w:rsidP="00936EFE">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Yhdistys on Salpausselän Kennelpiirin, Suomen Seurakoirayhdistyksen (SSKY) ja Suomen Kennelliiton (SKL) jäsen. Näistä Suomen Seurakoirayhdistys on rodun rotujärjestö. Yhdistys osallistuu ulkomuototuomarien erikoiskoulutus- ja koearvostelutilaisuuksiin sekä koulutusmateriaalin tekoon ja järjestää koulutuksiin mallikoirat. </w:t>
      </w:r>
    </w:p>
    <w:p w14:paraId="51268526" w14:textId="77777777" w:rsidR="00400165" w:rsidRPr="002A3351" w:rsidRDefault="002C2339" w:rsidP="00936EFE">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4DCEEE2D" w14:textId="77777777" w:rsidR="00400165" w:rsidRPr="002A3351" w:rsidRDefault="002C2339" w:rsidP="00936EFE">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Yhdistyksen jäsenmäärä 31.12.2017 oli 96 jäsentä, joista perhejäseniä oli 14, ainaisjäseniä neljä ainaisjäsentä ja yksi kunniajäsen. </w:t>
      </w:r>
    </w:p>
    <w:p w14:paraId="1694195B" w14:textId="77777777" w:rsidR="00400165" w:rsidRPr="002A3351" w:rsidRDefault="002C2339" w:rsidP="00936EFE">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b/>
          <w:szCs w:val="24"/>
          <w:lang w:val="fi-FI"/>
        </w:rPr>
        <w:t xml:space="preserve"> </w:t>
      </w:r>
    </w:p>
    <w:p w14:paraId="4A9D65D7" w14:textId="77777777" w:rsidR="00400165" w:rsidRPr="00E17B15" w:rsidRDefault="002C2339" w:rsidP="00936EFE">
      <w:pPr>
        <w:spacing w:after="0" w:line="22" w:lineRule="atLeast"/>
        <w:ind w:left="0" w:hanging="11"/>
        <w:rPr>
          <w:b/>
          <w:lang w:val="fi-FI"/>
        </w:rPr>
      </w:pPr>
      <w:r w:rsidRPr="00E17B15">
        <w:rPr>
          <w:b/>
          <w:lang w:val="fi-FI"/>
        </w:rPr>
        <w:t xml:space="preserve">Jalostusorganisaation rakenne ja jalostustoimikunnan tehtävät </w:t>
      </w:r>
    </w:p>
    <w:p w14:paraId="7083B0B5" w14:textId="32D290CE" w:rsidR="001C36E4" w:rsidRDefault="002C2339" w:rsidP="00936EFE">
      <w:pPr>
        <w:spacing w:after="0" w:line="22" w:lineRule="atLeast"/>
        <w:ind w:left="0" w:hanging="11"/>
        <w:rPr>
          <w:rFonts w:asciiTheme="minorHAnsi" w:hAnsiTheme="minorHAnsi" w:cstheme="minorHAnsi"/>
          <w:szCs w:val="24"/>
          <w:lang w:val="fi-FI"/>
        </w:rPr>
      </w:pPr>
      <w:r w:rsidRPr="002A3351">
        <w:rPr>
          <w:rFonts w:asciiTheme="minorHAnsi" w:hAnsiTheme="minorHAnsi" w:cstheme="minorHAnsi"/>
          <w:szCs w:val="24"/>
          <w:lang w:val="fi-FI"/>
        </w:rPr>
        <w:t>Yhdistyksen hallituksen alaisena toimii jalostustoimikunta, jonka puheenjohtajan ja jäsenet valitsee yhdistyksen syyskokous. Jalostustoimikunnan puheenjohtajan toimikausi on kaksi vuotta</w:t>
      </w:r>
      <w:r w:rsidR="00133407">
        <w:rPr>
          <w:rFonts w:asciiTheme="minorHAnsi" w:hAnsiTheme="minorHAnsi" w:cstheme="minorHAnsi"/>
          <w:szCs w:val="24"/>
          <w:lang w:val="fi-FI"/>
        </w:rPr>
        <w:t>. Jalostustoimikunnan koko</w:t>
      </w:r>
      <w:r w:rsidRPr="002A3351">
        <w:rPr>
          <w:rFonts w:asciiTheme="minorHAnsi" w:hAnsiTheme="minorHAnsi" w:cstheme="minorHAnsi"/>
          <w:szCs w:val="24"/>
          <w:lang w:val="fi-FI"/>
        </w:rPr>
        <w:t xml:space="preserve"> on </w:t>
      </w:r>
      <w:r w:rsidR="00133407">
        <w:rPr>
          <w:rFonts w:asciiTheme="minorHAnsi" w:hAnsiTheme="minorHAnsi" w:cstheme="minorHAnsi"/>
          <w:szCs w:val="24"/>
          <w:lang w:val="fi-FI"/>
        </w:rPr>
        <w:t>2-6 jäsentä ja toimintakausi on kaksi (2) vuotta</w:t>
      </w:r>
      <w:r w:rsidRPr="002A3351">
        <w:rPr>
          <w:rFonts w:asciiTheme="minorHAnsi" w:hAnsiTheme="minorHAnsi" w:cstheme="minorHAnsi"/>
          <w:szCs w:val="24"/>
          <w:lang w:val="fi-FI"/>
        </w:rPr>
        <w:t xml:space="preserve">. Suositellaan, että ainakin yksi toimikunnan jäsenistä olisi läpäissyt Kennelliiton jalostusneuvojan peruskurssin. </w:t>
      </w:r>
    </w:p>
    <w:p w14:paraId="42468EAB" w14:textId="77777777" w:rsidR="00133407" w:rsidRDefault="00133407" w:rsidP="00434AFD">
      <w:pPr>
        <w:spacing w:after="0" w:line="22" w:lineRule="atLeast"/>
        <w:ind w:left="0" w:hanging="11"/>
        <w:rPr>
          <w:rFonts w:asciiTheme="minorHAnsi" w:hAnsiTheme="minorHAnsi" w:cstheme="minorHAnsi"/>
          <w:szCs w:val="24"/>
          <w:lang w:val="fi-FI"/>
        </w:rPr>
      </w:pPr>
    </w:p>
    <w:p w14:paraId="004D8F22" w14:textId="77777777" w:rsidR="00133407" w:rsidRDefault="00133407" w:rsidP="00434AFD">
      <w:pPr>
        <w:spacing w:after="0" w:line="22" w:lineRule="atLeast"/>
        <w:ind w:left="0" w:hanging="11"/>
        <w:rPr>
          <w:rFonts w:asciiTheme="minorHAnsi" w:hAnsiTheme="minorHAnsi" w:cstheme="minorHAnsi"/>
          <w:szCs w:val="24"/>
          <w:lang w:val="fi-FI"/>
        </w:rPr>
      </w:pPr>
      <w:r w:rsidRPr="00133407">
        <w:rPr>
          <w:rFonts w:asciiTheme="minorHAnsi" w:hAnsiTheme="minorHAnsi" w:cstheme="minorHAnsi"/>
          <w:szCs w:val="24"/>
          <w:lang w:val="fi-FI"/>
        </w:rPr>
        <w:t xml:space="preserve">Jalostustoimikunta laatii tarvittaessa ehdotuksia/lausuntoja/ohjelmia koskien jalostustoimintaa ja informoi hallitusta toiminnastaan. </w:t>
      </w:r>
      <w:r>
        <w:rPr>
          <w:rFonts w:asciiTheme="minorHAnsi" w:hAnsiTheme="minorHAnsi" w:cstheme="minorHAnsi"/>
          <w:szCs w:val="24"/>
          <w:lang w:val="fi-FI"/>
        </w:rPr>
        <w:t xml:space="preserve">Kokoontumisista tehdään pöytäkirja. </w:t>
      </w:r>
      <w:r w:rsidRPr="00133407">
        <w:rPr>
          <w:rFonts w:asciiTheme="minorHAnsi" w:hAnsiTheme="minorHAnsi" w:cstheme="minorHAnsi"/>
          <w:szCs w:val="24"/>
          <w:lang w:val="fi-FI"/>
        </w:rPr>
        <w:t>Hallitukseen nimetään jalostustoimikunnan yhteyshenkilö, ellei toimikunnassa jo ole hallituksen jäsentä.</w:t>
      </w:r>
    </w:p>
    <w:p w14:paraId="43A56F0E" w14:textId="77777777" w:rsidR="00133407" w:rsidRDefault="00133407" w:rsidP="00434AFD">
      <w:pPr>
        <w:spacing w:after="0" w:line="22" w:lineRule="atLeast"/>
        <w:ind w:left="0" w:hanging="11"/>
        <w:rPr>
          <w:rFonts w:asciiTheme="minorHAnsi" w:hAnsiTheme="minorHAnsi" w:cstheme="minorHAnsi"/>
          <w:szCs w:val="24"/>
          <w:lang w:val="fi-FI"/>
        </w:rPr>
      </w:pPr>
    </w:p>
    <w:p w14:paraId="27DC0699" w14:textId="134619AB" w:rsidR="00133407" w:rsidRPr="002A3351" w:rsidRDefault="00133407" w:rsidP="00434AFD">
      <w:pPr>
        <w:spacing w:after="0" w:line="22" w:lineRule="atLeast"/>
        <w:ind w:left="0" w:hanging="11"/>
        <w:rPr>
          <w:rFonts w:asciiTheme="minorHAnsi" w:hAnsiTheme="minorHAnsi" w:cstheme="minorHAnsi"/>
          <w:szCs w:val="24"/>
          <w:lang w:val="fi-FI"/>
        </w:rPr>
      </w:pPr>
      <w:r w:rsidRPr="00133407">
        <w:rPr>
          <w:rFonts w:asciiTheme="minorHAnsi" w:hAnsiTheme="minorHAnsi" w:cstheme="minorHAnsi"/>
          <w:szCs w:val="24"/>
          <w:lang w:val="fi-FI"/>
        </w:rPr>
        <w:t>Jalostustoimikunnan tehtävä on neuvoa ja opastaa jalostusasioissa.</w:t>
      </w:r>
      <w:r>
        <w:rPr>
          <w:rFonts w:asciiTheme="minorHAnsi" w:hAnsiTheme="minorHAnsi" w:cstheme="minorHAnsi"/>
          <w:szCs w:val="24"/>
          <w:lang w:val="fi-FI"/>
        </w:rPr>
        <w:t xml:space="preserve"> Toimikunta tiedottaa jalostus- ja kasvatusasioista yhdistyksen lehdessä ja koostaa tilastoja rodun tilanteesta. </w:t>
      </w:r>
      <w:r w:rsidRPr="00133407">
        <w:rPr>
          <w:rFonts w:asciiTheme="minorHAnsi" w:hAnsiTheme="minorHAnsi" w:cstheme="minorHAnsi"/>
          <w:szCs w:val="24"/>
          <w:lang w:val="fi-FI"/>
        </w:rPr>
        <w:t>Jalostustoimikunta ei koskaan hyväksy eikä hylkää jalostuskoiria/yhdistelmiä, vaan opastaa ja ohjaa kasvattajia oikeaan valintaan. Jalostustoimikunta voi myös antaa ehdotuksia käyttökelpoisista uroksista ja eri kasvattajista, joilla uroksia on, mutta vastuu valinnasta ja seurauksista on aina kasvattajan.</w:t>
      </w:r>
    </w:p>
    <w:p w14:paraId="1358C246" w14:textId="0353629B" w:rsidR="00400165" w:rsidRDefault="00400165" w:rsidP="00434AFD">
      <w:pPr>
        <w:spacing w:after="0" w:line="22" w:lineRule="atLeast"/>
        <w:ind w:left="0" w:hanging="11"/>
        <w:rPr>
          <w:rFonts w:asciiTheme="minorHAnsi" w:hAnsiTheme="minorHAnsi" w:cstheme="minorHAnsi"/>
          <w:szCs w:val="24"/>
          <w:lang w:val="fi-FI"/>
        </w:rPr>
      </w:pPr>
    </w:p>
    <w:p w14:paraId="0CF7A1A8" w14:textId="77777777" w:rsidR="00AA7CD7" w:rsidRDefault="00AA7CD7" w:rsidP="00434AFD">
      <w:pPr>
        <w:spacing w:after="0" w:line="22" w:lineRule="atLeast"/>
        <w:ind w:left="0" w:hanging="11"/>
        <w:rPr>
          <w:rFonts w:asciiTheme="minorHAnsi" w:hAnsiTheme="minorHAnsi" w:cstheme="minorHAnsi"/>
          <w:szCs w:val="24"/>
          <w:lang w:val="fi-FI"/>
        </w:rPr>
      </w:pPr>
    </w:p>
    <w:p w14:paraId="130166CD" w14:textId="77777777" w:rsidR="00AA7CD7" w:rsidRPr="002A3351" w:rsidRDefault="00AA7CD7" w:rsidP="00434AFD">
      <w:pPr>
        <w:spacing w:after="0" w:line="22" w:lineRule="atLeast"/>
        <w:ind w:left="0" w:hanging="11"/>
        <w:rPr>
          <w:rFonts w:asciiTheme="minorHAnsi" w:hAnsiTheme="minorHAnsi" w:cstheme="minorHAnsi"/>
          <w:szCs w:val="24"/>
          <w:lang w:val="fi-FI"/>
        </w:rPr>
      </w:pPr>
    </w:p>
    <w:p w14:paraId="4F21B0C0" w14:textId="1C8150B3" w:rsidR="00400165" w:rsidRPr="00651DA8" w:rsidRDefault="002C2339" w:rsidP="00434AFD">
      <w:pPr>
        <w:pStyle w:val="Heading1"/>
        <w:spacing w:line="22" w:lineRule="atLeast"/>
        <w:ind w:left="0"/>
        <w:rPr>
          <w:rFonts w:asciiTheme="minorHAnsi" w:hAnsiTheme="minorHAnsi" w:cstheme="minorHAnsi"/>
          <w:sz w:val="36"/>
          <w:szCs w:val="36"/>
          <w:lang w:val="fi-FI"/>
        </w:rPr>
      </w:pPr>
      <w:bookmarkStart w:id="4" w:name="_Toc28699165"/>
      <w:r w:rsidRPr="00651DA8">
        <w:rPr>
          <w:rFonts w:asciiTheme="minorHAnsi" w:hAnsiTheme="minorHAnsi" w:cstheme="minorHAnsi"/>
          <w:sz w:val="36"/>
          <w:szCs w:val="36"/>
          <w:lang w:val="fi-FI"/>
        </w:rPr>
        <w:lastRenderedPageBreak/>
        <w:t xml:space="preserve">4. Rodun </w:t>
      </w:r>
      <w:r w:rsidRPr="00651DA8">
        <w:rPr>
          <w:rFonts w:asciiTheme="minorHAnsi" w:hAnsiTheme="minorHAnsi" w:cstheme="minorHAnsi"/>
          <w:sz w:val="36"/>
          <w:szCs w:val="36"/>
        </w:rPr>
        <w:t>nykytilanne</w:t>
      </w:r>
      <w:bookmarkEnd w:id="4"/>
      <w:r w:rsidRPr="00651DA8">
        <w:rPr>
          <w:rFonts w:asciiTheme="minorHAnsi" w:hAnsiTheme="minorHAnsi" w:cstheme="minorHAnsi"/>
          <w:sz w:val="36"/>
          <w:szCs w:val="36"/>
          <w:lang w:val="fi-FI"/>
        </w:rPr>
        <w:t xml:space="preserve"> </w:t>
      </w:r>
    </w:p>
    <w:p w14:paraId="4192F771" w14:textId="77777777" w:rsidR="001C36E4" w:rsidRPr="002A3351" w:rsidRDefault="001C36E4" w:rsidP="00434AFD">
      <w:pPr>
        <w:spacing w:after="0" w:line="22" w:lineRule="atLeast"/>
        <w:ind w:left="0"/>
        <w:rPr>
          <w:rFonts w:asciiTheme="minorHAnsi" w:hAnsiTheme="minorHAnsi" w:cstheme="minorHAnsi"/>
          <w:szCs w:val="24"/>
          <w:lang w:val="fi-FI"/>
        </w:rPr>
      </w:pPr>
    </w:p>
    <w:p w14:paraId="5A868DDD" w14:textId="63DCE9DF" w:rsidR="002C2339" w:rsidRPr="005269C1" w:rsidRDefault="002C2339" w:rsidP="00434AFD">
      <w:pPr>
        <w:pStyle w:val="Heading2"/>
        <w:spacing w:line="22" w:lineRule="atLeast"/>
        <w:ind w:left="0"/>
        <w:rPr>
          <w:rFonts w:asciiTheme="minorHAnsi" w:hAnsiTheme="minorHAnsi" w:cstheme="minorHAnsi"/>
          <w:sz w:val="28"/>
          <w:szCs w:val="28"/>
          <w:lang w:val="fi-FI"/>
        </w:rPr>
      </w:pPr>
      <w:bookmarkStart w:id="5" w:name="_Toc28699166"/>
      <w:r w:rsidRPr="005269C1">
        <w:rPr>
          <w:rFonts w:asciiTheme="minorHAnsi" w:hAnsiTheme="minorHAnsi" w:cstheme="minorHAnsi"/>
          <w:sz w:val="28"/>
          <w:szCs w:val="28"/>
          <w:lang w:val="fi-FI"/>
        </w:rPr>
        <w:t>4.1. Populaation rakenne ja jalostuspohja</w:t>
      </w:r>
      <w:bookmarkEnd w:id="5"/>
      <w:r w:rsidRPr="005269C1">
        <w:rPr>
          <w:rFonts w:asciiTheme="minorHAnsi" w:hAnsiTheme="minorHAnsi" w:cstheme="minorHAnsi"/>
          <w:sz w:val="28"/>
          <w:szCs w:val="28"/>
          <w:lang w:val="fi-FI"/>
        </w:rPr>
        <w:t xml:space="preserve"> </w:t>
      </w:r>
    </w:p>
    <w:p w14:paraId="05078D6F" w14:textId="77777777" w:rsidR="00DD6429" w:rsidRPr="00DD6429" w:rsidRDefault="00DD6429" w:rsidP="00434AFD">
      <w:pPr>
        <w:spacing w:line="22" w:lineRule="atLeast"/>
        <w:rPr>
          <w:lang w:val="fi-FI"/>
        </w:rPr>
      </w:pPr>
    </w:p>
    <w:p w14:paraId="296EABED" w14:textId="77777777" w:rsidR="00467337" w:rsidRDefault="002C2339"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Populaation rakenne ja jalostuspohja kuvastavat maan koirakannan kokoa ja koi</w:t>
      </w:r>
      <w:r w:rsidR="00AF0529" w:rsidRPr="002A3351">
        <w:rPr>
          <w:rFonts w:asciiTheme="minorHAnsi" w:hAnsiTheme="minorHAnsi" w:cstheme="minorHAnsi"/>
          <w:lang w:val="fi-FI"/>
        </w:rPr>
        <w:t xml:space="preserve">rien keskinäisiä </w:t>
      </w:r>
      <w:r w:rsidR="00467337">
        <w:rPr>
          <w:rFonts w:asciiTheme="minorHAnsi" w:hAnsiTheme="minorHAnsi" w:cstheme="minorHAnsi"/>
          <w:lang w:val="fi-FI"/>
        </w:rPr>
        <w:t>suhteita: s</w:t>
      </w:r>
      <w:r w:rsidRPr="002A3351">
        <w:rPr>
          <w:rFonts w:asciiTheme="minorHAnsi" w:hAnsiTheme="minorHAnsi" w:cstheme="minorHAnsi"/>
          <w:lang w:val="fi-FI"/>
        </w:rPr>
        <w:t>yntyneiden pentujen määrä, jalostuskoirien osuus koko koiraka</w:t>
      </w:r>
      <w:r w:rsidR="00AF0529" w:rsidRPr="002A3351">
        <w:rPr>
          <w:rFonts w:asciiTheme="minorHAnsi" w:hAnsiTheme="minorHAnsi" w:cstheme="minorHAnsi"/>
          <w:lang w:val="fi-FI"/>
        </w:rPr>
        <w:t>nnasta, tuontien lukumäärä, koi</w:t>
      </w:r>
      <w:r w:rsidRPr="002A3351">
        <w:rPr>
          <w:rFonts w:asciiTheme="minorHAnsi" w:hAnsiTheme="minorHAnsi" w:cstheme="minorHAnsi"/>
          <w:lang w:val="fi-FI"/>
        </w:rPr>
        <w:t xml:space="preserve">rien keskinäiset sukulaisuussuhteet ja kannan perinnöllinen monimuotoisuus sekä kannan sukusiitosprosentti. </w:t>
      </w:r>
    </w:p>
    <w:p w14:paraId="77C5969C" w14:textId="77777777" w:rsidR="00467337" w:rsidRDefault="00467337" w:rsidP="00434AFD">
      <w:pPr>
        <w:pStyle w:val="Default"/>
        <w:spacing w:line="22" w:lineRule="atLeast"/>
        <w:rPr>
          <w:rFonts w:asciiTheme="minorHAnsi" w:hAnsiTheme="minorHAnsi" w:cstheme="minorHAnsi"/>
          <w:lang w:val="fi-FI"/>
        </w:rPr>
      </w:pPr>
    </w:p>
    <w:p w14:paraId="5C95CD09" w14:textId="15C66962" w:rsidR="002C2339" w:rsidRPr="002A3351" w:rsidRDefault="002C2339"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Populaation rakenteeseen vaikuttavat ennen kaikkea kasvattajien tekemät valinnat kasvatustyössä. Jos useampi kasvattaja käyttää samaa urosta pentueen tekemiseen, putoaa kannan tehollinen populaatio heti merkittävästi ja jos jalostusyhdistelmän osapuolet ovat puolisisaruksia, nousee puolestaan vuosittainen sukusiitosaste. Niin narttujen kuin uroksien omistajat ovat vastuussa tekemistään jalostusva</w:t>
      </w:r>
      <w:r w:rsidR="00AF0529" w:rsidRPr="002A3351">
        <w:rPr>
          <w:rFonts w:asciiTheme="minorHAnsi" w:hAnsiTheme="minorHAnsi" w:cstheme="minorHAnsi"/>
          <w:lang w:val="fi-FI"/>
        </w:rPr>
        <w:t>linnoista ja tehollisen populaa</w:t>
      </w:r>
      <w:r w:rsidRPr="002A3351">
        <w:rPr>
          <w:rFonts w:asciiTheme="minorHAnsi" w:hAnsiTheme="minorHAnsi" w:cstheme="minorHAnsi"/>
          <w:lang w:val="fi-FI"/>
        </w:rPr>
        <w:t>tiokoon edi</w:t>
      </w:r>
      <w:r w:rsidR="00AF0529" w:rsidRPr="002A3351">
        <w:rPr>
          <w:rFonts w:asciiTheme="minorHAnsi" w:hAnsiTheme="minorHAnsi" w:cstheme="minorHAnsi"/>
          <w:lang w:val="fi-FI"/>
        </w:rPr>
        <w:t xml:space="preserve">stämisestä. Kun puhutaan </w:t>
      </w:r>
      <w:r w:rsidRPr="002A3351">
        <w:rPr>
          <w:rFonts w:asciiTheme="minorHAnsi" w:hAnsiTheme="minorHAnsi" w:cstheme="minorHAnsi"/>
          <w:lang w:val="fi-FI"/>
        </w:rPr>
        <w:t>jalostuksesta</w:t>
      </w:r>
      <w:r w:rsidR="00E17B15">
        <w:rPr>
          <w:rFonts w:asciiTheme="minorHAnsi" w:hAnsiTheme="minorHAnsi" w:cstheme="minorHAnsi"/>
          <w:lang w:val="fi-FI"/>
        </w:rPr>
        <w:t xml:space="preserve"> ja sen ohjauksesta</w:t>
      </w:r>
      <w:r w:rsidRPr="002A3351">
        <w:rPr>
          <w:rFonts w:asciiTheme="minorHAnsi" w:hAnsiTheme="minorHAnsi" w:cstheme="minorHAnsi"/>
          <w:lang w:val="fi-FI"/>
        </w:rPr>
        <w:t xml:space="preserve">, on hyvä muistaa, että </w:t>
      </w:r>
      <w:r w:rsidR="00851FFA">
        <w:rPr>
          <w:rFonts w:asciiTheme="minorHAnsi" w:hAnsiTheme="minorHAnsi" w:cstheme="minorHAnsi"/>
          <w:lang w:val="fi-FI"/>
        </w:rPr>
        <w:t>kasvattajien yksittäisillä jalostus</w:t>
      </w:r>
      <w:r w:rsidR="00AF0529" w:rsidRPr="002A3351">
        <w:rPr>
          <w:rFonts w:asciiTheme="minorHAnsi" w:hAnsiTheme="minorHAnsi" w:cstheme="minorHAnsi"/>
          <w:lang w:val="fi-FI"/>
        </w:rPr>
        <w:t xml:space="preserve">valinnoilla on vaikutusta </w:t>
      </w:r>
      <w:r w:rsidR="00091A1F">
        <w:rPr>
          <w:rFonts w:asciiTheme="minorHAnsi" w:hAnsiTheme="minorHAnsi" w:cstheme="minorHAnsi"/>
          <w:lang w:val="fi-FI"/>
        </w:rPr>
        <w:t xml:space="preserve">myös </w:t>
      </w:r>
      <w:r w:rsidR="00E17B15">
        <w:rPr>
          <w:rFonts w:asciiTheme="minorHAnsi" w:hAnsiTheme="minorHAnsi" w:cstheme="minorHAnsi"/>
          <w:lang w:val="fi-FI"/>
        </w:rPr>
        <w:t>koko rotuun</w:t>
      </w:r>
      <w:r w:rsidR="00AF0529" w:rsidRPr="002A3351">
        <w:rPr>
          <w:rFonts w:asciiTheme="minorHAnsi" w:hAnsiTheme="minorHAnsi" w:cstheme="minorHAnsi"/>
          <w:lang w:val="fi-FI"/>
        </w:rPr>
        <w:t>.</w:t>
      </w:r>
      <w:r w:rsidRPr="002A3351">
        <w:rPr>
          <w:rFonts w:asciiTheme="minorHAnsi" w:hAnsiTheme="minorHAnsi" w:cstheme="minorHAnsi"/>
          <w:lang w:val="fi-FI"/>
        </w:rPr>
        <w:t xml:space="preserve"> </w:t>
      </w:r>
    </w:p>
    <w:p w14:paraId="79E7B04D" w14:textId="77777777" w:rsidR="002C2339" w:rsidRPr="002A3351" w:rsidRDefault="002C2339" w:rsidP="00434AFD">
      <w:pPr>
        <w:pStyle w:val="Default"/>
        <w:spacing w:line="22" w:lineRule="atLeast"/>
        <w:rPr>
          <w:rFonts w:asciiTheme="minorHAnsi" w:hAnsiTheme="minorHAnsi" w:cstheme="minorHAnsi"/>
          <w:lang w:val="fi-FI"/>
        </w:rPr>
      </w:pPr>
    </w:p>
    <w:p w14:paraId="4863789A" w14:textId="3EED0E97" w:rsidR="00400165" w:rsidRPr="002A3351" w:rsidRDefault="00AF052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Jalostuss</w:t>
      </w:r>
      <w:r w:rsidR="002C2339" w:rsidRPr="002A3351">
        <w:rPr>
          <w:rFonts w:asciiTheme="minorHAnsi" w:hAnsiTheme="minorHAnsi" w:cstheme="minorHAnsi"/>
          <w:szCs w:val="24"/>
          <w:lang w:val="fi-FI"/>
        </w:rPr>
        <w:t xml:space="preserve">uosituksien lähtökohtana ovat niiden joukkovaikutukset </w:t>
      </w:r>
      <w:r w:rsidRPr="002A3351">
        <w:rPr>
          <w:rFonts w:asciiTheme="minorHAnsi" w:hAnsiTheme="minorHAnsi" w:cstheme="minorHAnsi"/>
          <w:szCs w:val="24"/>
          <w:lang w:val="fi-FI"/>
        </w:rPr>
        <w:t>koko populaatioon</w:t>
      </w:r>
      <w:r w:rsidR="002C2339" w:rsidRPr="002A3351">
        <w:rPr>
          <w:rFonts w:asciiTheme="minorHAnsi" w:hAnsiTheme="minorHAnsi" w:cstheme="minorHAnsi"/>
          <w:szCs w:val="24"/>
          <w:lang w:val="fi-FI"/>
        </w:rPr>
        <w:t>. Jalostus on määrätietoista toimintaa</w:t>
      </w:r>
      <w:r w:rsidR="00851FFA">
        <w:rPr>
          <w:rFonts w:asciiTheme="minorHAnsi" w:hAnsiTheme="minorHAnsi" w:cstheme="minorHAnsi"/>
          <w:szCs w:val="24"/>
          <w:lang w:val="fi-FI"/>
        </w:rPr>
        <w:t xml:space="preserve"> ja sen ohjauksessa katsotaan</w:t>
      </w:r>
      <w:r w:rsidR="002C2339" w:rsidRPr="002A3351">
        <w:rPr>
          <w:rFonts w:asciiTheme="minorHAnsi" w:hAnsiTheme="minorHAnsi" w:cstheme="minorHAnsi"/>
          <w:szCs w:val="24"/>
          <w:lang w:val="fi-FI"/>
        </w:rPr>
        <w:t xml:space="preserve"> rodun tilannetta aina myös pidemmällä aikavälillä. Leveä jalostuspohja antaa mahdollisuuksia jalostusyksilöiden sukulaisuusasteen pitämiseen mahdollisimman pienenä, joka taas pitkässä juoksussa parantaa koko kannan elinvoimaa ja helpottaa perinnöllisten sairauksien vastustamista.  </w:t>
      </w:r>
    </w:p>
    <w:p w14:paraId="2B1684E3" w14:textId="77777777" w:rsidR="002C2339" w:rsidRPr="002A3351" w:rsidRDefault="002C2339" w:rsidP="00434AFD">
      <w:pPr>
        <w:spacing w:after="0" w:line="22" w:lineRule="atLeast"/>
        <w:ind w:left="0" w:firstLine="0"/>
        <w:rPr>
          <w:rFonts w:asciiTheme="minorHAnsi" w:hAnsiTheme="minorHAnsi" w:cstheme="minorHAnsi"/>
          <w:szCs w:val="24"/>
          <w:lang w:val="fi-FI"/>
        </w:rPr>
      </w:pPr>
    </w:p>
    <w:p w14:paraId="19F4C33F" w14:textId="79444EE0" w:rsidR="002C2339" w:rsidRPr="005269C1" w:rsidRDefault="002C2339" w:rsidP="00434AFD">
      <w:pPr>
        <w:pStyle w:val="Heading3"/>
        <w:spacing w:line="22" w:lineRule="atLeast"/>
        <w:rPr>
          <w:szCs w:val="24"/>
        </w:rPr>
      </w:pPr>
      <w:bookmarkStart w:id="6" w:name="_Toc28699167"/>
      <w:r w:rsidRPr="005269C1">
        <w:rPr>
          <w:szCs w:val="24"/>
        </w:rPr>
        <w:t>4.1.1 Populaation rakenne ja sukusiitos</w:t>
      </w:r>
      <w:bookmarkEnd w:id="6"/>
      <w:r w:rsidRPr="005269C1">
        <w:rPr>
          <w:szCs w:val="24"/>
        </w:rPr>
        <w:t xml:space="preserve"> </w:t>
      </w:r>
    </w:p>
    <w:p w14:paraId="4F3A1E18" w14:textId="73A4E083" w:rsidR="002C2339"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Ennen vuotta 2000 lähes puhtaita akitapentueita oli Suomessa syntynyt vain viisi. Loput akitana rekisteröidyt koirat olivat amerikanakitoja. Rotujaon jälkeen akitan kasvatustoiminta alkoi v</w:t>
      </w:r>
      <w:r w:rsidR="00AF0529" w:rsidRPr="002A3351">
        <w:rPr>
          <w:rFonts w:asciiTheme="minorHAnsi" w:hAnsiTheme="minorHAnsi" w:cstheme="minorHAnsi"/>
          <w:szCs w:val="24"/>
          <w:lang w:val="fi-FI"/>
        </w:rPr>
        <w:t>ähitellen vilkastua ja ameri</w:t>
      </w:r>
      <w:r w:rsidRPr="002A3351">
        <w:rPr>
          <w:rFonts w:asciiTheme="minorHAnsi" w:hAnsiTheme="minorHAnsi" w:cstheme="minorHAnsi"/>
          <w:szCs w:val="24"/>
          <w:lang w:val="fi-FI"/>
        </w:rPr>
        <w:t xml:space="preserve">kanakitan vaikutteet ovatkin lähes kadonneet rodun nykyisestä kannasta. </w:t>
      </w:r>
    </w:p>
    <w:p w14:paraId="1745EBC4" w14:textId="77777777" w:rsidR="00851FFA" w:rsidRPr="002A3351" w:rsidRDefault="00851FFA" w:rsidP="00434AFD">
      <w:pPr>
        <w:spacing w:after="0" w:line="22" w:lineRule="atLeast"/>
        <w:ind w:left="0" w:firstLine="0"/>
        <w:rPr>
          <w:rFonts w:asciiTheme="minorHAnsi" w:hAnsiTheme="minorHAnsi" w:cstheme="minorHAnsi"/>
          <w:szCs w:val="24"/>
          <w:lang w:val="fi-FI"/>
        </w:rPr>
      </w:pPr>
    </w:p>
    <w:p w14:paraId="03A14E5F" w14:textId="275CF85C"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i/>
          <w:szCs w:val="24"/>
          <w:lang w:val="fi-FI"/>
        </w:rPr>
        <w:t xml:space="preserve">Mitä monimuotoisempi rotu on, sitä useampia erilaisia versioita </w:t>
      </w:r>
      <w:r w:rsidR="00BB438C">
        <w:rPr>
          <w:rFonts w:asciiTheme="minorHAnsi" w:hAnsiTheme="minorHAnsi" w:cstheme="minorHAnsi"/>
          <w:i/>
          <w:szCs w:val="24"/>
          <w:lang w:val="fi-FI"/>
        </w:rPr>
        <w:t xml:space="preserve">(alleeleja) </w:t>
      </w:r>
      <w:r w:rsidRPr="002A3351">
        <w:rPr>
          <w:rFonts w:asciiTheme="minorHAnsi" w:hAnsiTheme="minorHAnsi" w:cstheme="minorHAnsi"/>
          <w:i/>
          <w:szCs w:val="24"/>
          <w:lang w:val="fi-FI"/>
        </w:rPr>
        <w:t xml:space="preserve">sillä on olemassa samasta geenistä. Tämä mahdollistaa rodun yksilöiden geenipareihin heterotsygotiaa, joka antaa niille yleistä elinvoimaa ja suojaa monen perinnöllisen vian ja sairauden puhkeamiselta. Monimuotoisuus on tärkeää myös immuunijärjestelmässä, jonka geenikirjon kapeneminen voi johtaa esimerkiksi tulehdussairauksiin, autoimmuunitauteihin ja allergioihin. Jalostus ja perinnöllinen edistyminenkin ovat mahdollisia vain, jos koirien välillä on perinnöllistä vaihtelua. </w:t>
      </w:r>
    </w:p>
    <w:p w14:paraId="5E484935"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i/>
          <w:szCs w:val="24"/>
          <w:lang w:val="fi-FI"/>
        </w:rPr>
        <w:t xml:space="preserve"> </w:t>
      </w:r>
    </w:p>
    <w:p w14:paraId="162D6706"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i/>
          <w:szCs w:val="24"/>
          <w:lang w:val="fi-FI"/>
        </w:rPr>
        <w:t xml:space="preserve">Suurilukuinenkin koirarotu on monimuotoisuudeltaan suppea, jos vain pientä osaa rodun koirista ja sukulinjoista on käytetty jalostukseen tai jos rodussa on koiria, joilla on rodun yksilömäärään nähden liian suuret jälkeläismäärät. Tällaiset koirat levittävät haitalliset mutaatioalleelinsa vähitellen koko rotuun, jolloin jostakin yksittäisestä mutaatiosta saattaa syntyä rodulle uusi tyyppivika tai -sairaus. Vähitellen on vaikea löytää jalostukseen koiria, joilla ei tätä mutaatiota ole. Ihannetilanteessa jalostukseen käytetään koiria tasaisesti rodun kaikista sukulinjoista. </w:t>
      </w:r>
    </w:p>
    <w:p w14:paraId="66D612D1"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i/>
          <w:szCs w:val="24"/>
          <w:lang w:val="fi-FI"/>
        </w:rPr>
        <w:t xml:space="preserve"> </w:t>
      </w:r>
    </w:p>
    <w:p w14:paraId="3D9CBA43" w14:textId="4082B412"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i/>
          <w:szCs w:val="24"/>
          <w:lang w:val="fi-FI"/>
        </w:rPr>
        <w:t xml:space="preserve">Monimuotoisuutta turvaava suositus yksittäisen koiran elinikäiselle jälkeläismäärälle on pienilukuisissa roduissa enintään 5 % ja suurilukuisissa enintään 2-3 % laskettuna rodun neljän vuoden rekisteröintimääristä. Jos rodussa rekisteröidään neljän vuoden aikana yhteensä 1000 </w:t>
      </w:r>
      <w:r w:rsidRPr="002A3351">
        <w:rPr>
          <w:rFonts w:asciiTheme="minorHAnsi" w:hAnsiTheme="minorHAnsi" w:cstheme="minorHAnsi"/>
          <w:i/>
          <w:szCs w:val="24"/>
          <w:lang w:val="fi-FI"/>
        </w:rPr>
        <w:lastRenderedPageBreak/>
        <w:t xml:space="preserve">koiraa, ei yksittäinen koira saisi olla vanhempana useammalle kuin </w:t>
      </w:r>
      <w:r w:rsidR="00AF0529" w:rsidRPr="002A3351">
        <w:rPr>
          <w:rFonts w:asciiTheme="minorHAnsi" w:hAnsiTheme="minorHAnsi" w:cstheme="minorHAnsi"/>
          <w:i/>
          <w:szCs w:val="24"/>
          <w:lang w:val="fi-FI"/>
        </w:rPr>
        <w:t>20–50</w:t>
      </w:r>
      <w:r w:rsidRPr="002A3351">
        <w:rPr>
          <w:rFonts w:asciiTheme="minorHAnsi" w:hAnsiTheme="minorHAnsi" w:cstheme="minorHAnsi"/>
          <w:i/>
          <w:szCs w:val="24"/>
          <w:lang w:val="fi-FI"/>
        </w:rPr>
        <w:t xml:space="preserve"> koiralle. Toisen polven jälkeläisiä koiralla saisi pienilukuisissa roduissa olla korkeintaan 10 % ja suurilukuisissa 4-6 % laskettuna neljän vuoden rekisteröinneistä. </w:t>
      </w:r>
    </w:p>
    <w:p w14:paraId="722FDFD8" w14:textId="77777777" w:rsidR="00467337" w:rsidRDefault="002C2339" w:rsidP="00434AFD">
      <w:pPr>
        <w:spacing w:after="0" w:line="22" w:lineRule="atLeast"/>
        <w:ind w:left="0"/>
        <w:rPr>
          <w:rFonts w:asciiTheme="minorHAnsi" w:hAnsiTheme="minorHAnsi" w:cstheme="minorHAnsi"/>
          <w:i/>
          <w:szCs w:val="24"/>
          <w:lang w:val="fi-FI"/>
        </w:rPr>
      </w:pPr>
      <w:r w:rsidRPr="002A3351">
        <w:rPr>
          <w:rFonts w:asciiTheme="minorHAnsi" w:hAnsiTheme="minorHAnsi" w:cstheme="minorHAnsi"/>
          <w:i/>
          <w:szCs w:val="24"/>
          <w:lang w:val="fi-FI"/>
        </w:rPr>
        <w:t xml:space="preserve">(MMT Katariina Mäki 5.8.2013) </w:t>
      </w:r>
    </w:p>
    <w:p w14:paraId="38DE72A8" w14:textId="31AB675E" w:rsidR="00342835"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33153C2E" w14:textId="50B28621" w:rsidR="00BE30FC" w:rsidRPr="00822BCA" w:rsidRDefault="00BE30FC" w:rsidP="00434AFD">
      <w:pPr>
        <w:spacing w:after="0" w:line="22" w:lineRule="atLeast"/>
        <w:ind w:left="0"/>
        <w:rPr>
          <w:rFonts w:asciiTheme="minorHAnsi" w:hAnsiTheme="minorHAnsi" w:cstheme="minorHAnsi"/>
          <w:sz w:val="22"/>
          <w:lang w:val="fi-FI"/>
        </w:rPr>
      </w:pPr>
      <w:r w:rsidRPr="00822BCA">
        <w:rPr>
          <w:rFonts w:asciiTheme="minorHAnsi" w:hAnsiTheme="minorHAnsi" w:cstheme="minorHAnsi"/>
          <w:b/>
          <w:sz w:val="22"/>
          <w:lang w:val="fi-FI"/>
        </w:rPr>
        <w:t>Taulukko 1:</w:t>
      </w:r>
      <w:r w:rsidRPr="00822BCA">
        <w:rPr>
          <w:rFonts w:asciiTheme="minorHAnsi" w:hAnsiTheme="minorHAnsi" w:cstheme="minorHAnsi"/>
          <w:sz w:val="22"/>
          <w:lang w:val="fi-FI"/>
        </w:rPr>
        <w:t xml:space="preserve"> Vuositilasto, rekisteröinnit 2008 - 2017. </w:t>
      </w:r>
      <w:r w:rsidRPr="00822BCA">
        <w:rPr>
          <w:rFonts w:asciiTheme="minorHAnsi" w:hAnsiTheme="minorHAnsi" w:cstheme="minorHAnsi"/>
          <w:i/>
          <w:sz w:val="22"/>
          <w:lang w:val="fi-FI"/>
        </w:rPr>
        <w:t>(Lähde:KoiraNet Jalostustietojärjestelmä)</w:t>
      </w:r>
    </w:p>
    <w:tbl>
      <w:tblPr>
        <w:tblStyle w:val="TableGrid"/>
        <w:tblW w:w="0" w:type="auto"/>
        <w:tblInd w:w="0" w:type="dxa"/>
        <w:tblLayout w:type="fixed"/>
        <w:tblCellMar>
          <w:top w:w="106" w:type="dxa"/>
        </w:tblCellMar>
        <w:tblLook w:val="04A0" w:firstRow="1" w:lastRow="0" w:firstColumn="1" w:lastColumn="0" w:noHBand="0" w:noVBand="1"/>
      </w:tblPr>
      <w:tblGrid>
        <w:gridCol w:w="2263"/>
        <w:gridCol w:w="851"/>
        <w:gridCol w:w="850"/>
        <w:gridCol w:w="698"/>
        <w:gridCol w:w="714"/>
        <w:gridCol w:w="715"/>
        <w:gridCol w:w="708"/>
        <w:gridCol w:w="709"/>
        <w:gridCol w:w="760"/>
        <w:gridCol w:w="754"/>
        <w:gridCol w:w="635"/>
      </w:tblGrid>
      <w:tr w:rsidR="00B32E40" w:rsidRPr="002A3351" w14:paraId="263E8D2F" w14:textId="77777777" w:rsidTr="00851FFA">
        <w:trPr>
          <w:trHeight w:val="365"/>
        </w:trPr>
        <w:tc>
          <w:tcPr>
            <w:tcW w:w="2263" w:type="dxa"/>
            <w:tcBorders>
              <w:top w:val="single" w:sz="4" w:space="0" w:color="auto"/>
              <w:left w:val="single" w:sz="4" w:space="0" w:color="auto"/>
              <w:bottom w:val="single" w:sz="4" w:space="0" w:color="auto"/>
              <w:right w:val="single" w:sz="4" w:space="0" w:color="auto"/>
            </w:tcBorders>
            <w:shd w:val="clear" w:color="auto" w:fill="B6D7A8"/>
            <w:vAlign w:val="center"/>
          </w:tcPr>
          <w:p w14:paraId="7FED0D7E"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Vuosi </w:t>
            </w:r>
          </w:p>
        </w:tc>
        <w:tc>
          <w:tcPr>
            <w:tcW w:w="851" w:type="dxa"/>
            <w:tcBorders>
              <w:top w:val="single" w:sz="4" w:space="0" w:color="auto"/>
              <w:left w:val="single" w:sz="4" w:space="0" w:color="auto"/>
              <w:bottom w:val="single" w:sz="4" w:space="0" w:color="auto"/>
              <w:right w:val="single" w:sz="4" w:space="0" w:color="auto"/>
            </w:tcBorders>
            <w:shd w:val="clear" w:color="auto" w:fill="B6D7A8"/>
          </w:tcPr>
          <w:p w14:paraId="442B8938"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2017</w:t>
            </w:r>
          </w:p>
        </w:tc>
        <w:tc>
          <w:tcPr>
            <w:tcW w:w="850" w:type="dxa"/>
            <w:tcBorders>
              <w:top w:val="single" w:sz="4" w:space="0" w:color="auto"/>
              <w:left w:val="single" w:sz="4" w:space="0" w:color="auto"/>
              <w:bottom w:val="single" w:sz="4" w:space="0" w:color="auto"/>
              <w:right w:val="single" w:sz="4" w:space="0" w:color="auto"/>
            </w:tcBorders>
            <w:shd w:val="clear" w:color="auto" w:fill="B6D7A8"/>
          </w:tcPr>
          <w:p w14:paraId="553BF94B" w14:textId="77777777" w:rsidR="00B32E40" w:rsidRPr="002A3351" w:rsidRDefault="00B32E40" w:rsidP="00434AFD">
            <w:pPr>
              <w:tabs>
                <w:tab w:val="right" w:pos="727"/>
              </w:tabs>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2016</w:t>
            </w:r>
          </w:p>
        </w:tc>
        <w:tc>
          <w:tcPr>
            <w:tcW w:w="698" w:type="dxa"/>
            <w:tcBorders>
              <w:top w:val="single" w:sz="4" w:space="0" w:color="auto"/>
              <w:left w:val="single" w:sz="4" w:space="0" w:color="auto"/>
              <w:bottom w:val="single" w:sz="4" w:space="0" w:color="auto"/>
              <w:right w:val="single" w:sz="4" w:space="0" w:color="auto"/>
            </w:tcBorders>
            <w:shd w:val="clear" w:color="auto" w:fill="B6D7A8"/>
          </w:tcPr>
          <w:p w14:paraId="78D784D0"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2015</w:t>
            </w:r>
          </w:p>
        </w:tc>
        <w:tc>
          <w:tcPr>
            <w:tcW w:w="714" w:type="dxa"/>
            <w:tcBorders>
              <w:top w:val="single" w:sz="4" w:space="0" w:color="auto"/>
              <w:left w:val="single" w:sz="4" w:space="0" w:color="auto"/>
              <w:bottom w:val="single" w:sz="4" w:space="0" w:color="auto"/>
              <w:right w:val="single" w:sz="4" w:space="0" w:color="auto"/>
            </w:tcBorders>
            <w:shd w:val="clear" w:color="auto" w:fill="B6D7A8"/>
          </w:tcPr>
          <w:p w14:paraId="7F0F2635"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2014</w:t>
            </w:r>
          </w:p>
        </w:tc>
        <w:tc>
          <w:tcPr>
            <w:tcW w:w="715" w:type="dxa"/>
            <w:tcBorders>
              <w:top w:val="single" w:sz="4" w:space="0" w:color="auto"/>
              <w:left w:val="single" w:sz="4" w:space="0" w:color="auto"/>
              <w:bottom w:val="single" w:sz="4" w:space="0" w:color="auto"/>
              <w:right w:val="single" w:sz="4" w:space="0" w:color="auto"/>
            </w:tcBorders>
            <w:shd w:val="clear" w:color="auto" w:fill="B6D7A8"/>
          </w:tcPr>
          <w:p w14:paraId="0339A8D5" w14:textId="77777777" w:rsidR="00B32E40" w:rsidRPr="002A3351" w:rsidRDefault="00B32E40" w:rsidP="00434AFD">
            <w:pPr>
              <w:tabs>
                <w:tab w:val="right" w:pos="743"/>
              </w:tabs>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2013</w:t>
            </w:r>
          </w:p>
        </w:tc>
        <w:tc>
          <w:tcPr>
            <w:tcW w:w="708" w:type="dxa"/>
            <w:tcBorders>
              <w:top w:val="single" w:sz="4" w:space="0" w:color="auto"/>
              <w:left w:val="single" w:sz="4" w:space="0" w:color="auto"/>
              <w:bottom w:val="single" w:sz="4" w:space="0" w:color="auto"/>
              <w:right w:val="single" w:sz="4" w:space="0" w:color="auto"/>
            </w:tcBorders>
            <w:shd w:val="clear" w:color="auto" w:fill="B6D7A8"/>
          </w:tcPr>
          <w:p w14:paraId="560EA44E" w14:textId="77777777" w:rsidR="00B32E40" w:rsidRPr="002A3351" w:rsidRDefault="00B32E40" w:rsidP="00434AFD">
            <w:pPr>
              <w:tabs>
                <w:tab w:val="right" w:pos="755"/>
              </w:tabs>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2012</w:t>
            </w:r>
          </w:p>
        </w:tc>
        <w:tc>
          <w:tcPr>
            <w:tcW w:w="709" w:type="dxa"/>
            <w:tcBorders>
              <w:top w:val="single" w:sz="4" w:space="0" w:color="auto"/>
              <w:left w:val="single" w:sz="4" w:space="0" w:color="auto"/>
              <w:bottom w:val="single" w:sz="4" w:space="0" w:color="auto"/>
              <w:right w:val="single" w:sz="4" w:space="0" w:color="auto"/>
            </w:tcBorders>
            <w:shd w:val="clear" w:color="auto" w:fill="B6D7A8"/>
          </w:tcPr>
          <w:p w14:paraId="0AC235A2"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2011</w:t>
            </w:r>
          </w:p>
        </w:tc>
        <w:tc>
          <w:tcPr>
            <w:tcW w:w="760" w:type="dxa"/>
            <w:tcBorders>
              <w:top w:val="single" w:sz="4" w:space="0" w:color="auto"/>
              <w:left w:val="single" w:sz="4" w:space="0" w:color="auto"/>
              <w:bottom w:val="single" w:sz="4" w:space="0" w:color="auto"/>
              <w:right w:val="single" w:sz="4" w:space="0" w:color="auto"/>
            </w:tcBorders>
            <w:shd w:val="clear" w:color="auto" w:fill="B6D7A8"/>
          </w:tcPr>
          <w:p w14:paraId="5790448B"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2010</w:t>
            </w:r>
          </w:p>
        </w:tc>
        <w:tc>
          <w:tcPr>
            <w:tcW w:w="754" w:type="dxa"/>
            <w:tcBorders>
              <w:top w:val="single" w:sz="4" w:space="0" w:color="auto"/>
              <w:left w:val="single" w:sz="4" w:space="0" w:color="auto"/>
              <w:bottom w:val="single" w:sz="4" w:space="0" w:color="auto"/>
              <w:right w:val="single" w:sz="4" w:space="0" w:color="auto"/>
            </w:tcBorders>
            <w:shd w:val="clear" w:color="auto" w:fill="B6D7A8"/>
          </w:tcPr>
          <w:p w14:paraId="54A26748"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2009</w:t>
            </w:r>
          </w:p>
        </w:tc>
        <w:tc>
          <w:tcPr>
            <w:tcW w:w="635" w:type="dxa"/>
            <w:tcBorders>
              <w:top w:val="single" w:sz="4" w:space="0" w:color="auto"/>
              <w:left w:val="single" w:sz="4" w:space="0" w:color="auto"/>
              <w:bottom w:val="single" w:sz="4" w:space="0" w:color="auto"/>
              <w:right w:val="single" w:sz="4" w:space="0" w:color="auto"/>
            </w:tcBorders>
            <w:shd w:val="clear" w:color="auto" w:fill="B6D7A8"/>
          </w:tcPr>
          <w:p w14:paraId="75610660"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2008</w:t>
            </w:r>
          </w:p>
        </w:tc>
      </w:tr>
      <w:tr w:rsidR="00B32E40" w:rsidRPr="002A3351" w14:paraId="480B9376" w14:textId="77777777" w:rsidTr="00851FFA">
        <w:trPr>
          <w:trHeight w:val="394"/>
        </w:trPr>
        <w:tc>
          <w:tcPr>
            <w:tcW w:w="2263" w:type="dxa"/>
            <w:tcBorders>
              <w:top w:val="single" w:sz="4" w:space="0" w:color="auto"/>
              <w:left w:val="single" w:sz="4" w:space="0" w:color="auto"/>
              <w:bottom w:val="single" w:sz="4" w:space="0" w:color="auto"/>
              <w:right w:val="single" w:sz="4" w:space="0" w:color="auto"/>
            </w:tcBorders>
            <w:vAlign w:val="center"/>
          </w:tcPr>
          <w:p w14:paraId="48BB04BD"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Pennut (kotimaiset) </w:t>
            </w:r>
          </w:p>
        </w:tc>
        <w:tc>
          <w:tcPr>
            <w:tcW w:w="851" w:type="dxa"/>
            <w:tcBorders>
              <w:top w:val="single" w:sz="4" w:space="0" w:color="auto"/>
              <w:left w:val="single" w:sz="4" w:space="0" w:color="auto"/>
              <w:bottom w:val="single" w:sz="4" w:space="0" w:color="auto"/>
              <w:right w:val="single" w:sz="4" w:space="0" w:color="auto"/>
            </w:tcBorders>
          </w:tcPr>
          <w:p w14:paraId="49B19722"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101</w:t>
            </w:r>
          </w:p>
        </w:tc>
        <w:tc>
          <w:tcPr>
            <w:tcW w:w="850" w:type="dxa"/>
            <w:tcBorders>
              <w:top w:val="single" w:sz="4" w:space="0" w:color="auto"/>
              <w:left w:val="single" w:sz="4" w:space="0" w:color="auto"/>
              <w:bottom w:val="single" w:sz="4" w:space="0" w:color="auto"/>
              <w:right w:val="single" w:sz="4" w:space="0" w:color="auto"/>
            </w:tcBorders>
          </w:tcPr>
          <w:p w14:paraId="3CFFD057" w14:textId="77777777" w:rsidR="00B32E40" w:rsidRPr="002A3351" w:rsidRDefault="00B32E40" w:rsidP="00434AFD">
            <w:pPr>
              <w:tabs>
                <w:tab w:val="right" w:pos="727"/>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83</w:t>
            </w:r>
          </w:p>
        </w:tc>
        <w:tc>
          <w:tcPr>
            <w:tcW w:w="698" w:type="dxa"/>
            <w:tcBorders>
              <w:top w:val="single" w:sz="4" w:space="0" w:color="auto"/>
              <w:left w:val="single" w:sz="4" w:space="0" w:color="auto"/>
              <w:bottom w:val="single" w:sz="4" w:space="0" w:color="auto"/>
              <w:right w:val="single" w:sz="4" w:space="0" w:color="auto"/>
            </w:tcBorders>
          </w:tcPr>
          <w:p w14:paraId="3CE85D0B"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66</w:t>
            </w:r>
          </w:p>
        </w:tc>
        <w:tc>
          <w:tcPr>
            <w:tcW w:w="714" w:type="dxa"/>
            <w:tcBorders>
              <w:top w:val="single" w:sz="4" w:space="0" w:color="auto"/>
              <w:left w:val="single" w:sz="4" w:space="0" w:color="auto"/>
              <w:bottom w:val="single" w:sz="4" w:space="0" w:color="auto"/>
              <w:right w:val="single" w:sz="4" w:space="0" w:color="auto"/>
            </w:tcBorders>
          </w:tcPr>
          <w:p w14:paraId="394634C1"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60</w:t>
            </w:r>
          </w:p>
        </w:tc>
        <w:tc>
          <w:tcPr>
            <w:tcW w:w="715" w:type="dxa"/>
            <w:tcBorders>
              <w:top w:val="single" w:sz="4" w:space="0" w:color="auto"/>
              <w:left w:val="single" w:sz="4" w:space="0" w:color="auto"/>
              <w:bottom w:val="single" w:sz="4" w:space="0" w:color="auto"/>
              <w:right w:val="single" w:sz="4" w:space="0" w:color="auto"/>
            </w:tcBorders>
          </w:tcPr>
          <w:p w14:paraId="5562AE13" w14:textId="77777777" w:rsidR="00B32E40" w:rsidRPr="002A3351" w:rsidRDefault="00B32E40" w:rsidP="00434AFD">
            <w:pPr>
              <w:tabs>
                <w:tab w:val="right" w:pos="743"/>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46</w:t>
            </w:r>
          </w:p>
        </w:tc>
        <w:tc>
          <w:tcPr>
            <w:tcW w:w="708" w:type="dxa"/>
            <w:tcBorders>
              <w:top w:val="single" w:sz="4" w:space="0" w:color="auto"/>
              <w:left w:val="single" w:sz="4" w:space="0" w:color="auto"/>
              <w:bottom w:val="single" w:sz="4" w:space="0" w:color="auto"/>
              <w:right w:val="single" w:sz="4" w:space="0" w:color="auto"/>
            </w:tcBorders>
          </w:tcPr>
          <w:p w14:paraId="45BCE033" w14:textId="77777777" w:rsidR="00B32E40" w:rsidRPr="002A3351" w:rsidRDefault="00B32E40" w:rsidP="00434AFD">
            <w:pPr>
              <w:tabs>
                <w:tab w:val="right" w:pos="755"/>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58</w:t>
            </w:r>
          </w:p>
        </w:tc>
        <w:tc>
          <w:tcPr>
            <w:tcW w:w="709" w:type="dxa"/>
            <w:tcBorders>
              <w:top w:val="single" w:sz="4" w:space="0" w:color="auto"/>
              <w:left w:val="single" w:sz="4" w:space="0" w:color="auto"/>
              <w:bottom w:val="single" w:sz="4" w:space="0" w:color="auto"/>
              <w:right w:val="single" w:sz="4" w:space="0" w:color="auto"/>
            </w:tcBorders>
          </w:tcPr>
          <w:p w14:paraId="79F1E16F"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54</w:t>
            </w:r>
          </w:p>
        </w:tc>
        <w:tc>
          <w:tcPr>
            <w:tcW w:w="760" w:type="dxa"/>
            <w:tcBorders>
              <w:top w:val="single" w:sz="4" w:space="0" w:color="auto"/>
              <w:left w:val="single" w:sz="4" w:space="0" w:color="auto"/>
              <w:bottom w:val="single" w:sz="4" w:space="0" w:color="auto"/>
              <w:right w:val="single" w:sz="4" w:space="0" w:color="auto"/>
            </w:tcBorders>
          </w:tcPr>
          <w:p w14:paraId="4F626884"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53</w:t>
            </w:r>
          </w:p>
        </w:tc>
        <w:tc>
          <w:tcPr>
            <w:tcW w:w="754" w:type="dxa"/>
            <w:tcBorders>
              <w:top w:val="single" w:sz="4" w:space="0" w:color="auto"/>
              <w:left w:val="single" w:sz="4" w:space="0" w:color="auto"/>
              <w:bottom w:val="single" w:sz="4" w:space="0" w:color="auto"/>
              <w:right w:val="single" w:sz="4" w:space="0" w:color="auto"/>
            </w:tcBorders>
          </w:tcPr>
          <w:p w14:paraId="0D508046"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30</w:t>
            </w:r>
          </w:p>
        </w:tc>
        <w:tc>
          <w:tcPr>
            <w:tcW w:w="635" w:type="dxa"/>
            <w:tcBorders>
              <w:top w:val="single" w:sz="4" w:space="0" w:color="auto"/>
              <w:left w:val="single" w:sz="4" w:space="0" w:color="auto"/>
              <w:bottom w:val="single" w:sz="4" w:space="0" w:color="auto"/>
              <w:right w:val="single" w:sz="4" w:space="0" w:color="auto"/>
            </w:tcBorders>
          </w:tcPr>
          <w:p w14:paraId="6455BB9E"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16</w:t>
            </w:r>
          </w:p>
        </w:tc>
      </w:tr>
      <w:tr w:rsidR="00B32E40" w:rsidRPr="002A3351" w14:paraId="7306F863" w14:textId="77777777" w:rsidTr="00851FFA">
        <w:trPr>
          <w:trHeight w:val="362"/>
        </w:trPr>
        <w:tc>
          <w:tcPr>
            <w:tcW w:w="2263" w:type="dxa"/>
            <w:tcBorders>
              <w:top w:val="single" w:sz="4" w:space="0" w:color="auto"/>
              <w:left w:val="single" w:sz="4" w:space="0" w:color="auto"/>
              <w:bottom w:val="single" w:sz="4" w:space="0" w:color="auto"/>
              <w:right w:val="single" w:sz="4" w:space="0" w:color="auto"/>
            </w:tcBorders>
            <w:shd w:val="clear" w:color="auto" w:fill="D9EAD3"/>
            <w:vAlign w:val="center"/>
          </w:tcPr>
          <w:p w14:paraId="7F24E164"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Tuonnit </w:t>
            </w:r>
          </w:p>
        </w:tc>
        <w:tc>
          <w:tcPr>
            <w:tcW w:w="851" w:type="dxa"/>
            <w:tcBorders>
              <w:top w:val="single" w:sz="4" w:space="0" w:color="auto"/>
              <w:left w:val="single" w:sz="4" w:space="0" w:color="auto"/>
              <w:bottom w:val="single" w:sz="4" w:space="0" w:color="auto"/>
              <w:right w:val="single" w:sz="4" w:space="0" w:color="auto"/>
            </w:tcBorders>
            <w:shd w:val="clear" w:color="auto" w:fill="D9EAD3"/>
          </w:tcPr>
          <w:p w14:paraId="44E7BD21"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21</w:t>
            </w:r>
          </w:p>
        </w:tc>
        <w:tc>
          <w:tcPr>
            <w:tcW w:w="850" w:type="dxa"/>
            <w:tcBorders>
              <w:top w:val="single" w:sz="4" w:space="0" w:color="auto"/>
              <w:left w:val="single" w:sz="4" w:space="0" w:color="auto"/>
              <w:bottom w:val="single" w:sz="4" w:space="0" w:color="auto"/>
              <w:right w:val="single" w:sz="4" w:space="0" w:color="auto"/>
            </w:tcBorders>
            <w:shd w:val="clear" w:color="auto" w:fill="D9EAD3"/>
          </w:tcPr>
          <w:p w14:paraId="094F61F3" w14:textId="77777777" w:rsidR="00B32E40" w:rsidRPr="002A3351" w:rsidRDefault="00B32E40" w:rsidP="00434AFD">
            <w:pPr>
              <w:tabs>
                <w:tab w:val="right" w:pos="727"/>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17</w:t>
            </w:r>
          </w:p>
        </w:tc>
        <w:tc>
          <w:tcPr>
            <w:tcW w:w="698" w:type="dxa"/>
            <w:tcBorders>
              <w:top w:val="single" w:sz="4" w:space="0" w:color="auto"/>
              <w:left w:val="single" w:sz="4" w:space="0" w:color="auto"/>
              <w:bottom w:val="single" w:sz="4" w:space="0" w:color="auto"/>
              <w:right w:val="single" w:sz="4" w:space="0" w:color="auto"/>
            </w:tcBorders>
            <w:shd w:val="clear" w:color="auto" w:fill="D9EAD3"/>
          </w:tcPr>
          <w:p w14:paraId="456D5B47"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10</w:t>
            </w:r>
          </w:p>
        </w:tc>
        <w:tc>
          <w:tcPr>
            <w:tcW w:w="714" w:type="dxa"/>
            <w:tcBorders>
              <w:top w:val="single" w:sz="4" w:space="0" w:color="auto"/>
              <w:left w:val="single" w:sz="4" w:space="0" w:color="auto"/>
              <w:bottom w:val="single" w:sz="4" w:space="0" w:color="auto"/>
              <w:right w:val="single" w:sz="4" w:space="0" w:color="auto"/>
            </w:tcBorders>
            <w:shd w:val="clear" w:color="auto" w:fill="D9EAD3"/>
          </w:tcPr>
          <w:p w14:paraId="0F538EE2"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7</w:t>
            </w:r>
          </w:p>
        </w:tc>
        <w:tc>
          <w:tcPr>
            <w:tcW w:w="715" w:type="dxa"/>
            <w:tcBorders>
              <w:top w:val="single" w:sz="4" w:space="0" w:color="auto"/>
              <w:left w:val="single" w:sz="4" w:space="0" w:color="auto"/>
              <w:bottom w:val="single" w:sz="4" w:space="0" w:color="auto"/>
              <w:right w:val="single" w:sz="4" w:space="0" w:color="auto"/>
            </w:tcBorders>
            <w:shd w:val="clear" w:color="auto" w:fill="D9EAD3"/>
          </w:tcPr>
          <w:p w14:paraId="139D30A6" w14:textId="77777777" w:rsidR="00B32E40" w:rsidRPr="002A3351" w:rsidRDefault="00B32E40" w:rsidP="00434AFD">
            <w:pPr>
              <w:tabs>
                <w:tab w:val="right" w:pos="743"/>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15</w:t>
            </w:r>
          </w:p>
        </w:tc>
        <w:tc>
          <w:tcPr>
            <w:tcW w:w="708" w:type="dxa"/>
            <w:tcBorders>
              <w:top w:val="single" w:sz="4" w:space="0" w:color="auto"/>
              <w:left w:val="single" w:sz="4" w:space="0" w:color="auto"/>
              <w:bottom w:val="single" w:sz="4" w:space="0" w:color="auto"/>
              <w:right w:val="single" w:sz="4" w:space="0" w:color="auto"/>
            </w:tcBorders>
            <w:shd w:val="clear" w:color="auto" w:fill="D9EAD3"/>
          </w:tcPr>
          <w:p w14:paraId="105FFACB" w14:textId="77777777" w:rsidR="00B32E40" w:rsidRPr="002A3351" w:rsidRDefault="00B32E40" w:rsidP="00434AFD">
            <w:pPr>
              <w:tabs>
                <w:tab w:val="right" w:pos="755"/>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7</w:t>
            </w:r>
          </w:p>
        </w:tc>
        <w:tc>
          <w:tcPr>
            <w:tcW w:w="709" w:type="dxa"/>
            <w:tcBorders>
              <w:top w:val="single" w:sz="4" w:space="0" w:color="auto"/>
              <w:left w:val="single" w:sz="4" w:space="0" w:color="auto"/>
              <w:bottom w:val="single" w:sz="4" w:space="0" w:color="auto"/>
              <w:right w:val="single" w:sz="4" w:space="0" w:color="auto"/>
            </w:tcBorders>
            <w:shd w:val="clear" w:color="auto" w:fill="D9EAD3"/>
          </w:tcPr>
          <w:p w14:paraId="4D24F0D9"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10</w:t>
            </w:r>
          </w:p>
        </w:tc>
        <w:tc>
          <w:tcPr>
            <w:tcW w:w="760" w:type="dxa"/>
            <w:tcBorders>
              <w:top w:val="single" w:sz="4" w:space="0" w:color="auto"/>
              <w:left w:val="single" w:sz="4" w:space="0" w:color="auto"/>
              <w:bottom w:val="single" w:sz="4" w:space="0" w:color="auto"/>
              <w:right w:val="single" w:sz="4" w:space="0" w:color="auto"/>
            </w:tcBorders>
            <w:shd w:val="clear" w:color="auto" w:fill="D9EAD3"/>
          </w:tcPr>
          <w:p w14:paraId="1D388A07"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10</w:t>
            </w:r>
          </w:p>
        </w:tc>
        <w:tc>
          <w:tcPr>
            <w:tcW w:w="754" w:type="dxa"/>
            <w:tcBorders>
              <w:top w:val="single" w:sz="4" w:space="0" w:color="auto"/>
              <w:left w:val="single" w:sz="4" w:space="0" w:color="auto"/>
              <w:bottom w:val="single" w:sz="4" w:space="0" w:color="auto"/>
              <w:right w:val="single" w:sz="4" w:space="0" w:color="auto"/>
            </w:tcBorders>
            <w:shd w:val="clear" w:color="auto" w:fill="D9EAD3"/>
          </w:tcPr>
          <w:p w14:paraId="1D13F62D"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7</w:t>
            </w:r>
          </w:p>
        </w:tc>
        <w:tc>
          <w:tcPr>
            <w:tcW w:w="635" w:type="dxa"/>
            <w:tcBorders>
              <w:top w:val="single" w:sz="4" w:space="0" w:color="auto"/>
              <w:left w:val="single" w:sz="4" w:space="0" w:color="auto"/>
              <w:bottom w:val="single" w:sz="4" w:space="0" w:color="auto"/>
              <w:right w:val="single" w:sz="4" w:space="0" w:color="auto"/>
            </w:tcBorders>
            <w:shd w:val="clear" w:color="auto" w:fill="D9EAD3"/>
          </w:tcPr>
          <w:p w14:paraId="21D7E8B4"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10</w:t>
            </w:r>
          </w:p>
        </w:tc>
      </w:tr>
      <w:tr w:rsidR="00B32E40" w:rsidRPr="002A3351" w14:paraId="7FC30084" w14:textId="77777777" w:rsidTr="00851FFA">
        <w:trPr>
          <w:trHeight w:val="378"/>
        </w:trPr>
        <w:tc>
          <w:tcPr>
            <w:tcW w:w="2263" w:type="dxa"/>
            <w:tcBorders>
              <w:top w:val="single" w:sz="4" w:space="0" w:color="auto"/>
              <w:left w:val="single" w:sz="4" w:space="0" w:color="auto"/>
              <w:bottom w:val="single" w:sz="4" w:space="0" w:color="auto"/>
              <w:right w:val="single" w:sz="4" w:space="0" w:color="auto"/>
            </w:tcBorders>
            <w:vAlign w:val="center"/>
          </w:tcPr>
          <w:p w14:paraId="6D73D43D"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Rekisteröinnit yht. </w:t>
            </w:r>
          </w:p>
        </w:tc>
        <w:tc>
          <w:tcPr>
            <w:tcW w:w="851" w:type="dxa"/>
            <w:tcBorders>
              <w:top w:val="single" w:sz="4" w:space="0" w:color="auto"/>
              <w:left w:val="single" w:sz="4" w:space="0" w:color="auto"/>
              <w:bottom w:val="single" w:sz="4" w:space="0" w:color="auto"/>
              <w:right w:val="single" w:sz="4" w:space="0" w:color="auto"/>
            </w:tcBorders>
          </w:tcPr>
          <w:p w14:paraId="0FA2261E"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122</w:t>
            </w:r>
          </w:p>
        </w:tc>
        <w:tc>
          <w:tcPr>
            <w:tcW w:w="850" w:type="dxa"/>
            <w:tcBorders>
              <w:top w:val="single" w:sz="4" w:space="0" w:color="auto"/>
              <w:left w:val="single" w:sz="4" w:space="0" w:color="auto"/>
              <w:bottom w:val="single" w:sz="4" w:space="0" w:color="auto"/>
              <w:right w:val="single" w:sz="4" w:space="0" w:color="auto"/>
            </w:tcBorders>
          </w:tcPr>
          <w:p w14:paraId="5A9D0D69" w14:textId="77777777" w:rsidR="00B32E40" w:rsidRPr="002A3351" w:rsidRDefault="00B32E40" w:rsidP="00434AFD">
            <w:pPr>
              <w:tabs>
                <w:tab w:val="right" w:pos="727"/>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100</w:t>
            </w:r>
          </w:p>
        </w:tc>
        <w:tc>
          <w:tcPr>
            <w:tcW w:w="698" w:type="dxa"/>
            <w:tcBorders>
              <w:top w:val="single" w:sz="4" w:space="0" w:color="auto"/>
              <w:left w:val="single" w:sz="4" w:space="0" w:color="auto"/>
              <w:bottom w:val="single" w:sz="4" w:space="0" w:color="auto"/>
              <w:right w:val="single" w:sz="4" w:space="0" w:color="auto"/>
            </w:tcBorders>
          </w:tcPr>
          <w:p w14:paraId="56185E0B"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76</w:t>
            </w:r>
          </w:p>
        </w:tc>
        <w:tc>
          <w:tcPr>
            <w:tcW w:w="714" w:type="dxa"/>
            <w:tcBorders>
              <w:top w:val="single" w:sz="4" w:space="0" w:color="auto"/>
              <w:left w:val="single" w:sz="4" w:space="0" w:color="auto"/>
              <w:bottom w:val="single" w:sz="4" w:space="0" w:color="auto"/>
              <w:right w:val="single" w:sz="4" w:space="0" w:color="auto"/>
            </w:tcBorders>
          </w:tcPr>
          <w:p w14:paraId="7FDCB138"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67</w:t>
            </w:r>
          </w:p>
        </w:tc>
        <w:tc>
          <w:tcPr>
            <w:tcW w:w="715" w:type="dxa"/>
            <w:tcBorders>
              <w:top w:val="single" w:sz="4" w:space="0" w:color="auto"/>
              <w:left w:val="single" w:sz="4" w:space="0" w:color="auto"/>
              <w:bottom w:val="single" w:sz="4" w:space="0" w:color="auto"/>
              <w:right w:val="single" w:sz="4" w:space="0" w:color="auto"/>
            </w:tcBorders>
          </w:tcPr>
          <w:p w14:paraId="5087C0C1" w14:textId="77777777" w:rsidR="00B32E40" w:rsidRPr="002A3351" w:rsidRDefault="00B32E40" w:rsidP="00434AFD">
            <w:pPr>
              <w:tabs>
                <w:tab w:val="right" w:pos="743"/>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61</w:t>
            </w:r>
          </w:p>
        </w:tc>
        <w:tc>
          <w:tcPr>
            <w:tcW w:w="708" w:type="dxa"/>
            <w:tcBorders>
              <w:top w:val="single" w:sz="4" w:space="0" w:color="auto"/>
              <w:left w:val="single" w:sz="4" w:space="0" w:color="auto"/>
              <w:bottom w:val="single" w:sz="4" w:space="0" w:color="auto"/>
              <w:right w:val="single" w:sz="4" w:space="0" w:color="auto"/>
            </w:tcBorders>
          </w:tcPr>
          <w:p w14:paraId="02FA9F6F" w14:textId="77777777" w:rsidR="00B32E40" w:rsidRPr="002A3351" w:rsidRDefault="00B32E40" w:rsidP="00434AFD">
            <w:pPr>
              <w:tabs>
                <w:tab w:val="right" w:pos="755"/>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65</w:t>
            </w:r>
          </w:p>
        </w:tc>
        <w:tc>
          <w:tcPr>
            <w:tcW w:w="709" w:type="dxa"/>
            <w:tcBorders>
              <w:top w:val="single" w:sz="4" w:space="0" w:color="auto"/>
              <w:left w:val="single" w:sz="4" w:space="0" w:color="auto"/>
              <w:bottom w:val="single" w:sz="4" w:space="0" w:color="auto"/>
              <w:right w:val="single" w:sz="4" w:space="0" w:color="auto"/>
            </w:tcBorders>
          </w:tcPr>
          <w:p w14:paraId="63C30757"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64</w:t>
            </w:r>
          </w:p>
        </w:tc>
        <w:tc>
          <w:tcPr>
            <w:tcW w:w="760" w:type="dxa"/>
            <w:tcBorders>
              <w:top w:val="single" w:sz="4" w:space="0" w:color="auto"/>
              <w:left w:val="single" w:sz="4" w:space="0" w:color="auto"/>
              <w:bottom w:val="single" w:sz="4" w:space="0" w:color="auto"/>
              <w:right w:val="single" w:sz="4" w:space="0" w:color="auto"/>
            </w:tcBorders>
          </w:tcPr>
          <w:p w14:paraId="4BFD8048"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63</w:t>
            </w:r>
          </w:p>
        </w:tc>
        <w:tc>
          <w:tcPr>
            <w:tcW w:w="754" w:type="dxa"/>
            <w:tcBorders>
              <w:top w:val="single" w:sz="4" w:space="0" w:color="auto"/>
              <w:left w:val="single" w:sz="4" w:space="0" w:color="auto"/>
              <w:bottom w:val="single" w:sz="4" w:space="0" w:color="auto"/>
              <w:right w:val="single" w:sz="4" w:space="0" w:color="auto"/>
            </w:tcBorders>
          </w:tcPr>
          <w:p w14:paraId="572F154F"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37</w:t>
            </w:r>
          </w:p>
        </w:tc>
        <w:tc>
          <w:tcPr>
            <w:tcW w:w="635" w:type="dxa"/>
            <w:tcBorders>
              <w:top w:val="single" w:sz="4" w:space="0" w:color="auto"/>
              <w:left w:val="single" w:sz="4" w:space="0" w:color="auto"/>
              <w:bottom w:val="single" w:sz="4" w:space="0" w:color="auto"/>
              <w:right w:val="single" w:sz="4" w:space="0" w:color="auto"/>
            </w:tcBorders>
          </w:tcPr>
          <w:p w14:paraId="445158A8"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26</w:t>
            </w:r>
          </w:p>
        </w:tc>
      </w:tr>
      <w:tr w:rsidR="00B32E40" w:rsidRPr="002A3351" w14:paraId="2A5C5D3D" w14:textId="77777777" w:rsidTr="00851FFA">
        <w:trPr>
          <w:trHeight w:val="362"/>
        </w:trPr>
        <w:tc>
          <w:tcPr>
            <w:tcW w:w="2263" w:type="dxa"/>
            <w:tcBorders>
              <w:top w:val="single" w:sz="4" w:space="0" w:color="auto"/>
              <w:left w:val="single" w:sz="4" w:space="0" w:color="auto"/>
              <w:bottom w:val="single" w:sz="4" w:space="0" w:color="auto"/>
              <w:right w:val="single" w:sz="4" w:space="0" w:color="auto"/>
            </w:tcBorders>
            <w:shd w:val="clear" w:color="auto" w:fill="D9EAD3"/>
            <w:vAlign w:val="center"/>
          </w:tcPr>
          <w:p w14:paraId="76F7BFD6"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Pentueet </w:t>
            </w:r>
          </w:p>
        </w:tc>
        <w:tc>
          <w:tcPr>
            <w:tcW w:w="851" w:type="dxa"/>
            <w:tcBorders>
              <w:top w:val="single" w:sz="4" w:space="0" w:color="auto"/>
              <w:left w:val="single" w:sz="4" w:space="0" w:color="auto"/>
              <w:bottom w:val="single" w:sz="4" w:space="0" w:color="auto"/>
              <w:right w:val="single" w:sz="4" w:space="0" w:color="auto"/>
            </w:tcBorders>
            <w:shd w:val="clear" w:color="auto" w:fill="D9EAD3"/>
          </w:tcPr>
          <w:p w14:paraId="19876690"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22</w:t>
            </w:r>
          </w:p>
        </w:tc>
        <w:tc>
          <w:tcPr>
            <w:tcW w:w="850" w:type="dxa"/>
            <w:tcBorders>
              <w:top w:val="single" w:sz="4" w:space="0" w:color="auto"/>
              <w:left w:val="single" w:sz="4" w:space="0" w:color="auto"/>
              <w:bottom w:val="single" w:sz="4" w:space="0" w:color="auto"/>
              <w:right w:val="single" w:sz="4" w:space="0" w:color="auto"/>
            </w:tcBorders>
            <w:shd w:val="clear" w:color="auto" w:fill="D9EAD3"/>
          </w:tcPr>
          <w:p w14:paraId="7A76527D" w14:textId="77777777" w:rsidR="00B32E40" w:rsidRPr="002A3351" w:rsidRDefault="00B32E40" w:rsidP="00434AFD">
            <w:pPr>
              <w:tabs>
                <w:tab w:val="right" w:pos="727"/>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19</w:t>
            </w:r>
          </w:p>
        </w:tc>
        <w:tc>
          <w:tcPr>
            <w:tcW w:w="698" w:type="dxa"/>
            <w:tcBorders>
              <w:top w:val="single" w:sz="4" w:space="0" w:color="auto"/>
              <w:left w:val="single" w:sz="4" w:space="0" w:color="auto"/>
              <w:bottom w:val="single" w:sz="4" w:space="0" w:color="auto"/>
              <w:right w:val="single" w:sz="4" w:space="0" w:color="auto"/>
            </w:tcBorders>
            <w:shd w:val="clear" w:color="auto" w:fill="D9EAD3"/>
          </w:tcPr>
          <w:p w14:paraId="28477DBF"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12</w:t>
            </w:r>
          </w:p>
        </w:tc>
        <w:tc>
          <w:tcPr>
            <w:tcW w:w="714" w:type="dxa"/>
            <w:tcBorders>
              <w:top w:val="single" w:sz="4" w:space="0" w:color="auto"/>
              <w:left w:val="single" w:sz="4" w:space="0" w:color="auto"/>
              <w:bottom w:val="single" w:sz="4" w:space="0" w:color="auto"/>
              <w:right w:val="single" w:sz="4" w:space="0" w:color="auto"/>
            </w:tcBorders>
            <w:shd w:val="clear" w:color="auto" w:fill="D9EAD3"/>
          </w:tcPr>
          <w:p w14:paraId="59AFD76F"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13</w:t>
            </w:r>
          </w:p>
        </w:tc>
        <w:tc>
          <w:tcPr>
            <w:tcW w:w="715" w:type="dxa"/>
            <w:tcBorders>
              <w:top w:val="single" w:sz="4" w:space="0" w:color="auto"/>
              <w:left w:val="single" w:sz="4" w:space="0" w:color="auto"/>
              <w:bottom w:val="single" w:sz="4" w:space="0" w:color="auto"/>
              <w:right w:val="single" w:sz="4" w:space="0" w:color="auto"/>
            </w:tcBorders>
            <w:shd w:val="clear" w:color="auto" w:fill="D9EAD3"/>
          </w:tcPr>
          <w:p w14:paraId="49E8AF5D" w14:textId="77777777" w:rsidR="00B32E40" w:rsidRPr="002A3351" w:rsidRDefault="00B32E40" w:rsidP="00434AFD">
            <w:pPr>
              <w:tabs>
                <w:tab w:val="right" w:pos="743"/>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11</w:t>
            </w:r>
          </w:p>
        </w:tc>
        <w:tc>
          <w:tcPr>
            <w:tcW w:w="708" w:type="dxa"/>
            <w:tcBorders>
              <w:top w:val="single" w:sz="4" w:space="0" w:color="auto"/>
              <w:left w:val="single" w:sz="4" w:space="0" w:color="auto"/>
              <w:bottom w:val="single" w:sz="4" w:space="0" w:color="auto"/>
              <w:right w:val="single" w:sz="4" w:space="0" w:color="auto"/>
            </w:tcBorders>
            <w:shd w:val="clear" w:color="auto" w:fill="D9EAD3"/>
          </w:tcPr>
          <w:p w14:paraId="7E9C6E27" w14:textId="77777777" w:rsidR="00B32E40" w:rsidRPr="002A3351" w:rsidRDefault="00B32E40" w:rsidP="00434AFD">
            <w:pPr>
              <w:tabs>
                <w:tab w:val="right" w:pos="755"/>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9</w:t>
            </w:r>
          </w:p>
        </w:tc>
        <w:tc>
          <w:tcPr>
            <w:tcW w:w="709" w:type="dxa"/>
            <w:tcBorders>
              <w:top w:val="single" w:sz="4" w:space="0" w:color="auto"/>
              <w:left w:val="single" w:sz="4" w:space="0" w:color="auto"/>
              <w:bottom w:val="single" w:sz="4" w:space="0" w:color="auto"/>
              <w:right w:val="single" w:sz="4" w:space="0" w:color="auto"/>
            </w:tcBorders>
            <w:shd w:val="clear" w:color="auto" w:fill="D9EAD3"/>
          </w:tcPr>
          <w:p w14:paraId="523AD989"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13</w:t>
            </w:r>
          </w:p>
        </w:tc>
        <w:tc>
          <w:tcPr>
            <w:tcW w:w="760" w:type="dxa"/>
            <w:tcBorders>
              <w:top w:val="single" w:sz="4" w:space="0" w:color="auto"/>
              <w:left w:val="single" w:sz="4" w:space="0" w:color="auto"/>
              <w:bottom w:val="single" w:sz="4" w:space="0" w:color="auto"/>
              <w:right w:val="single" w:sz="4" w:space="0" w:color="auto"/>
            </w:tcBorders>
            <w:shd w:val="clear" w:color="auto" w:fill="D9EAD3"/>
          </w:tcPr>
          <w:p w14:paraId="36B830EA"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13</w:t>
            </w:r>
          </w:p>
        </w:tc>
        <w:tc>
          <w:tcPr>
            <w:tcW w:w="754" w:type="dxa"/>
            <w:tcBorders>
              <w:top w:val="single" w:sz="4" w:space="0" w:color="auto"/>
              <w:left w:val="single" w:sz="4" w:space="0" w:color="auto"/>
              <w:bottom w:val="single" w:sz="4" w:space="0" w:color="auto"/>
              <w:right w:val="single" w:sz="4" w:space="0" w:color="auto"/>
            </w:tcBorders>
            <w:shd w:val="clear" w:color="auto" w:fill="D9EAD3"/>
          </w:tcPr>
          <w:p w14:paraId="53395A2C"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6</w:t>
            </w:r>
          </w:p>
        </w:tc>
        <w:tc>
          <w:tcPr>
            <w:tcW w:w="635" w:type="dxa"/>
            <w:tcBorders>
              <w:top w:val="single" w:sz="4" w:space="0" w:color="auto"/>
              <w:left w:val="single" w:sz="4" w:space="0" w:color="auto"/>
              <w:bottom w:val="single" w:sz="4" w:space="0" w:color="auto"/>
              <w:right w:val="single" w:sz="4" w:space="0" w:color="auto"/>
            </w:tcBorders>
            <w:shd w:val="clear" w:color="auto" w:fill="D9EAD3"/>
          </w:tcPr>
          <w:p w14:paraId="5A4529AB"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w:t>
            </w:r>
          </w:p>
        </w:tc>
      </w:tr>
      <w:tr w:rsidR="00B32E40" w:rsidRPr="002A3351" w14:paraId="3A280EE6" w14:textId="77777777" w:rsidTr="00851FFA">
        <w:trPr>
          <w:trHeight w:val="396"/>
        </w:trPr>
        <w:tc>
          <w:tcPr>
            <w:tcW w:w="2263" w:type="dxa"/>
            <w:tcBorders>
              <w:top w:val="single" w:sz="4" w:space="0" w:color="auto"/>
              <w:left w:val="single" w:sz="4" w:space="0" w:color="auto"/>
              <w:bottom w:val="single" w:sz="4" w:space="0" w:color="auto"/>
              <w:right w:val="single" w:sz="4" w:space="0" w:color="auto"/>
            </w:tcBorders>
            <w:vAlign w:val="center"/>
          </w:tcPr>
          <w:p w14:paraId="3471B804"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Pentuekoko </w:t>
            </w:r>
          </w:p>
        </w:tc>
        <w:tc>
          <w:tcPr>
            <w:tcW w:w="851" w:type="dxa"/>
            <w:tcBorders>
              <w:top w:val="single" w:sz="4" w:space="0" w:color="auto"/>
              <w:left w:val="single" w:sz="4" w:space="0" w:color="auto"/>
              <w:bottom w:val="single" w:sz="4" w:space="0" w:color="auto"/>
              <w:right w:val="single" w:sz="4" w:space="0" w:color="auto"/>
            </w:tcBorders>
          </w:tcPr>
          <w:p w14:paraId="09AD368A"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4,6</w:t>
            </w:r>
          </w:p>
        </w:tc>
        <w:tc>
          <w:tcPr>
            <w:tcW w:w="850" w:type="dxa"/>
            <w:tcBorders>
              <w:top w:val="single" w:sz="4" w:space="0" w:color="auto"/>
              <w:left w:val="single" w:sz="4" w:space="0" w:color="auto"/>
              <w:bottom w:val="single" w:sz="4" w:space="0" w:color="auto"/>
              <w:right w:val="single" w:sz="4" w:space="0" w:color="auto"/>
            </w:tcBorders>
          </w:tcPr>
          <w:p w14:paraId="551211BE" w14:textId="77777777" w:rsidR="00B32E40" w:rsidRPr="002A3351" w:rsidRDefault="00B32E40" w:rsidP="00434AFD">
            <w:pPr>
              <w:tabs>
                <w:tab w:val="right" w:pos="727"/>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4,4</w:t>
            </w:r>
          </w:p>
        </w:tc>
        <w:tc>
          <w:tcPr>
            <w:tcW w:w="698" w:type="dxa"/>
            <w:tcBorders>
              <w:top w:val="single" w:sz="4" w:space="0" w:color="auto"/>
              <w:left w:val="single" w:sz="4" w:space="0" w:color="auto"/>
              <w:bottom w:val="single" w:sz="4" w:space="0" w:color="auto"/>
              <w:right w:val="single" w:sz="4" w:space="0" w:color="auto"/>
            </w:tcBorders>
          </w:tcPr>
          <w:p w14:paraId="313F760C"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5,5</w:t>
            </w:r>
          </w:p>
        </w:tc>
        <w:tc>
          <w:tcPr>
            <w:tcW w:w="714" w:type="dxa"/>
            <w:tcBorders>
              <w:top w:val="single" w:sz="4" w:space="0" w:color="auto"/>
              <w:left w:val="single" w:sz="4" w:space="0" w:color="auto"/>
              <w:bottom w:val="single" w:sz="4" w:space="0" w:color="auto"/>
              <w:right w:val="single" w:sz="4" w:space="0" w:color="auto"/>
            </w:tcBorders>
          </w:tcPr>
          <w:p w14:paraId="6AA083E5"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4,6</w:t>
            </w:r>
          </w:p>
        </w:tc>
        <w:tc>
          <w:tcPr>
            <w:tcW w:w="715" w:type="dxa"/>
            <w:tcBorders>
              <w:top w:val="single" w:sz="4" w:space="0" w:color="auto"/>
              <w:left w:val="single" w:sz="4" w:space="0" w:color="auto"/>
              <w:bottom w:val="single" w:sz="4" w:space="0" w:color="auto"/>
              <w:right w:val="single" w:sz="4" w:space="0" w:color="auto"/>
            </w:tcBorders>
          </w:tcPr>
          <w:p w14:paraId="2AF0EAB8" w14:textId="77777777" w:rsidR="00B32E40" w:rsidRPr="002A3351" w:rsidRDefault="00B32E40" w:rsidP="00434AFD">
            <w:pPr>
              <w:tabs>
                <w:tab w:val="right" w:pos="743"/>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4,2</w:t>
            </w:r>
          </w:p>
        </w:tc>
        <w:tc>
          <w:tcPr>
            <w:tcW w:w="708" w:type="dxa"/>
            <w:tcBorders>
              <w:top w:val="single" w:sz="4" w:space="0" w:color="auto"/>
              <w:left w:val="single" w:sz="4" w:space="0" w:color="auto"/>
              <w:bottom w:val="single" w:sz="4" w:space="0" w:color="auto"/>
              <w:right w:val="single" w:sz="4" w:space="0" w:color="auto"/>
            </w:tcBorders>
          </w:tcPr>
          <w:p w14:paraId="7769585A" w14:textId="77777777" w:rsidR="00B32E40" w:rsidRPr="002A3351" w:rsidRDefault="00B32E40" w:rsidP="00434AFD">
            <w:pPr>
              <w:tabs>
                <w:tab w:val="right" w:pos="755"/>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6,4</w:t>
            </w:r>
          </w:p>
        </w:tc>
        <w:tc>
          <w:tcPr>
            <w:tcW w:w="709" w:type="dxa"/>
            <w:tcBorders>
              <w:top w:val="single" w:sz="4" w:space="0" w:color="auto"/>
              <w:left w:val="single" w:sz="4" w:space="0" w:color="auto"/>
              <w:bottom w:val="single" w:sz="4" w:space="0" w:color="auto"/>
              <w:right w:val="single" w:sz="4" w:space="0" w:color="auto"/>
            </w:tcBorders>
          </w:tcPr>
          <w:p w14:paraId="1F6F67CA"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4,2</w:t>
            </w:r>
          </w:p>
        </w:tc>
        <w:tc>
          <w:tcPr>
            <w:tcW w:w="760" w:type="dxa"/>
            <w:tcBorders>
              <w:top w:val="single" w:sz="4" w:space="0" w:color="auto"/>
              <w:left w:val="single" w:sz="4" w:space="0" w:color="auto"/>
              <w:bottom w:val="single" w:sz="4" w:space="0" w:color="auto"/>
              <w:right w:val="single" w:sz="4" w:space="0" w:color="auto"/>
            </w:tcBorders>
          </w:tcPr>
          <w:p w14:paraId="0FED63DD"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4,1</w:t>
            </w:r>
          </w:p>
        </w:tc>
        <w:tc>
          <w:tcPr>
            <w:tcW w:w="754" w:type="dxa"/>
            <w:tcBorders>
              <w:top w:val="single" w:sz="4" w:space="0" w:color="auto"/>
              <w:left w:val="single" w:sz="4" w:space="0" w:color="auto"/>
              <w:bottom w:val="single" w:sz="4" w:space="0" w:color="auto"/>
              <w:right w:val="single" w:sz="4" w:space="0" w:color="auto"/>
            </w:tcBorders>
          </w:tcPr>
          <w:p w14:paraId="211CC099"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5,0</w:t>
            </w:r>
          </w:p>
        </w:tc>
        <w:tc>
          <w:tcPr>
            <w:tcW w:w="635" w:type="dxa"/>
            <w:tcBorders>
              <w:top w:val="single" w:sz="4" w:space="0" w:color="auto"/>
              <w:left w:val="single" w:sz="4" w:space="0" w:color="auto"/>
              <w:bottom w:val="single" w:sz="4" w:space="0" w:color="auto"/>
              <w:right w:val="single" w:sz="4" w:space="0" w:color="auto"/>
            </w:tcBorders>
          </w:tcPr>
          <w:p w14:paraId="6715609B"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3,2</w:t>
            </w:r>
          </w:p>
        </w:tc>
      </w:tr>
      <w:tr w:rsidR="00B32E40" w:rsidRPr="002A3351" w14:paraId="7F533C60" w14:textId="77777777" w:rsidTr="00851FFA">
        <w:trPr>
          <w:trHeight w:val="362"/>
        </w:trPr>
        <w:tc>
          <w:tcPr>
            <w:tcW w:w="2263" w:type="dxa"/>
            <w:tcBorders>
              <w:top w:val="single" w:sz="4" w:space="0" w:color="auto"/>
              <w:left w:val="single" w:sz="4" w:space="0" w:color="auto"/>
              <w:bottom w:val="single" w:sz="4" w:space="0" w:color="auto"/>
              <w:right w:val="single" w:sz="4" w:space="0" w:color="auto"/>
            </w:tcBorders>
            <w:shd w:val="clear" w:color="auto" w:fill="D9EAD3"/>
            <w:vAlign w:val="center"/>
          </w:tcPr>
          <w:p w14:paraId="2DD0594F"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Kasvattajat </w:t>
            </w:r>
          </w:p>
        </w:tc>
        <w:tc>
          <w:tcPr>
            <w:tcW w:w="851" w:type="dxa"/>
            <w:tcBorders>
              <w:top w:val="single" w:sz="4" w:space="0" w:color="auto"/>
              <w:left w:val="single" w:sz="4" w:space="0" w:color="auto"/>
              <w:bottom w:val="single" w:sz="4" w:space="0" w:color="auto"/>
              <w:right w:val="single" w:sz="4" w:space="0" w:color="auto"/>
            </w:tcBorders>
            <w:shd w:val="clear" w:color="auto" w:fill="D9EAD3"/>
          </w:tcPr>
          <w:p w14:paraId="2CFEF7AE"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12</w:t>
            </w:r>
          </w:p>
        </w:tc>
        <w:tc>
          <w:tcPr>
            <w:tcW w:w="850" w:type="dxa"/>
            <w:tcBorders>
              <w:top w:val="single" w:sz="4" w:space="0" w:color="auto"/>
              <w:left w:val="single" w:sz="4" w:space="0" w:color="auto"/>
              <w:bottom w:val="single" w:sz="4" w:space="0" w:color="auto"/>
              <w:right w:val="single" w:sz="4" w:space="0" w:color="auto"/>
            </w:tcBorders>
            <w:shd w:val="clear" w:color="auto" w:fill="D9EAD3"/>
          </w:tcPr>
          <w:p w14:paraId="4C7088BB" w14:textId="77777777" w:rsidR="00B32E40" w:rsidRPr="002A3351" w:rsidRDefault="00B32E40" w:rsidP="00434AFD">
            <w:pPr>
              <w:tabs>
                <w:tab w:val="right" w:pos="727"/>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11</w:t>
            </w:r>
          </w:p>
        </w:tc>
        <w:tc>
          <w:tcPr>
            <w:tcW w:w="698" w:type="dxa"/>
            <w:tcBorders>
              <w:top w:val="single" w:sz="4" w:space="0" w:color="auto"/>
              <w:left w:val="single" w:sz="4" w:space="0" w:color="auto"/>
              <w:bottom w:val="single" w:sz="4" w:space="0" w:color="auto"/>
              <w:right w:val="single" w:sz="4" w:space="0" w:color="auto"/>
            </w:tcBorders>
            <w:shd w:val="clear" w:color="auto" w:fill="D9EAD3"/>
          </w:tcPr>
          <w:p w14:paraId="143A4275"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10</w:t>
            </w:r>
          </w:p>
        </w:tc>
        <w:tc>
          <w:tcPr>
            <w:tcW w:w="714" w:type="dxa"/>
            <w:tcBorders>
              <w:top w:val="single" w:sz="4" w:space="0" w:color="auto"/>
              <w:left w:val="single" w:sz="4" w:space="0" w:color="auto"/>
              <w:bottom w:val="single" w:sz="4" w:space="0" w:color="auto"/>
              <w:right w:val="single" w:sz="4" w:space="0" w:color="auto"/>
            </w:tcBorders>
            <w:shd w:val="clear" w:color="auto" w:fill="D9EAD3"/>
          </w:tcPr>
          <w:p w14:paraId="1A1431C9"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7</w:t>
            </w:r>
          </w:p>
        </w:tc>
        <w:tc>
          <w:tcPr>
            <w:tcW w:w="715" w:type="dxa"/>
            <w:tcBorders>
              <w:top w:val="single" w:sz="4" w:space="0" w:color="auto"/>
              <w:left w:val="single" w:sz="4" w:space="0" w:color="auto"/>
              <w:bottom w:val="single" w:sz="4" w:space="0" w:color="auto"/>
              <w:right w:val="single" w:sz="4" w:space="0" w:color="auto"/>
            </w:tcBorders>
            <w:shd w:val="clear" w:color="auto" w:fill="D9EAD3"/>
          </w:tcPr>
          <w:p w14:paraId="13C6B71A" w14:textId="77777777" w:rsidR="00B32E40" w:rsidRPr="002A3351" w:rsidRDefault="00B32E40" w:rsidP="00434AFD">
            <w:pPr>
              <w:tabs>
                <w:tab w:val="right" w:pos="743"/>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8</w:t>
            </w:r>
          </w:p>
        </w:tc>
        <w:tc>
          <w:tcPr>
            <w:tcW w:w="708" w:type="dxa"/>
            <w:tcBorders>
              <w:top w:val="single" w:sz="4" w:space="0" w:color="auto"/>
              <w:left w:val="single" w:sz="4" w:space="0" w:color="auto"/>
              <w:bottom w:val="single" w:sz="4" w:space="0" w:color="auto"/>
              <w:right w:val="single" w:sz="4" w:space="0" w:color="auto"/>
            </w:tcBorders>
            <w:shd w:val="clear" w:color="auto" w:fill="D9EAD3"/>
          </w:tcPr>
          <w:p w14:paraId="496B1412" w14:textId="77777777" w:rsidR="00B32E40" w:rsidRPr="002A3351" w:rsidRDefault="00B32E40" w:rsidP="00434AFD">
            <w:pPr>
              <w:tabs>
                <w:tab w:val="right" w:pos="755"/>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D9EAD3"/>
          </w:tcPr>
          <w:p w14:paraId="2BEDD626"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8</w:t>
            </w:r>
          </w:p>
        </w:tc>
        <w:tc>
          <w:tcPr>
            <w:tcW w:w="760" w:type="dxa"/>
            <w:tcBorders>
              <w:top w:val="single" w:sz="4" w:space="0" w:color="auto"/>
              <w:left w:val="single" w:sz="4" w:space="0" w:color="auto"/>
              <w:bottom w:val="single" w:sz="4" w:space="0" w:color="auto"/>
              <w:right w:val="single" w:sz="4" w:space="0" w:color="auto"/>
            </w:tcBorders>
            <w:shd w:val="clear" w:color="auto" w:fill="D9EAD3"/>
          </w:tcPr>
          <w:p w14:paraId="5E3D40F3"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9</w:t>
            </w:r>
          </w:p>
        </w:tc>
        <w:tc>
          <w:tcPr>
            <w:tcW w:w="754" w:type="dxa"/>
            <w:tcBorders>
              <w:top w:val="single" w:sz="4" w:space="0" w:color="auto"/>
              <w:left w:val="single" w:sz="4" w:space="0" w:color="auto"/>
              <w:bottom w:val="single" w:sz="4" w:space="0" w:color="auto"/>
              <w:right w:val="single" w:sz="4" w:space="0" w:color="auto"/>
            </w:tcBorders>
            <w:shd w:val="clear" w:color="auto" w:fill="D9EAD3"/>
          </w:tcPr>
          <w:p w14:paraId="6EF19F9D"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w:t>
            </w:r>
          </w:p>
        </w:tc>
        <w:tc>
          <w:tcPr>
            <w:tcW w:w="635" w:type="dxa"/>
            <w:tcBorders>
              <w:top w:val="single" w:sz="4" w:space="0" w:color="auto"/>
              <w:left w:val="single" w:sz="4" w:space="0" w:color="auto"/>
              <w:bottom w:val="single" w:sz="4" w:space="0" w:color="auto"/>
              <w:right w:val="single" w:sz="4" w:space="0" w:color="auto"/>
            </w:tcBorders>
            <w:shd w:val="clear" w:color="auto" w:fill="D9EAD3"/>
          </w:tcPr>
          <w:p w14:paraId="4685351C"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w:t>
            </w:r>
          </w:p>
        </w:tc>
      </w:tr>
      <w:tr w:rsidR="00B32E40" w:rsidRPr="002A3351" w14:paraId="64B55E7C" w14:textId="77777777" w:rsidTr="00851FFA">
        <w:trPr>
          <w:trHeight w:val="393"/>
        </w:trPr>
        <w:tc>
          <w:tcPr>
            <w:tcW w:w="2263" w:type="dxa"/>
            <w:tcBorders>
              <w:top w:val="single" w:sz="4" w:space="0" w:color="auto"/>
              <w:left w:val="single" w:sz="4" w:space="0" w:color="auto"/>
              <w:bottom w:val="single" w:sz="4" w:space="0" w:color="auto"/>
              <w:right w:val="single" w:sz="4" w:space="0" w:color="auto"/>
            </w:tcBorders>
            <w:vAlign w:val="center"/>
          </w:tcPr>
          <w:p w14:paraId="37401A79"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Jalostukseen käytetyt eri urokset </w:t>
            </w:r>
          </w:p>
        </w:tc>
        <w:tc>
          <w:tcPr>
            <w:tcW w:w="851" w:type="dxa"/>
            <w:tcBorders>
              <w:top w:val="single" w:sz="4" w:space="0" w:color="auto"/>
              <w:left w:val="single" w:sz="4" w:space="0" w:color="auto"/>
              <w:bottom w:val="single" w:sz="4" w:space="0" w:color="auto"/>
              <w:right w:val="nil"/>
            </w:tcBorders>
          </w:tcPr>
          <w:p w14:paraId="31446781" w14:textId="77777777" w:rsidR="00B32E40" w:rsidRPr="002A3351" w:rsidRDefault="00B32E40" w:rsidP="00434AFD">
            <w:pPr>
              <w:spacing w:after="0" w:line="22" w:lineRule="atLeast"/>
              <w:ind w:left="0" w:firstLine="0"/>
              <w:jc w:val="center"/>
              <w:rPr>
                <w:rFonts w:asciiTheme="minorHAnsi" w:hAnsiTheme="minorHAnsi" w:cstheme="minorHAnsi"/>
                <w:szCs w:val="24"/>
              </w:rPr>
            </w:pPr>
          </w:p>
        </w:tc>
        <w:tc>
          <w:tcPr>
            <w:tcW w:w="850" w:type="dxa"/>
            <w:tcBorders>
              <w:top w:val="single" w:sz="4" w:space="0" w:color="auto"/>
              <w:left w:val="nil"/>
              <w:bottom w:val="single" w:sz="4" w:space="0" w:color="auto"/>
              <w:right w:val="nil"/>
            </w:tcBorders>
          </w:tcPr>
          <w:p w14:paraId="284387A5" w14:textId="77777777" w:rsidR="00B32E40" w:rsidRPr="002A3351" w:rsidRDefault="00B32E40" w:rsidP="00434AFD">
            <w:pPr>
              <w:spacing w:after="0" w:line="22" w:lineRule="atLeast"/>
              <w:ind w:left="0" w:firstLine="0"/>
              <w:jc w:val="center"/>
              <w:rPr>
                <w:rFonts w:asciiTheme="minorHAnsi" w:hAnsiTheme="minorHAnsi" w:cstheme="minorHAnsi"/>
                <w:szCs w:val="24"/>
              </w:rPr>
            </w:pPr>
          </w:p>
        </w:tc>
        <w:tc>
          <w:tcPr>
            <w:tcW w:w="1412" w:type="dxa"/>
            <w:gridSpan w:val="2"/>
            <w:tcBorders>
              <w:top w:val="single" w:sz="4" w:space="0" w:color="auto"/>
              <w:left w:val="nil"/>
              <w:bottom w:val="single" w:sz="4" w:space="0" w:color="auto"/>
              <w:right w:val="nil"/>
            </w:tcBorders>
          </w:tcPr>
          <w:p w14:paraId="41B79F3B" w14:textId="77777777" w:rsidR="00B32E40" w:rsidRPr="002A3351" w:rsidRDefault="00B32E40" w:rsidP="00434AFD">
            <w:pPr>
              <w:spacing w:after="0" w:line="22" w:lineRule="atLeast"/>
              <w:ind w:left="0" w:firstLine="0"/>
              <w:jc w:val="center"/>
              <w:rPr>
                <w:rFonts w:asciiTheme="minorHAnsi" w:hAnsiTheme="minorHAnsi" w:cstheme="minorHAnsi"/>
                <w:szCs w:val="24"/>
              </w:rPr>
            </w:pPr>
          </w:p>
        </w:tc>
        <w:tc>
          <w:tcPr>
            <w:tcW w:w="715" w:type="dxa"/>
            <w:tcBorders>
              <w:top w:val="single" w:sz="4" w:space="0" w:color="auto"/>
              <w:left w:val="nil"/>
              <w:bottom w:val="single" w:sz="4" w:space="0" w:color="auto"/>
              <w:right w:val="nil"/>
            </w:tcBorders>
          </w:tcPr>
          <w:p w14:paraId="3C646F8D" w14:textId="77777777" w:rsidR="00B32E40" w:rsidRPr="002A3351" w:rsidRDefault="00B32E40" w:rsidP="00434AFD">
            <w:pPr>
              <w:spacing w:after="0" w:line="22" w:lineRule="atLeast"/>
              <w:ind w:left="0" w:firstLine="0"/>
              <w:jc w:val="center"/>
              <w:rPr>
                <w:rFonts w:asciiTheme="minorHAnsi" w:hAnsiTheme="minorHAnsi" w:cstheme="minorHAnsi"/>
                <w:szCs w:val="24"/>
              </w:rPr>
            </w:pPr>
          </w:p>
        </w:tc>
        <w:tc>
          <w:tcPr>
            <w:tcW w:w="708" w:type="dxa"/>
            <w:tcBorders>
              <w:top w:val="single" w:sz="4" w:space="0" w:color="auto"/>
              <w:left w:val="nil"/>
              <w:bottom w:val="single" w:sz="4" w:space="0" w:color="auto"/>
              <w:right w:val="nil"/>
            </w:tcBorders>
          </w:tcPr>
          <w:p w14:paraId="74185B3F" w14:textId="77777777" w:rsidR="00B32E40" w:rsidRPr="002A3351" w:rsidRDefault="00B32E40" w:rsidP="00434AFD">
            <w:pPr>
              <w:spacing w:after="0" w:line="22" w:lineRule="atLeast"/>
              <w:ind w:left="0" w:firstLine="0"/>
              <w:jc w:val="center"/>
              <w:rPr>
                <w:rFonts w:asciiTheme="minorHAnsi" w:hAnsiTheme="minorHAnsi" w:cstheme="minorHAnsi"/>
                <w:szCs w:val="24"/>
              </w:rPr>
            </w:pPr>
          </w:p>
        </w:tc>
        <w:tc>
          <w:tcPr>
            <w:tcW w:w="709" w:type="dxa"/>
            <w:tcBorders>
              <w:top w:val="single" w:sz="4" w:space="0" w:color="auto"/>
              <w:left w:val="nil"/>
              <w:bottom w:val="single" w:sz="4" w:space="0" w:color="auto"/>
              <w:right w:val="nil"/>
            </w:tcBorders>
          </w:tcPr>
          <w:p w14:paraId="657176B9" w14:textId="77777777" w:rsidR="00B32E40" w:rsidRPr="002A3351" w:rsidRDefault="00B32E40" w:rsidP="00434AFD">
            <w:pPr>
              <w:spacing w:after="0" w:line="22" w:lineRule="atLeast"/>
              <w:ind w:left="0" w:firstLine="0"/>
              <w:jc w:val="center"/>
              <w:rPr>
                <w:rFonts w:asciiTheme="minorHAnsi" w:hAnsiTheme="minorHAnsi" w:cstheme="minorHAnsi"/>
                <w:szCs w:val="24"/>
              </w:rPr>
            </w:pPr>
          </w:p>
        </w:tc>
        <w:tc>
          <w:tcPr>
            <w:tcW w:w="760" w:type="dxa"/>
            <w:tcBorders>
              <w:top w:val="single" w:sz="4" w:space="0" w:color="auto"/>
              <w:left w:val="nil"/>
              <w:bottom w:val="single" w:sz="4" w:space="0" w:color="auto"/>
              <w:right w:val="nil"/>
            </w:tcBorders>
          </w:tcPr>
          <w:p w14:paraId="4CE47458" w14:textId="77777777" w:rsidR="00B32E40" w:rsidRPr="002A3351" w:rsidRDefault="00B32E40" w:rsidP="00434AFD">
            <w:pPr>
              <w:spacing w:after="0" w:line="22" w:lineRule="atLeast"/>
              <w:ind w:left="0" w:firstLine="0"/>
              <w:jc w:val="center"/>
              <w:rPr>
                <w:rFonts w:asciiTheme="minorHAnsi" w:hAnsiTheme="minorHAnsi" w:cstheme="minorHAnsi"/>
                <w:szCs w:val="24"/>
              </w:rPr>
            </w:pPr>
          </w:p>
        </w:tc>
        <w:tc>
          <w:tcPr>
            <w:tcW w:w="1389" w:type="dxa"/>
            <w:gridSpan w:val="2"/>
            <w:tcBorders>
              <w:top w:val="single" w:sz="4" w:space="0" w:color="auto"/>
              <w:left w:val="nil"/>
              <w:bottom w:val="single" w:sz="4" w:space="0" w:color="auto"/>
              <w:right w:val="single" w:sz="10" w:space="0" w:color="000000"/>
            </w:tcBorders>
          </w:tcPr>
          <w:p w14:paraId="73502557" w14:textId="77777777" w:rsidR="00B32E40" w:rsidRPr="002A3351" w:rsidRDefault="00B32E40" w:rsidP="00434AFD">
            <w:pPr>
              <w:spacing w:after="0" w:line="22" w:lineRule="atLeast"/>
              <w:ind w:left="0" w:firstLine="0"/>
              <w:jc w:val="center"/>
              <w:rPr>
                <w:rFonts w:asciiTheme="minorHAnsi" w:hAnsiTheme="minorHAnsi" w:cstheme="minorHAnsi"/>
                <w:szCs w:val="24"/>
              </w:rPr>
            </w:pPr>
          </w:p>
        </w:tc>
      </w:tr>
      <w:tr w:rsidR="00B32E40" w:rsidRPr="002A3351" w14:paraId="6A18E1FD" w14:textId="77777777" w:rsidTr="00851FFA">
        <w:trPr>
          <w:trHeight w:val="365"/>
        </w:trPr>
        <w:tc>
          <w:tcPr>
            <w:tcW w:w="2263" w:type="dxa"/>
            <w:tcBorders>
              <w:top w:val="single" w:sz="4" w:space="0" w:color="auto"/>
              <w:left w:val="single" w:sz="4" w:space="0" w:color="auto"/>
              <w:bottom w:val="single" w:sz="4" w:space="0" w:color="auto"/>
              <w:right w:val="single" w:sz="4" w:space="0" w:color="auto"/>
            </w:tcBorders>
            <w:shd w:val="clear" w:color="auto" w:fill="D9EAD3"/>
            <w:vAlign w:val="center"/>
          </w:tcPr>
          <w:p w14:paraId="1CF699D5"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kaikki </w:t>
            </w:r>
          </w:p>
        </w:tc>
        <w:tc>
          <w:tcPr>
            <w:tcW w:w="851" w:type="dxa"/>
            <w:tcBorders>
              <w:top w:val="single" w:sz="4" w:space="0" w:color="auto"/>
              <w:left w:val="single" w:sz="4" w:space="0" w:color="auto"/>
              <w:bottom w:val="single" w:sz="4" w:space="0" w:color="auto"/>
              <w:right w:val="single" w:sz="4" w:space="0" w:color="auto"/>
            </w:tcBorders>
            <w:shd w:val="clear" w:color="auto" w:fill="D9EAD3"/>
          </w:tcPr>
          <w:p w14:paraId="3B78519A"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14</w:t>
            </w:r>
          </w:p>
        </w:tc>
        <w:tc>
          <w:tcPr>
            <w:tcW w:w="850" w:type="dxa"/>
            <w:tcBorders>
              <w:top w:val="single" w:sz="4" w:space="0" w:color="auto"/>
              <w:left w:val="single" w:sz="4" w:space="0" w:color="auto"/>
              <w:bottom w:val="single" w:sz="4" w:space="0" w:color="auto"/>
              <w:right w:val="single" w:sz="4" w:space="0" w:color="auto"/>
            </w:tcBorders>
            <w:shd w:val="clear" w:color="auto" w:fill="D9EAD3"/>
          </w:tcPr>
          <w:p w14:paraId="11DF56E4" w14:textId="77777777" w:rsidR="00B32E40" w:rsidRPr="002A3351" w:rsidRDefault="00B32E40" w:rsidP="00434AFD">
            <w:pPr>
              <w:tabs>
                <w:tab w:val="right" w:pos="727"/>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12</w:t>
            </w:r>
          </w:p>
        </w:tc>
        <w:tc>
          <w:tcPr>
            <w:tcW w:w="698" w:type="dxa"/>
            <w:tcBorders>
              <w:top w:val="single" w:sz="4" w:space="0" w:color="auto"/>
              <w:left w:val="single" w:sz="4" w:space="0" w:color="auto"/>
              <w:bottom w:val="single" w:sz="4" w:space="0" w:color="auto"/>
              <w:right w:val="single" w:sz="4" w:space="0" w:color="auto"/>
            </w:tcBorders>
            <w:shd w:val="clear" w:color="auto" w:fill="D9EAD3"/>
          </w:tcPr>
          <w:p w14:paraId="4015296B"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10</w:t>
            </w:r>
          </w:p>
        </w:tc>
        <w:tc>
          <w:tcPr>
            <w:tcW w:w="714" w:type="dxa"/>
            <w:tcBorders>
              <w:top w:val="single" w:sz="4" w:space="0" w:color="auto"/>
              <w:left w:val="single" w:sz="4" w:space="0" w:color="auto"/>
              <w:bottom w:val="single" w:sz="4" w:space="0" w:color="auto"/>
              <w:right w:val="single" w:sz="4" w:space="0" w:color="auto"/>
            </w:tcBorders>
            <w:shd w:val="clear" w:color="auto" w:fill="D9EAD3"/>
          </w:tcPr>
          <w:p w14:paraId="06E2B761"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7</w:t>
            </w:r>
          </w:p>
        </w:tc>
        <w:tc>
          <w:tcPr>
            <w:tcW w:w="715" w:type="dxa"/>
            <w:tcBorders>
              <w:top w:val="single" w:sz="4" w:space="0" w:color="auto"/>
              <w:left w:val="single" w:sz="4" w:space="0" w:color="auto"/>
              <w:bottom w:val="single" w:sz="4" w:space="0" w:color="auto"/>
              <w:right w:val="single" w:sz="4" w:space="0" w:color="auto"/>
            </w:tcBorders>
            <w:shd w:val="clear" w:color="auto" w:fill="D9EAD3"/>
          </w:tcPr>
          <w:p w14:paraId="42A1BEFB" w14:textId="77777777" w:rsidR="00B32E40" w:rsidRPr="002A3351" w:rsidRDefault="00B32E40" w:rsidP="00434AFD">
            <w:pPr>
              <w:tabs>
                <w:tab w:val="right" w:pos="743"/>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7</w:t>
            </w:r>
          </w:p>
        </w:tc>
        <w:tc>
          <w:tcPr>
            <w:tcW w:w="708" w:type="dxa"/>
            <w:tcBorders>
              <w:top w:val="single" w:sz="4" w:space="0" w:color="auto"/>
              <w:left w:val="single" w:sz="4" w:space="0" w:color="auto"/>
              <w:bottom w:val="single" w:sz="4" w:space="0" w:color="auto"/>
              <w:right w:val="single" w:sz="4" w:space="0" w:color="auto"/>
            </w:tcBorders>
            <w:shd w:val="clear" w:color="auto" w:fill="D9EAD3"/>
          </w:tcPr>
          <w:p w14:paraId="52288C9B" w14:textId="77777777" w:rsidR="00B32E40" w:rsidRPr="002A3351" w:rsidRDefault="00B32E40" w:rsidP="00434AFD">
            <w:pPr>
              <w:tabs>
                <w:tab w:val="right" w:pos="755"/>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7</w:t>
            </w:r>
          </w:p>
        </w:tc>
        <w:tc>
          <w:tcPr>
            <w:tcW w:w="709" w:type="dxa"/>
            <w:tcBorders>
              <w:top w:val="single" w:sz="4" w:space="0" w:color="auto"/>
              <w:left w:val="single" w:sz="4" w:space="0" w:color="auto"/>
              <w:bottom w:val="single" w:sz="4" w:space="0" w:color="auto"/>
              <w:right w:val="single" w:sz="4" w:space="0" w:color="auto"/>
            </w:tcBorders>
            <w:shd w:val="clear" w:color="auto" w:fill="D9EAD3"/>
          </w:tcPr>
          <w:p w14:paraId="78A705F3"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8</w:t>
            </w:r>
          </w:p>
        </w:tc>
        <w:tc>
          <w:tcPr>
            <w:tcW w:w="760" w:type="dxa"/>
            <w:tcBorders>
              <w:top w:val="single" w:sz="4" w:space="0" w:color="auto"/>
              <w:left w:val="single" w:sz="4" w:space="0" w:color="auto"/>
              <w:bottom w:val="single" w:sz="4" w:space="0" w:color="auto"/>
              <w:right w:val="single" w:sz="4" w:space="0" w:color="auto"/>
            </w:tcBorders>
            <w:shd w:val="clear" w:color="auto" w:fill="D9EAD3"/>
          </w:tcPr>
          <w:p w14:paraId="3A9C2DD8"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8</w:t>
            </w:r>
          </w:p>
        </w:tc>
        <w:tc>
          <w:tcPr>
            <w:tcW w:w="754" w:type="dxa"/>
            <w:tcBorders>
              <w:top w:val="single" w:sz="4" w:space="0" w:color="auto"/>
              <w:left w:val="single" w:sz="4" w:space="0" w:color="auto"/>
              <w:bottom w:val="single" w:sz="4" w:space="0" w:color="auto"/>
              <w:right w:val="single" w:sz="4" w:space="0" w:color="auto"/>
            </w:tcBorders>
            <w:shd w:val="clear" w:color="auto" w:fill="D9EAD3"/>
          </w:tcPr>
          <w:p w14:paraId="149786F8"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w:t>
            </w:r>
          </w:p>
        </w:tc>
        <w:tc>
          <w:tcPr>
            <w:tcW w:w="635" w:type="dxa"/>
            <w:tcBorders>
              <w:top w:val="single" w:sz="4" w:space="0" w:color="auto"/>
              <w:left w:val="single" w:sz="4" w:space="0" w:color="auto"/>
              <w:bottom w:val="single" w:sz="4" w:space="0" w:color="auto"/>
              <w:right w:val="single" w:sz="4" w:space="0" w:color="auto"/>
            </w:tcBorders>
            <w:shd w:val="clear" w:color="auto" w:fill="D9EAD3"/>
          </w:tcPr>
          <w:p w14:paraId="1421A739"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w:t>
            </w:r>
          </w:p>
        </w:tc>
      </w:tr>
      <w:tr w:rsidR="00B32E40" w:rsidRPr="002A3351" w14:paraId="7C0FCB59" w14:textId="77777777" w:rsidTr="00851FFA">
        <w:trPr>
          <w:trHeight w:val="394"/>
        </w:trPr>
        <w:tc>
          <w:tcPr>
            <w:tcW w:w="2263" w:type="dxa"/>
            <w:tcBorders>
              <w:top w:val="single" w:sz="4" w:space="0" w:color="auto"/>
              <w:left w:val="single" w:sz="4" w:space="0" w:color="auto"/>
              <w:bottom w:val="single" w:sz="4" w:space="0" w:color="auto"/>
              <w:right w:val="single" w:sz="4" w:space="0" w:color="auto"/>
            </w:tcBorders>
            <w:vAlign w:val="center"/>
          </w:tcPr>
          <w:p w14:paraId="57A28E29"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kotimaiset </w:t>
            </w:r>
          </w:p>
        </w:tc>
        <w:tc>
          <w:tcPr>
            <w:tcW w:w="851" w:type="dxa"/>
            <w:tcBorders>
              <w:top w:val="single" w:sz="4" w:space="0" w:color="auto"/>
              <w:left w:val="single" w:sz="4" w:space="0" w:color="auto"/>
              <w:bottom w:val="single" w:sz="4" w:space="0" w:color="auto"/>
              <w:right w:val="single" w:sz="4" w:space="0" w:color="auto"/>
            </w:tcBorders>
          </w:tcPr>
          <w:p w14:paraId="1234A047"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w:t>
            </w:r>
          </w:p>
        </w:tc>
        <w:tc>
          <w:tcPr>
            <w:tcW w:w="850" w:type="dxa"/>
            <w:tcBorders>
              <w:top w:val="single" w:sz="4" w:space="0" w:color="auto"/>
              <w:left w:val="single" w:sz="4" w:space="0" w:color="auto"/>
              <w:bottom w:val="single" w:sz="4" w:space="0" w:color="auto"/>
              <w:right w:val="single" w:sz="4" w:space="0" w:color="auto"/>
            </w:tcBorders>
          </w:tcPr>
          <w:p w14:paraId="07F56E0E" w14:textId="77777777" w:rsidR="00B32E40" w:rsidRPr="002A3351" w:rsidRDefault="00B32E40" w:rsidP="00434AFD">
            <w:pPr>
              <w:tabs>
                <w:tab w:val="right" w:pos="727"/>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w:t>
            </w:r>
          </w:p>
        </w:tc>
        <w:tc>
          <w:tcPr>
            <w:tcW w:w="698" w:type="dxa"/>
            <w:tcBorders>
              <w:top w:val="single" w:sz="4" w:space="0" w:color="auto"/>
              <w:left w:val="single" w:sz="4" w:space="0" w:color="auto"/>
              <w:bottom w:val="single" w:sz="4" w:space="0" w:color="auto"/>
              <w:right w:val="single" w:sz="4" w:space="0" w:color="auto"/>
            </w:tcBorders>
          </w:tcPr>
          <w:p w14:paraId="6D8BD3A5"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w:t>
            </w:r>
          </w:p>
        </w:tc>
        <w:tc>
          <w:tcPr>
            <w:tcW w:w="714" w:type="dxa"/>
            <w:tcBorders>
              <w:top w:val="single" w:sz="4" w:space="0" w:color="auto"/>
              <w:left w:val="single" w:sz="4" w:space="0" w:color="auto"/>
              <w:bottom w:val="single" w:sz="4" w:space="0" w:color="auto"/>
              <w:right w:val="single" w:sz="4" w:space="0" w:color="auto"/>
            </w:tcBorders>
          </w:tcPr>
          <w:p w14:paraId="28434280"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w:t>
            </w:r>
          </w:p>
        </w:tc>
        <w:tc>
          <w:tcPr>
            <w:tcW w:w="715" w:type="dxa"/>
            <w:tcBorders>
              <w:top w:val="single" w:sz="4" w:space="0" w:color="auto"/>
              <w:left w:val="single" w:sz="4" w:space="0" w:color="auto"/>
              <w:bottom w:val="single" w:sz="4" w:space="0" w:color="auto"/>
              <w:right w:val="single" w:sz="4" w:space="0" w:color="auto"/>
            </w:tcBorders>
          </w:tcPr>
          <w:p w14:paraId="375AEF29" w14:textId="77777777" w:rsidR="00B32E40" w:rsidRPr="002A3351" w:rsidRDefault="00B32E40" w:rsidP="00434AFD">
            <w:pPr>
              <w:tabs>
                <w:tab w:val="right" w:pos="743"/>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w:t>
            </w:r>
          </w:p>
        </w:tc>
        <w:tc>
          <w:tcPr>
            <w:tcW w:w="708" w:type="dxa"/>
            <w:tcBorders>
              <w:top w:val="single" w:sz="4" w:space="0" w:color="auto"/>
              <w:left w:val="single" w:sz="4" w:space="0" w:color="auto"/>
              <w:bottom w:val="single" w:sz="4" w:space="0" w:color="auto"/>
              <w:right w:val="single" w:sz="4" w:space="0" w:color="auto"/>
            </w:tcBorders>
          </w:tcPr>
          <w:p w14:paraId="3695B663" w14:textId="77777777" w:rsidR="00B32E40" w:rsidRPr="002A3351" w:rsidRDefault="00B32E40" w:rsidP="00434AFD">
            <w:pPr>
              <w:tabs>
                <w:tab w:val="right" w:pos="755"/>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w:t>
            </w:r>
          </w:p>
        </w:tc>
        <w:tc>
          <w:tcPr>
            <w:tcW w:w="709" w:type="dxa"/>
            <w:tcBorders>
              <w:top w:val="single" w:sz="4" w:space="0" w:color="auto"/>
              <w:left w:val="single" w:sz="4" w:space="0" w:color="auto"/>
              <w:bottom w:val="single" w:sz="4" w:space="0" w:color="auto"/>
              <w:right w:val="single" w:sz="4" w:space="0" w:color="auto"/>
            </w:tcBorders>
          </w:tcPr>
          <w:p w14:paraId="2882BA2D"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w:t>
            </w:r>
          </w:p>
        </w:tc>
        <w:tc>
          <w:tcPr>
            <w:tcW w:w="760" w:type="dxa"/>
            <w:tcBorders>
              <w:top w:val="single" w:sz="4" w:space="0" w:color="auto"/>
              <w:left w:val="single" w:sz="4" w:space="0" w:color="auto"/>
              <w:bottom w:val="single" w:sz="4" w:space="0" w:color="auto"/>
              <w:right w:val="single" w:sz="4" w:space="0" w:color="auto"/>
            </w:tcBorders>
          </w:tcPr>
          <w:p w14:paraId="3A2D0B64"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w:t>
            </w:r>
          </w:p>
        </w:tc>
        <w:tc>
          <w:tcPr>
            <w:tcW w:w="754" w:type="dxa"/>
            <w:tcBorders>
              <w:top w:val="single" w:sz="4" w:space="0" w:color="auto"/>
              <w:left w:val="single" w:sz="4" w:space="0" w:color="auto"/>
              <w:bottom w:val="single" w:sz="4" w:space="0" w:color="auto"/>
              <w:right w:val="single" w:sz="4" w:space="0" w:color="auto"/>
            </w:tcBorders>
          </w:tcPr>
          <w:p w14:paraId="6D1ADA43"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w:t>
            </w:r>
          </w:p>
        </w:tc>
        <w:tc>
          <w:tcPr>
            <w:tcW w:w="635" w:type="dxa"/>
            <w:tcBorders>
              <w:top w:val="single" w:sz="4" w:space="0" w:color="auto"/>
              <w:left w:val="single" w:sz="4" w:space="0" w:color="auto"/>
              <w:bottom w:val="single" w:sz="4" w:space="0" w:color="auto"/>
              <w:right w:val="single" w:sz="4" w:space="0" w:color="auto"/>
            </w:tcBorders>
          </w:tcPr>
          <w:p w14:paraId="3A341B80"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w:t>
            </w:r>
          </w:p>
        </w:tc>
      </w:tr>
      <w:tr w:rsidR="00B32E40" w:rsidRPr="002A3351" w14:paraId="442C95D2" w14:textId="77777777" w:rsidTr="00851FFA">
        <w:trPr>
          <w:trHeight w:val="362"/>
        </w:trPr>
        <w:tc>
          <w:tcPr>
            <w:tcW w:w="2263" w:type="dxa"/>
            <w:tcBorders>
              <w:top w:val="single" w:sz="4" w:space="0" w:color="auto"/>
              <w:left w:val="single" w:sz="4" w:space="0" w:color="auto"/>
              <w:bottom w:val="single" w:sz="4" w:space="0" w:color="auto"/>
              <w:right w:val="single" w:sz="4" w:space="0" w:color="auto"/>
            </w:tcBorders>
            <w:shd w:val="clear" w:color="auto" w:fill="D9EAD3"/>
            <w:vAlign w:val="center"/>
          </w:tcPr>
          <w:p w14:paraId="04F90AF9"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tuonnit </w:t>
            </w:r>
          </w:p>
        </w:tc>
        <w:tc>
          <w:tcPr>
            <w:tcW w:w="851" w:type="dxa"/>
            <w:tcBorders>
              <w:top w:val="single" w:sz="4" w:space="0" w:color="auto"/>
              <w:left w:val="single" w:sz="4" w:space="0" w:color="auto"/>
              <w:bottom w:val="single" w:sz="4" w:space="0" w:color="auto"/>
              <w:right w:val="single" w:sz="4" w:space="0" w:color="auto"/>
            </w:tcBorders>
            <w:shd w:val="clear" w:color="auto" w:fill="D9EAD3"/>
          </w:tcPr>
          <w:p w14:paraId="6126ACD3"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D9EAD3"/>
          </w:tcPr>
          <w:p w14:paraId="23C1079A" w14:textId="77777777" w:rsidR="00B32E40" w:rsidRPr="002A3351" w:rsidRDefault="00B32E40" w:rsidP="00434AFD">
            <w:pPr>
              <w:tabs>
                <w:tab w:val="right" w:pos="727"/>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9</w:t>
            </w:r>
          </w:p>
        </w:tc>
        <w:tc>
          <w:tcPr>
            <w:tcW w:w="698" w:type="dxa"/>
            <w:tcBorders>
              <w:top w:val="single" w:sz="4" w:space="0" w:color="auto"/>
              <w:left w:val="single" w:sz="4" w:space="0" w:color="auto"/>
              <w:bottom w:val="single" w:sz="4" w:space="0" w:color="auto"/>
              <w:right w:val="single" w:sz="4" w:space="0" w:color="auto"/>
            </w:tcBorders>
            <w:shd w:val="clear" w:color="auto" w:fill="D9EAD3"/>
          </w:tcPr>
          <w:p w14:paraId="3F4D5678"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9</w:t>
            </w:r>
          </w:p>
        </w:tc>
        <w:tc>
          <w:tcPr>
            <w:tcW w:w="714" w:type="dxa"/>
            <w:tcBorders>
              <w:top w:val="single" w:sz="4" w:space="0" w:color="auto"/>
              <w:left w:val="single" w:sz="4" w:space="0" w:color="auto"/>
              <w:bottom w:val="single" w:sz="4" w:space="0" w:color="auto"/>
              <w:right w:val="single" w:sz="4" w:space="0" w:color="auto"/>
            </w:tcBorders>
            <w:shd w:val="clear" w:color="auto" w:fill="D9EAD3"/>
          </w:tcPr>
          <w:p w14:paraId="14FB03ED"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w:t>
            </w:r>
          </w:p>
        </w:tc>
        <w:tc>
          <w:tcPr>
            <w:tcW w:w="715" w:type="dxa"/>
            <w:tcBorders>
              <w:top w:val="single" w:sz="4" w:space="0" w:color="auto"/>
              <w:left w:val="single" w:sz="4" w:space="0" w:color="auto"/>
              <w:bottom w:val="single" w:sz="4" w:space="0" w:color="auto"/>
              <w:right w:val="single" w:sz="4" w:space="0" w:color="auto"/>
            </w:tcBorders>
            <w:shd w:val="clear" w:color="auto" w:fill="D9EAD3"/>
          </w:tcPr>
          <w:p w14:paraId="7CD255C3" w14:textId="77777777" w:rsidR="00B32E40" w:rsidRPr="002A3351" w:rsidRDefault="00B32E40" w:rsidP="00434AFD">
            <w:pPr>
              <w:tabs>
                <w:tab w:val="right" w:pos="743"/>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w:t>
            </w:r>
          </w:p>
        </w:tc>
        <w:tc>
          <w:tcPr>
            <w:tcW w:w="708" w:type="dxa"/>
            <w:tcBorders>
              <w:top w:val="single" w:sz="4" w:space="0" w:color="auto"/>
              <w:left w:val="single" w:sz="4" w:space="0" w:color="auto"/>
              <w:bottom w:val="single" w:sz="4" w:space="0" w:color="auto"/>
              <w:right w:val="single" w:sz="4" w:space="0" w:color="auto"/>
            </w:tcBorders>
            <w:shd w:val="clear" w:color="auto" w:fill="D9EAD3"/>
          </w:tcPr>
          <w:p w14:paraId="2C3122A9" w14:textId="77777777" w:rsidR="00B32E40" w:rsidRPr="002A3351" w:rsidRDefault="00B32E40" w:rsidP="00434AFD">
            <w:pPr>
              <w:tabs>
                <w:tab w:val="right" w:pos="755"/>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D9EAD3"/>
          </w:tcPr>
          <w:p w14:paraId="740B7AF1"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w:t>
            </w:r>
          </w:p>
        </w:tc>
        <w:tc>
          <w:tcPr>
            <w:tcW w:w="760" w:type="dxa"/>
            <w:tcBorders>
              <w:top w:val="single" w:sz="4" w:space="0" w:color="auto"/>
              <w:left w:val="single" w:sz="4" w:space="0" w:color="auto"/>
              <w:bottom w:val="single" w:sz="4" w:space="0" w:color="auto"/>
              <w:right w:val="single" w:sz="4" w:space="0" w:color="auto"/>
            </w:tcBorders>
            <w:shd w:val="clear" w:color="auto" w:fill="D9EAD3"/>
          </w:tcPr>
          <w:p w14:paraId="77786FAD"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6</w:t>
            </w:r>
          </w:p>
        </w:tc>
        <w:tc>
          <w:tcPr>
            <w:tcW w:w="754" w:type="dxa"/>
            <w:tcBorders>
              <w:top w:val="single" w:sz="4" w:space="0" w:color="auto"/>
              <w:left w:val="single" w:sz="4" w:space="0" w:color="auto"/>
              <w:bottom w:val="single" w:sz="4" w:space="0" w:color="auto"/>
              <w:right w:val="single" w:sz="4" w:space="0" w:color="auto"/>
            </w:tcBorders>
            <w:shd w:val="clear" w:color="auto" w:fill="D9EAD3"/>
          </w:tcPr>
          <w:p w14:paraId="62613110"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w:t>
            </w:r>
          </w:p>
        </w:tc>
        <w:tc>
          <w:tcPr>
            <w:tcW w:w="635" w:type="dxa"/>
            <w:tcBorders>
              <w:top w:val="single" w:sz="4" w:space="0" w:color="auto"/>
              <w:left w:val="single" w:sz="4" w:space="0" w:color="auto"/>
              <w:bottom w:val="single" w:sz="4" w:space="0" w:color="auto"/>
              <w:right w:val="single" w:sz="4" w:space="0" w:color="auto"/>
            </w:tcBorders>
            <w:shd w:val="clear" w:color="auto" w:fill="D9EAD3"/>
          </w:tcPr>
          <w:p w14:paraId="45A41E56"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w:t>
            </w:r>
          </w:p>
        </w:tc>
      </w:tr>
      <w:tr w:rsidR="00B32E40" w:rsidRPr="002A3351" w14:paraId="58681C7A" w14:textId="77777777" w:rsidTr="00851FFA">
        <w:trPr>
          <w:trHeight w:val="378"/>
        </w:trPr>
        <w:tc>
          <w:tcPr>
            <w:tcW w:w="2263" w:type="dxa"/>
            <w:tcBorders>
              <w:top w:val="single" w:sz="4" w:space="0" w:color="auto"/>
              <w:left w:val="single" w:sz="4" w:space="0" w:color="auto"/>
              <w:bottom w:val="single" w:sz="4" w:space="0" w:color="auto"/>
              <w:right w:val="single" w:sz="4" w:space="0" w:color="auto"/>
            </w:tcBorders>
            <w:vAlign w:val="center"/>
          </w:tcPr>
          <w:p w14:paraId="7D7C6530"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ulkomaiset </w:t>
            </w:r>
          </w:p>
        </w:tc>
        <w:tc>
          <w:tcPr>
            <w:tcW w:w="851" w:type="dxa"/>
            <w:tcBorders>
              <w:top w:val="single" w:sz="4" w:space="0" w:color="auto"/>
              <w:left w:val="single" w:sz="4" w:space="0" w:color="auto"/>
              <w:bottom w:val="single" w:sz="4" w:space="0" w:color="auto"/>
              <w:right w:val="single" w:sz="4" w:space="0" w:color="auto"/>
            </w:tcBorders>
          </w:tcPr>
          <w:p w14:paraId="2842E2B7"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w:t>
            </w:r>
          </w:p>
        </w:tc>
        <w:tc>
          <w:tcPr>
            <w:tcW w:w="850" w:type="dxa"/>
            <w:tcBorders>
              <w:top w:val="single" w:sz="4" w:space="0" w:color="auto"/>
              <w:left w:val="single" w:sz="4" w:space="0" w:color="auto"/>
              <w:bottom w:val="single" w:sz="4" w:space="0" w:color="auto"/>
              <w:right w:val="single" w:sz="4" w:space="0" w:color="auto"/>
            </w:tcBorders>
          </w:tcPr>
          <w:p w14:paraId="29005F1F" w14:textId="77777777" w:rsidR="00B32E40" w:rsidRPr="002A3351" w:rsidRDefault="00B32E40" w:rsidP="00434AFD">
            <w:pPr>
              <w:tabs>
                <w:tab w:val="right" w:pos="727"/>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w:t>
            </w:r>
          </w:p>
        </w:tc>
        <w:tc>
          <w:tcPr>
            <w:tcW w:w="698" w:type="dxa"/>
            <w:tcBorders>
              <w:top w:val="single" w:sz="4" w:space="0" w:color="auto"/>
              <w:left w:val="single" w:sz="4" w:space="0" w:color="auto"/>
              <w:bottom w:val="single" w:sz="4" w:space="0" w:color="auto"/>
              <w:right w:val="single" w:sz="4" w:space="0" w:color="auto"/>
            </w:tcBorders>
          </w:tcPr>
          <w:p w14:paraId="0E4DFD89"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714" w:type="dxa"/>
            <w:tcBorders>
              <w:top w:val="single" w:sz="4" w:space="0" w:color="auto"/>
              <w:left w:val="single" w:sz="4" w:space="0" w:color="auto"/>
              <w:bottom w:val="single" w:sz="4" w:space="0" w:color="auto"/>
              <w:right w:val="single" w:sz="4" w:space="0" w:color="auto"/>
            </w:tcBorders>
          </w:tcPr>
          <w:p w14:paraId="61041901"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715" w:type="dxa"/>
            <w:tcBorders>
              <w:top w:val="single" w:sz="4" w:space="0" w:color="auto"/>
              <w:left w:val="single" w:sz="4" w:space="0" w:color="auto"/>
              <w:bottom w:val="single" w:sz="4" w:space="0" w:color="auto"/>
              <w:right w:val="single" w:sz="4" w:space="0" w:color="auto"/>
            </w:tcBorders>
          </w:tcPr>
          <w:p w14:paraId="754029F4" w14:textId="77777777" w:rsidR="00B32E40" w:rsidRPr="002A3351" w:rsidRDefault="00B32E40" w:rsidP="00434AFD">
            <w:pPr>
              <w:tabs>
                <w:tab w:val="right" w:pos="743"/>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w:t>
            </w:r>
          </w:p>
        </w:tc>
        <w:tc>
          <w:tcPr>
            <w:tcW w:w="708" w:type="dxa"/>
            <w:tcBorders>
              <w:top w:val="single" w:sz="4" w:space="0" w:color="auto"/>
              <w:left w:val="single" w:sz="4" w:space="0" w:color="auto"/>
              <w:bottom w:val="single" w:sz="4" w:space="0" w:color="auto"/>
              <w:right w:val="single" w:sz="4" w:space="0" w:color="auto"/>
            </w:tcBorders>
          </w:tcPr>
          <w:p w14:paraId="399679BD" w14:textId="77777777" w:rsidR="00B32E40" w:rsidRPr="002A3351" w:rsidRDefault="00B32E40" w:rsidP="00434AFD">
            <w:pPr>
              <w:tabs>
                <w:tab w:val="right" w:pos="755"/>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w:t>
            </w:r>
          </w:p>
        </w:tc>
        <w:tc>
          <w:tcPr>
            <w:tcW w:w="709" w:type="dxa"/>
            <w:tcBorders>
              <w:top w:val="single" w:sz="4" w:space="0" w:color="auto"/>
              <w:left w:val="single" w:sz="4" w:space="0" w:color="auto"/>
              <w:bottom w:val="single" w:sz="4" w:space="0" w:color="auto"/>
              <w:right w:val="single" w:sz="4" w:space="0" w:color="auto"/>
            </w:tcBorders>
          </w:tcPr>
          <w:p w14:paraId="5CC92A7D"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760" w:type="dxa"/>
            <w:tcBorders>
              <w:top w:val="single" w:sz="4" w:space="0" w:color="auto"/>
              <w:left w:val="single" w:sz="4" w:space="0" w:color="auto"/>
              <w:bottom w:val="single" w:sz="4" w:space="0" w:color="auto"/>
              <w:right w:val="single" w:sz="4" w:space="0" w:color="auto"/>
            </w:tcBorders>
          </w:tcPr>
          <w:p w14:paraId="2C6FEDA7"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w:t>
            </w:r>
          </w:p>
        </w:tc>
        <w:tc>
          <w:tcPr>
            <w:tcW w:w="754" w:type="dxa"/>
            <w:tcBorders>
              <w:top w:val="single" w:sz="4" w:space="0" w:color="auto"/>
              <w:left w:val="single" w:sz="4" w:space="0" w:color="auto"/>
              <w:bottom w:val="single" w:sz="4" w:space="0" w:color="auto"/>
              <w:right w:val="single" w:sz="4" w:space="0" w:color="auto"/>
            </w:tcBorders>
          </w:tcPr>
          <w:p w14:paraId="5CFCFD41"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635" w:type="dxa"/>
            <w:tcBorders>
              <w:top w:val="single" w:sz="4" w:space="0" w:color="auto"/>
              <w:left w:val="single" w:sz="4" w:space="0" w:color="auto"/>
              <w:bottom w:val="single" w:sz="4" w:space="0" w:color="auto"/>
              <w:right w:val="single" w:sz="4" w:space="0" w:color="auto"/>
            </w:tcBorders>
          </w:tcPr>
          <w:p w14:paraId="708C7B6E"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r>
      <w:tr w:rsidR="00B32E40" w:rsidRPr="002A3351" w14:paraId="489C906B" w14:textId="77777777" w:rsidTr="00851FFA">
        <w:trPr>
          <w:trHeight w:val="362"/>
        </w:trPr>
        <w:tc>
          <w:tcPr>
            <w:tcW w:w="2263" w:type="dxa"/>
            <w:tcBorders>
              <w:top w:val="single" w:sz="4" w:space="0" w:color="auto"/>
              <w:left w:val="single" w:sz="4" w:space="0" w:color="auto"/>
              <w:bottom w:val="single" w:sz="4" w:space="0" w:color="auto"/>
              <w:right w:val="single" w:sz="4" w:space="0" w:color="auto"/>
            </w:tcBorders>
            <w:shd w:val="clear" w:color="auto" w:fill="D9EAD3"/>
            <w:vAlign w:val="center"/>
          </w:tcPr>
          <w:p w14:paraId="2D19555B"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keskimääräinen </w:t>
            </w:r>
          </w:p>
          <w:p w14:paraId="3FEC4027"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jalostuskäytön ikä</w:t>
            </w:r>
          </w:p>
        </w:tc>
        <w:tc>
          <w:tcPr>
            <w:tcW w:w="851" w:type="dxa"/>
            <w:tcBorders>
              <w:top w:val="single" w:sz="4" w:space="0" w:color="auto"/>
              <w:left w:val="single" w:sz="4" w:space="0" w:color="auto"/>
              <w:bottom w:val="single" w:sz="4" w:space="0" w:color="auto"/>
              <w:right w:val="single" w:sz="4" w:space="0" w:color="auto"/>
            </w:tcBorders>
            <w:shd w:val="clear" w:color="auto" w:fill="D9EAD3"/>
          </w:tcPr>
          <w:p w14:paraId="6565E591"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3v 7kk</w:t>
            </w:r>
          </w:p>
        </w:tc>
        <w:tc>
          <w:tcPr>
            <w:tcW w:w="850" w:type="dxa"/>
            <w:tcBorders>
              <w:top w:val="single" w:sz="4" w:space="0" w:color="auto"/>
              <w:left w:val="single" w:sz="4" w:space="0" w:color="auto"/>
              <w:bottom w:val="single" w:sz="4" w:space="0" w:color="auto"/>
              <w:right w:val="single" w:sz="4" w:space="0" w:color="auto"/>
            </w:tcBorders>
            <w:shd w:val="clear" w:color="auto" w:fill="D9EAD3"/>
          </w:tcPr>
          <w:p w14:paraId="1124DDDF" w14:textId="77777777" w:rsidR="00B32E40" w:rsidRPr="002A3351" w:rsidRDefault="00B32E40" w:rsidP="00434AFD">
            <w:pPr>
              <w:tabs>
                <w:tab w:val="right" w:pos="727"/>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4v 4kk</w:t>
            </w:r>
          </w:p>
        </w:tc>
        <w:tc>
          <w:tcPr>
            <w:tcW w:w="698" w:type="dxa"/>
            <w:tcBorders>
              <w:top w:val="single" w:sz="4" w:space="0" w:color="auto"/>
              <w:left w:val="single" w:sz="4" w:space="0" w:color="auto"/>
              <w:bottom w:val="single" w:sz="4" w:space="0" w:color="auto"/>
              <w:right w:val="single" w:sz="4" w:space="0" w:color="auto"/>
            </w:tcBorders>
            <w:shd w:val="clear" w:color="auto" w:fill="D9EAD3"/>
          </w:tcPr>
          <w:p w14:paraId="4E606098"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2v 11kk</w:t>
            </w:r>
          </w:p>
        </w:tc>
        <w:tc>
          <w:tcPr>
            <w:tcW w:w="714" w:type="dxa"/>
            <w:tcBorders>
              <w:top w:val="single" w:sz="4" w:space="0" w:color="auto"/>
              <w:left w:val="single" w:sz="4" w:space="0" w:color="auto"/>
              <w:bottom w:val="single" w:sz="4" w:space="0" w:color="auto"/>
              <w:right w:val="single" w:sz="4" w:space="0" w:color="auto"/>
            </w:tcBorders>
            <w:shd w:val="clear" w:color="auto" w:fill="D9EAD3"/>
          </w:tcPr>
          <w:p w14:paraId="626683FA"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3v 1kk</w:t>
            </w:r>
          </w:p>
        </w:tc>
        <w:tc>
          <w:tcPr>
            <w:tcW w:w="715" w:type="dxa"/>
            <w:tcBorders>
              <w:top w:val="single" w:sz="4" w:space="0" w:color="auto"/>
              <w:left w:val="single" w:sz="4" w:space="0" w:color="auto"/>
              <w:bottom w:val="single" w:sz="4" w:space="0" w:color="auto"/>
              <w:right w:val="single" w:sz="4" w:space="0" w:color="auto"/>
            </w:tcBorders>
            <w:shd w:val="clear" w:color="auto" w:fill="D9EAD3"/>
          </w:tcPr>
          <w:p w14:paraId="11E20915" w14:textId="77777777" w:rsidR="00B32E40" w:rsidRPr="002A3351" w:rsidRDefault="00B32E40" w:rsidP="00434AFD">
            <w:pPr>
              <w:tabs>
                <w:tab w:val="right" w:pos="743"/>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2v 8kk</w:t>
            </w:r>
          </w:p>
        </w:tc>
        <w:tc>
          <w:tcPr>
            <w:tcW w:w="708" w:type="dxa"/>
            <w:tcBorders>
              <w:top w:val="single" w:sz="4" w:space="0" w:color="auto"/>
              <w:left w:val="single" w:sz="4" w:space="0" w:color="auto"/>
              <w:bottom w:val="single" w:sz="4" w:space="0" w:color="auto"/>
              <w:right w:val="single" w:sz="4" w:space="0" w:color="auto"/>
            </w:tcBorders>
            <w:shd w:val="clear" w:color="auto" w:fill="D9EAD3"/>
          </w:tcPr>
          <w:p w14:paraId="27831664" w14:textId="77777777" w:rsidR="00B32E40" w:rsidRPr="002A3351" w:rsidRDefault="00B32E40" w:rsidP="00434AFD">
            <w:pPr>
              <w:tabs>
                <w:tab w:val="right" w:pos="755"/>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3v 4kk</w:t>
            </w:r>
          </w:p>
        </w:tc>
        <w:tc>
          <w:tcPr>
            <w:tcW w:w="709" w:type="dxa"/>
            <w:tcBorders>
              <w:top w:val="single" w:sz="4" w:space="0" w:color="auto"/>
              <w:left w:val="single" w:sz="4" w:space="0" w:color="auto"/>
              <w:bottom w:val="single" w:sz="4" w:space="0" w:color="auto"/>
              <w:right w:val="single" w:sz="4" w:space="0" w:color="auto"/>
            </w:tcBorders>
            <w:shd w:val="clear" w:color="auto" w:fill="D9EAD3"/>
          </w:tcPr>
          <w:p w14:paraId="6AFEB0CC"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3v 3kk</w:t>
            </w:r>
          </w:p>
        </w:tc>
        <w:tc>
          <w:tcPr>
            <w:tcW w:w="760" w:type="dxa"/>
            <w:tcBorders>
              <w:top w:val="single" w:sz="4" w:space="0" w:color="auto"/>
              <w:left w:val="single" w:sz="4" w:space="0" w:color="auto"/>
              <w:bottom w:val="single" w:sz="4" w:space="0" w:color="auto"/>
              <w:right w:val="single" w:sz="4" w:space="0" w:color="auto"/>
            </w:tcBorders>
            <w:shd w:val="clear" w:color="auto" w:fill="D9EAD3"/>
          </w:tcPr>
          <w:p w14:paraId="47D18456"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2v 9kk</w:t>
            </w:r>
          </w:p>
        </w:tc>
        <w:tc>
          <w:tcPr>
            <w:tcW w:w="754" w:type="dxa"/>
            <w:tcBorders>
              <w:top w:val="single" w:sz="4" w:space="0" w:color="auto"/>
              <w:left w:val="single" w:sz="4" w:space="0" w:color="auto"/>
              <w:bottom w:val="single" w:sz="4" w:space="0" w:color="auto"/>
              <w:right w:val="single" w:sz="4" w:space="0" w:color="auto"/>
            </w:tcBorders>
            <w:shd w:val="clear" w:color="auto" w:fill="D9EAD3"/>
          </w:tcPr>
          <w:p w14:paraId="4BCEA564"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3v 5kk</w:t>
            </w:r>
          </w:p>
        </w:tc>
        <w:tc>
          <w:tcPr>
            <w:tcW w:w="635" w:type="dxa"/>
            <w:tcBorders>
              <w:top w:val="single" w:sz="4" w:space="0" w:color="auto"/>
              <w:left w:val="single" w:sz="4" w:space="0" w:color="auto"/>
              <w:bottom w:val="single" w:sz="4" w:space="0" w:color="auto"/>
              <w:right w:val="single" w:sz="4" w:space="0" w:color="auto"/>
            </w:tcBorders>
            <w:shd w:val="clear" w:color="auto" w:fill="D9EAD3"/>
          </w:tcPr>
          <w:p w14:paraId="51ABD87A"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 v</w:t>
            </w:r>
          </w:p>
        </w:tc>
      </w:tr>
      <w:tr w:rsidR="00B32E40" w:rsidRPr="002A3351" w14:paraId="3A783DDB" w14:textId="77777777" w:rsidTr="00851FFA">
        <w:trPr>
          <w:trHeight w:val="412"/>
        </w:trPr>
        <w:tc>
          <w:tcPr>
            <w:tcW w:w="2263" w:type="dxa"/>
            <w:tcBorders>
              <w:top w:val="single" w:sz="4" w:space="0" w:color="auto"/>
              <w:left w:val="single" w:sz="4" w:space="0" w:color="auto"/>
              <w:bottom w:val="single" w:sz="4" w:space="0" w:color="auto"/>
              <w:right w:val="single" w:sz="4" w:space="0" w:color="auto"/>
            </w:tcBorders>
            <w:vAlign w:val="center"/>
          </w:tcPr>
          <w:p w14:paraId="395D3961"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Jalostukseen käytetyt eri nartut </w:t>
            </w:r>
          </w:p>
        </w:tc>
        <w:tc>
          <w:tcPr>
            <w:tcW w:w="851" w:type="dxa"/>
            <w:tcBorders>
              <w:top w:val="single" w:sz="4" w:space="0" w:color="auto"/>
              <w:left w:val="single" w:sz="4" w:space="0" w:color="auto"/>
              <w:bottom w:val="single" w:sz="4" w:space="0" w:color="auto"/>
              <w:right w:val="nil"/>
            </w:tcBorders>
          </w:tcPr>
          <w:p w14:paraId="486F1647" w14:textId="77777777" w:rsidR="00B32E40" w:rsidRPr="002A3351" w:rsidRDefault="00B32E40" w:rsidP="00434AFD">
            <w:pPr>
              <w:spacing w:after="0" w:line="22" w:lineRule="atLeast"/>
              <w:ind w:left="0" w:firstLine="0"/>
              <w:jc w:val="center"/>
              <w:rPr>
                <w:rFonts w:asciiTheme="minorHAnsi" w:hAnsiTheme="minorHAnsi" w:cstheme="minorHAnsi"/>
                <w:szCs w:val="24"/>
              </w:rPr>
            </w:pPr>
          </w:p>
        </w:tc>
        <w:tc>
          <w:tcPr>
            <w:tcW w:w="850" w:type="dxa"/>
            <w:tcBorders>
              <w:top w:val="single" w:sz="4" w:space="0" w:color="auto"/>
              <w:left w:val="nil"/>
              <w:bottom w:val="single" w:sz="4" w:space="0" w:color="auto"/>
              <w:right w:val="nil"/>
            </w:tcBorders>
          </w:tcPr>
          <w:p w14:paraId="68B68C0A" w14:textId="77777777" w:rsidR="00B32E40" w:rsidRPr="002A3351" w:rsidRDefault="00B32E40" w:rsidP="00434AFD">
            <w:pPr>
              <w:spacing w:after="0" w:line="22" w:lineRule="atLeast"/>
              <w:ind w:left="0" w:firstLine="0"/>
              <w:jc w:val="center"/>
              <w:rPr>
                <w:rFonts w:asciiTheme="minorHAnsi" w:hAnsiTheme="minorHAnsi" w:cstheme="minorHAnsi"/>
                <w:szCs w:val="24"/>
              </w:rPr>
            </w:pPr>
          </w:p>
        </w:tc>
        <w:tc>
          <w:tcPr>
            <w:tcW w:w="1412" w:type="dxa"/>
            <w:gridSpan w:val="2"/>
            <w:tcBorders>
              <w:top w:val="single" w:sz="4" w:space="0" w:color="auto"/>
              <w:left w:val="nil"/>
              <w:bottom w:val="single" w:sz="4" w:space="0" w:color="auto"/>
              <w:right w:val="nil"/>
            </w:tcBorders>
          </w:tcPr>
          <w:p w14:paraId="3E274B34" w14:textId="77777777" w:rsidR="00B32E40" w:rsidRPr="002A3351" w:rsidRDefault="00B32E40" w:rsidP="00434AFD">
            <w:pPr>
              <w:spacing w:after="0" w:line="22" w:lineRule="atLeast"/>
              <w:ind w:left="0" w:firstLine="0"/>
              <w:jc w:val="center"/>
              <w:rPr>
                <w:rFonts w:asciiTheme="minorHAnsi" w:hAnsiTheme="minorHAnsi" w:cstheme="minorHAnsi"/>
                <w:szCs w:val="24"/>
              </w:rPr>
            </w:pPr>
          </w:p>
        </w:tc>
        <w:tc>
          <w:tcPr>
            <w:tcW w:w="715" w:type="dxa"/>
            <w:tcBorders>
              <w:top w:val="single" w:sz="4" w:space="0" w:color="auto"/>
              <w:left w:val="nil"/>
              <w:bottom w:val="single" w:sz="4" w:space="0" w:color="auto"/>
              <w:right w:val="nil"/>
            </w:tcBorders>
          </w:tcPr>
          <w:p w14:paraId="047CCF21" w14:textId="77777777" w:rsidR="00B32E40" w:rsidRPr="002A3351" w:rsidRDefault="00B32E40" w:rsidP="00434AFD">
            <w:pPr>
              <w:spacing w:after="0" w:line="22" w:lineRule="atLeast"/>
              <w:ind w:left="0" w:firstLine="0"/>
              <w:jc w:val="center"/>
              <w:rPr>
                <w:rFonts w:asciiTheme="minorHAnsi" w:hAnsiTheme="minorHAnsi" w:cstheme="minorHAnsi"/>
                <w:szCs w:val="24"/>
              </w:rPr>
            </w:pPr>
          </w:p>
        </w:tc>
        <w:tc>
          <w:tcPr>
            <w:tcW w:w="708" w:type="dxa"/>
            <w:tcBorders>
              <w:top w:val="single" w:sz="4" w:space="0" w:color="auto"/>
              <w:left w:val="nil"/>
              <w:bottom w:val="single" w:sz="4" w:space="0" w:color="auto"/>
              <w:right w:val="nil"/>
            </w:tcBorders>
          </w:tcPr>
          <w:p w14:paraId="4322D22C" w14:textId="77777777" w:rsidR="00B32E40" w:rsidRPr="002A3351" w:rsidRDefault="00B32E40" w:rsidP="00434AFD">
            <w:pPr>
              <w:spacing w:after="0" w:line="22" w:lineRule="atLeast"/>
              <w:ind w:left="0" w:firstLine="0"/>
              <w:jc w:val="center"/>
              <w:rPr>
                <w:rFonts w:asciiTheme="minorHAnsi" w:hAnsiTheme="minorHAnsi" w:cstheme="minorHAnsi"/>
                <w:szCs w:val="24"/>
              </w:rPr>
            </w:pPr>
          </w:p>
        </w:tc>
        <w:tc>
          <w:tcPr>
            <w:tcW w:w="709" w:type="dxa"/>
            <w:tcBorders>
              <w:top w:val="single" w:sz="4" w:space="0" w:color="auto"/>
              <w:left w:val="nil"/>
              <w:bottom w:val="single" w:sz="4" w:space="0" w:color="auto"/>
              <w:right w:val="nil"/>
            </w:tcBorders>
          </w:tcPr>
          <w:p w14:paraId="29E5A9C4" w14:textId="77777777" w:rsidR="00B32E40" w:rsidRPr="002A3351" w:rsidRDefault="00B32E40" w:rsidP="00434AFD">
            <w:pPr>
              <w:spacing w:after="0" w:line="22" w:lineRule="atLeast"/>
              <w:ind w:left="0" w:firstLine="0"/>
              <w:jc w:val="center"/>
              <w:rPr>
                <w:rFonts w:asciiTheme="minorHAnsi" w:hAnsiTheme="minorHAnsi" w:cstheme="minorHAnsi"/>
                <w:szCs w:val="24"/>
              </w:rPr>
            </w:pPr>
          </w:p>
        </w:tc>
        <w:tc>
          <w:tcPr>
            <w:tcW w:w="760" w:type="dxa"/>
            <w:tcBorders>
              <w:top w:val="single" w:sz="4" w:space="0" w:color="auto"/>
              <w:left w:val="nil"/>
              <w:bottom w:val="single" w:sz="4" w:space="0" w:color="auto"/>
              <w:right w:val="nil"/>
            </w:tcBorders>
          </w:tcPr>
          <w:p w14:paraId="6AAE9E7D" w14:textId="77777777" w:rsidR="00B32E40" w:rsidRPr="002A3351" w:rsidRDefault="00B32E40" w:rsidP="00434AFD">
            <w:pPr>
              <w:spacing w:after="0" w:line="22" w:lineRule="atLeast"/>
              <w:ind w:left="0" w:firstLine="0"/>
              <w:jc w:val="center"/>
              <w:rPr>
                <w:rFonts w:asciiTheme="minorHAnsi" w:hAnsiTheme="minorHAnsi" w:cstheme="minorHAnsi"/>
                <w:szCs w:val="24"/>
              </w:rPr>
            </w:pPr>
          </w:p>
        </w:tc>
        <w:tc>
          <w:tcPr>
            <w:tcW w:w="1389" w:type="dxa"/>
            <w:gridSpan w:val="2"/>
            <w:tcBorders>
              <w:top w:val="single" w:sz="4" w:space="0" w:color="auto"/>
              <w:left w:val="nil"/>
              <w:bottom w:val="single" w:sz="4" w:space="0" w:color="auto"/>
              <w:right w:val="single" w:sz="10" w:space="0" w:color="000000"/>
            </w:tcBorders>
          </w:tcPr>
          <w:p w14:paraId="48031CE4" w14:textId="77777777" w:rsidR="00B32E40" w:rsidRPr="002A3351" w:rsidRDefault="00B32E40" w:rsidP="00434AFD">
            <w:pPr>
              <w:spacing w:after="0" w:line="22" w:lineRule="atLeast"/>
              <w:ind w:left="0" w:firstLine="0"/>
              <w:jc w:val="center"/>
              <w:rPr>
                <w:rFonts w:asciiTheme="minorHAnsi" w:hAnsiTheme="minorHAnsi" w:cstheme="minorHAnsi"/>
                <w:szCs w:val="24"/>
              </w:rPr>
            </w:pPr>
          </w:p>
        </w:tc>
      </w:tr>
      <w:tr w:rsidR="00B32E40" w:rsidRPr="002A3351" w14:paraId="4B0C9737" w14:textId="77777777" w:rsidTr="00851FFA">
        <w:trPr>
          <w:trHeight w:val="345"/>
        </w:trPr>
        <w:tc>
          <w:tcPr>
            <w:tcW w:w="2263" w:type="dxa"/>
            <w:tcBorders>
              <w:top w:val="single" w:sz="4" w:space="0" w:color="auto"/>
              <w:left w:val="single" w:sz="4" w:space="0" w:color="auto"/>
              <w:bottom w:val="single" w:sz="4" w:space="0" w:color="auto"/>
              <w:right w:val="single" w:sz="4" w:space="0" w:color="auto"/>
            </w:tcBorders>
            <w:shd w:val="clear" w:color="auto" w:fill="D9EAD3"/>
            <w:vAlign w:val="center"/>
          </w:tcPr>
          <w:p w14:paraId="31E9CB08"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kaikki </w:t>
            </w:r>
          </w:p>
        </w:tc>
        <w:tc>
          <w:tcPr>
            <w:tcW w:w="851" w:type="dxa"/>
            <w:tcBorders>
              <w:top w:val="single" w:sz="4" w:space="0" w:color="auto"/>
              <w:left w:val="single" w:sz="4" w:space="0" w:color="auto"/>
              <w:bottom w:val="single" w:sz="4" w:space="0" w:color="auto"/>
              <w:right w:val="single" w:sz="4" w:space="0" w:color="auto"/>
            </w:tcBorders>
            <w:shd w:val="clear" w:color="auto" w:fill="D9EAD3"/>
          </w:tcPr>
          <w:p w14:paraId="711ECEE4"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22</w:t>
            </w:r>
          </w:p>
        </w:tc>
        <w:tc>
          <w:tcPr>
            <w:tcW w:w="850" w:type="dxa"/>
            <w:tcBorders>
              <w:top w:val="single" w:sz="4" w:space="0" w:color="auto"/>
              <w:left w:val="single" w:sz="4" w:space="0" w:color="auto"/>
              <w:bottom w:val="single" w:sz="4" w:space="0" w:color="auto"/>
              <w:right w:val="single" w:sz="4" w:space="0" w:color="auto"/>
            </w:tcBorders>
            <w:shd w:val="clear" w:color="auto" w:fill="D9EAD3"/>
          </w:tcPr>
          <w:p w14:paraId="45F3EAA0" w14:textId="77777777" w:rsidR="00B32E40" w:rsidRPr="002A3351" w:rsidRDefault="00B32E40" w:rsidP="00434AFD">
            <w:pPr>
              <w:tabs>
                <w:tab w:val="right" w:pos="727"/>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18</w:t>
            </w:r>
          </w:p>
        </w:tc>
        <w:tc>
          <w:tcPr>
            <w:tcW w:w="698" w:type="dxa"/>
            <w:tcBorders>
              <w:top w:val="single" w:sz="4" w:space="0" w:color="auto"/>
              <w:left w:val="single" w:sz="4" w:space="0" w:color="auto"/>
              <w:bottom w:val="single" w:sz="4" w:space="0" w:color="auto"/>
              <w:right w:val="single" w:sz="4" w:space="0" w:color="auto"/>
            </w:tcBorders>
            <w:shd w:val="clear" w:color="auto" w:fill="D9EAD3"/>
          </w:tcPr>
          <w:p w14:paraId="397CE83F"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12</w:t>
            </w:r>
          </w:p>
        </w:tc>
        <w:tc>
          <w:tcPr>
            <w:tcW w:w="714" w:type="dxa"/>
            <w:tcBorders>
              <w:top w:val="single" w:sz="4" w:space="0" w:color="auto"/>
              <w:left w:val="single" w:sz="4" w:space="0" w:color="auto"/>
              <w:bottom w:val="single" w:sz="4" w:space="0" w:color="auto"/>
              <w:right w:val="single" w:sz="4" w:space="0" w:color="auto"/>
            </w:tcBorders>
            <w:shd w:val="clear" w:color="auto" w:fill="D9EAD3"/>
          </w:tcPr>
          <w:p w14:paraId="07E696DA"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13</w:t>
            </w:r>
          </w:p>
        </w:tc>
        <w:tc>
          <w:tcPr>
            <w:tcW w:w="715" w:type="dxa"/>
            <w:tcBorders>
              <w:top w:val="single" w:sz="4" w:space="0" w:color="auto"/>
              <w:left w:val="single" w:sz="4" w:space="0" w:color="auto"/>
              <w:bottom w:val="single" w:sz="4" w:space="0" w:color="auto"/>
              <w:right w:val="single" w:sz="4" w:space="0" w:color="auto"/>
            </w:tcBorders>
            <w:shd w:val="clear" w:color="auto" w:fill="D9EAD3"/>
          </w:tcPr>
          <w:p w14:paraId="3435D421" w14:textId="77777777" w:rsidR="00B32E40" w:rsidRPr="002A3351" w:rsidRDefault="00B32E40" w:rsidP="00434AFD">
            <w:pPr>
              <w:tabs>
                <w:tab w:val="right" w:pos="743"/>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11</w:t>
            </w:r>
          </w:p>
        </w:tc>
        <w:tc>
          <w:tcPr>
            <w:tcW w:w="708" w:type="dxa"/>
            <w:tcBorders>
              <w:top w:val="single" w:sz="4" w:space="0" w:color="auto"/>
              <w:left w:val="single" w:sz="4" w:space="0" w:color="auto"/>
              <w:bottom w:val="single" w:sz="4" w:space="0" w:color="auto"/>
              <w:right w:val="single" w:sz="4" w:space="0" w:color="auto"/>
            </w:tcBorders>
            <w:shd w:val="clear" w:color="auto" w:fill="D9EAD3"/>
          </w:tcPr>
          <w:p w14:paraId="1017D2E7" w14:textId="77777777" w:rsidR="00B32E40" w:rsidRPr="002A3351" w:rsidRDefault="00B32E40" w:rsidP="00434AFD">
            <w:pPr>
              <w:tabs>
                <w:tab w:val="right" w:pos="755"/>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9</w:t>
            </w:r>
          </w:p>
        </w:tc>
        <w:tc>
          <w:tcPr>
            <w:tcW w:w="709" w:type="dxa"/>
            <w:tcBorders>
              <w:top w:val="single" w:sz="4" w:space="0" w:color="auto"/>
              <w:left w:val="single" w:sz="4" w:space="0" w:color="auto"/>
              <w:bottom w:val="single" w:sz="4" w:space="0" w:color="auto"/>
              <w:right w:val="single" w:sz="4" w:space="0" w:color="auto"/>
            </w:tcBorders>
            <w:shd w:val="clear" w:color="auto" w:fill="D9EAD3"/>
          </w:tcPr>
          <w:p w14:paraId="7D02A462"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12</w:t>
            </w:r>
          </w:p>
        </w:tc>
        <w:tc>
          <w:tcPr>
            <w:tcW w:w="760" w:type="dxa"/>
            <w:tcBorders>
              <w:top w:val="single" w:sz="4" w:space="0" w:color="auto"/>
              <w:left w:val="single" w:sz="4" w:space="0" w:color="auto"/>
              <w:bottom w:val="single" w:sz="4" w:space="0" w:color="auto"/>
              <w:right w:val="single" w:sz="4" w:space="0" w:color="auto"/>
            </w:tcBorders>
            <w:shd w:val="clear" w:color="auto" w:fill="D9EAD3"/>
          </w:tcPr>
          <w:p w14:paraId="696933D8"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13</w:t>
            </w:r>
          </w:p>
        </w:tc>
        <w:tc>
          <w:tcPr>
            <w:tcW w:w="754" w:type="dxa"/>
            <w:tcBorders>
              <w:top w:val="single" w:sz="4" w:space="0" w:color="auto"/>
              <w:left w:val="single" w:sz="4" w:space="0" w:color="auto"/>
              <w:bottom w:val="single" w:sz="4" w:space="0" w:color="auto"/>
              <w:right w:val="single" w:sz="4" w:space="0" w:color="auto"/>
            </w:tcBorders>
            <w:shd w:val="clear" w:color="auto" w:fill="D9EAD3"/>
          </w:tcPr>
          <w:p w14:paraId="03F6C335"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6</w:t>
            </w:r>
          </w:p>
        </w:tc>
        <w:tc>
          <w:tcPr>
            <w:tcW w:w="635" w:type="dxa"/>
            <w:tcBorders>
              <w:top w:val="single" w:sz="4" w:space="0" w:color="auto"/>
              <w:left w:val="single" w:sz="4" w:space="0" w:color="auto"/>
              <w:bottom w:val="single" w:sz="4" w:space="0" w:color="auto"/>
              <w:right w:val="single" w:sz="4" w:space="0" w:color="auto"/>
            </w:tcBorders>
            <w:shd w:val="clear" w:color="auto" w:fill="D9EAD3"/>
          </w:tcPr>
          <w:p w14:paraId="2CAB84A6"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w:t>
            </w:r>
          </w:p>
        </w:tc>
      </w:tr>
      <w:tr w:rsidR="00B32E40" w:rsidRPr="002A3351" w14:paraId="4B25B6A2" w14:textId="77777777" w:rsidTr="00851FFA">
        <w:trPr>
          <w:trHeight w:val="396"/>
        </w:trPr>
        <w:tc>
          <w:tcPr>
            <w:tcW w:w="2263" w:type="dxa"/>
            <w:tcBorders>
              <w:top w:val="single" w:sz="4" w:space="0" w:color="auto"/>
              <w:left w:val="single" w:sz="4" w:space="0" w:color="auto"/>
              <w:bottom w:val="single" w:sz="4" w:space="0" w:color="auto"/>
              <w:right w:val="single" w:sz="4" w:space="0" w:color="auto"/>
            </w:tcBorders>
            <w:vAlign w:val="center"/>
          </w:tcPr>
          <w:p w14:paraId="3D11FAB0"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kotimaiset </w:t>
            </w:r>
          </w:p>
        </w:tc>
        <w:tc>
          <w:tcPr>
            <w:tcW w:w="851" w:type="dxa"/>
            <w:tcBorders>
              <w:top w:val="single" w:sz="4" w:space="0" w:color="auto"/>
              <w:left w:val="single" w:sz="4" w:space="0" w:color="auto"/>
              <w:bottom w:val="single" w:sz="4" w:space="0" w:color="auto"/>
              <w:right w:val="single" w:sz="4" w:space="0" w:color="auto"/>
            </w:tcBorders>
          </w:tcPr>
          <w:p w14:paraId="75CB0661"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12</w:t>
            </w:r>
          </w:p>
        </w:tc>
        <w:tc>
          <w:tcPr>
            <w:tcW w:w="850" w:type="dxa"/>
            <w:tcBorders>
              <w:top w:val="single" w:sz="4" w:space="0" w:color="auto"/>
              <w:left w:val="single" w:sz="4" w:space="0" w:color="auto"/>
              <w:bottom w:val="single" w:sz="4" w:space="0" w:color="auto"/>
              <w:right w:val="single" w:sz="4" w:space="0" w:color="auto"/>
            </w:tcBorders>
          </w:tcPr>
          <w:p w14:paraId="08C0AC48" w14:textId="77777777" w:rsidR="00B32E40" w:rsidRPr="002A3351" w:rsidRDefault="00B32E40" w:rsidP="00434AFD">
            <w:pPr>
              <w:tabs>
                <w:tab w:val="right" w:pos="727"/>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10</w:t>
            </w:r>
          </w:p>
        </w:tc>
        <w:tc>
          <w:tcPr>
            <w:tcW w:w="698" w:type="dxa"/>
            <w:tcBorders>
              <w:top w:val="single" w:sz="4" w:space="0" w:color="auto"/>
              <w:left w:val="single" w:sz="4" w:space="0" w:color="auto"/>
              <w:bottom w:val="single" w:sz="4" w:space="0" w:color="auto"/>
              <w:right w:val="single" w:sz="4" w:space="0" w:color="auto"/>
            </w:tcBorders>
          </w:tcPr>
          <w:p w14:paraId="629DEF24"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7</w:t>
            </w:r>
          </w:p>
        </w:tc>
        <w:tc>
          <w:tcPr>
            <w:tcW w:w="714" w:type="dxa"/>
            <w:tcBorders>
              <w:top w:val="single" w:sz="4" w:space="0" w:color="auto"/>
              <w:left w:val="single" w:sz="4" w:space="0" w:color="auto"/>
              <w:bottom w:val="single" w:sz="4" w:space="0" w:color="auto"/>
              <w:right w:val="single" w:sz="4" w:space="0" w:color="auto"/>
            </w:tcBorders>
          </w:tcPr>
          <w:p w14:paraId="5FEC1FA1"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9</w:t>
            </w:r>
          </w:p>
        </w:tc>
        <w:tc>
          <w:tcPr>
            <w:tcW w:w="715" w:type="dxa"/>
            <w:tcBorders>
              <w:top w:val="single" w:sz="4" w:space="0" w:color="auto"/>
              <w:left w:val="single" w:sz="4" w:space="0" w:color="auto"/>
              <w:bottom w:val="single" w:sz="4" w:space="0" w:color="auto"/>
              <w:right w:val="single" w:sz="4" w:space="0" w:color="auto"/>
            </w:tcBorders>
          </w:tcPr>
          <w:p w14:paraId="00863E61" w14:textId="77777777" w:rsidR="00B32E40" w:rsidRPr="002A3351" w:rsidRDefault="00B32E40" w:rsidP="00434AFD">
            <w:pPr>
              <w:tabs>
                <w:tab w:val="right" w:pos="743"/>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8</w:t>
            </w:r>
          </w:p>
        </w:tc>
        <w:tc>
          <w:tcPr>
            <w:tcW w:w="708" w:type="dxa"/>
            <w:tcBorders>
              <w:top w:val="single" w:sz="4" w:space="0" w:color="auto"/>
              <w:left w:val="single" w:sz="4" w:space="0" w:color="auto"/>
              <w:bottom w:val="single" w:sz="4" w:space="0" w:color="auto"/>
              <w:right w:val="single" w:sz="4" w:space="0" w:color="auto"/>
            </w:tcBorders>
          </w:tcPr>
          <w:p w14:paraId="3913CF61" w14:textId="77777777" w:rsidR="00B32E40" w:rsidRPr="002A3351" w:rsidRDefault="00B32E40" w:rsidP="00434AFD">
            <w:pPr>
              <w:tabs>
                <w:tab w:val="right" w:pos="755"/>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6</w:t>
            </w:r>
          </w:p>
        </w:tc>
        <w:tc>
          <w:tcPr>
            <w:tcW w:w="709" w:type="dxa"/>
            <w:tcBorders>
              <w:top w:val="single" w:sz="4" w:space="0" w:color="auto"/>
              <w:left w:val="single" w:sz="4" w:space="0" w:color="auto"/>
              <w:bottom w:val="single" w:sz="4" w:space="0" w:color="auto"/>
              <w:right w:val="single" w:sz="4" w:space="0" w:color="auto"/>
            </w:tcBorders>
          </w:tcPr>
          <w:p w14:paraId="4807824C"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w:t>
            </w:r>
          </w:p>
        </w:tc>
        <w:tc>
          <w:tcPr>
            <w:tcW w:w="760" w:type="dxa"/>
            <w:tcBorders>
              <w:top w:val="single" w:sz="4" w:space="0" w:color="auto"/>
              <w:left w:val="single" w:sz="4" w:space="0" w:color="auto"/>
              <w:bottom w:val="single" w:sz="4" w:space="0" w:color="auto"/>
              <w:right w:val="single" w:sz="4" w:space="0" w:color="auto"/>
            </w:tcBorders>
          </w:tcPr>
          <w:p w14:paraId="631E7C8B"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w:t>
            </w:r>
          </w:p>
        </w:tc>
        <w:tc>
          <w:tcPr>
            <w:tcW w:w="754" w:type="dxa"/>
            <w:tcBorders>
              <w:top w:val="single" w:sz="4" w:space="0" w:color="auto"/>
              <w:left w:val="single" w:sz="4" w:space="0" w:color="auto"/>
              <w:bottom w:val="single" w:sz="4" w:space="0" w:color="auto"/>
              <w:right w:val="single" w:sz="4" w:space="0" w:color="auto"/>
            </w:tcBorders>
          </w:tcPr>
          <w:p w14:paraId="239CBFA8"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w:t>
            </w:r>
          </w:p>
        </w:tc>
        <w:tc>
          <w:tcPr>
            <w:tcW w:w="635" w:type="dxa"/>
            <w:tcBorders>
              <w:top w:val="single" w:sz="4" w:space="0" w:color="auto"/>
              <w:left w:val="single" w:sz="4" w:space="0" w:color="auto"/>
              <w:bottom w:val="single" w:sz="4" w:space="0" w:color="auto"/>
              <w:right w:val="single" w:sz="4" w:space="0" w:color="auto"/>
            </w:tcBorders>
          </w:tcPr>
          <w:p w14:paraId="4F715DBB"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w:t>
            </w:r>
          </w:p>
        </w:tc>
      </w:tr>
      <w:tr w:rsidR="00B32E40" w:rsidRPr="002A3351" w14:paraId="5DD439C9" w14:textId="77777777" w:rsidTr="00851FFA">
        <w:trPr>
          <w:trHeight w:val="362"/>
        </w:trPr>
        <w:tc>
          <w:tcPr>
            <w:tcW w:w="2263" w:type="dxa"/>
            <w:tcBorders>
              <w:top w:val="single" w:sz="4" w:space="0" w:color="auto"/>
              <w:left w:val="single" w:sz="4" w:space="0" w:color="auto"/>
              <w:bottom w:val="single" w:sz="4" w:space="0" w:color="auto"/>
              <w:right w:val="single" w:sz="4" w:space="0" w:color="auto"/>
            </w:tcBorders>
            <w:shd w:val="clear" w:color="auto" w:fill="D9EAD3"/>
            <w:vAlign w:val="center"/>
          </w:tcPr>
          <w:p w14:paraId="00DC4DAE"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tuonnit </w:t>
            </w:r>
          </w:p>
        </w:tc>
        <w:tc>
          <w:tcPr>
            <w:tcW w:w="851" w:type="dxa"/>
            <w:tcBorders>
              <w:top w:val="single" w:sz="4" w:space="0" w:color="auto"/>
              <w:left w:val="single" w:sz="4" w:space="0" w:color="auto"/>
              <w:bottom w:val="single" w:sz="4" w:space="0" w:color="auto"/>
              <w:right w:val="single" w:sz="4" w:space="0" w:color="auto"/>
            </w:tcBorders>
            <w:shd w:val="clear" w:color="auto" w:fill="D9EAD3"/>
          </w:tcPr>
          <w:p w14:paraId="1E9CC41C"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D9EAD3"/>
          </w:tcPr>
          <w:p w14:paraId="7F1C2CFA" w14:textId="77777777" w:rsidR="00B32E40" w:rsidRPr="002A3351" w:rsidRDefault="00B32E40" w:rsidP="00434AFD">
            <w:pPr>
              <w:tabs>
                <w:tab w:val="right" w:pos="727"/>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8</w:t>
            </w:r>
          </w:p>
        </w:tc>
        <w:tc>
          <w:tcPr>
            <w:tcW w:w="698" w:type="dxa"/>
            <w:tcBorders>
              <w:top w:val="single" w:sz="4" w:space="0" w:color="auto"/>
              <w:left w:val="single" w:sz="4" w:space="0" w:color="auto"/>
              <w:bottom w:val="single" w:sz="4" w:space="0" w:color="auto"/>
              <w:right w:val="single" w:sz="4" w:space="0" w:color="auto"/>
            </w:tcBorders>
            <w:shd w:val="clear" w:color="auto" w:fill="D9EAD3"/>
          </w:tcPr>
          <w:p w14:paraId="76F6711C"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w:t>
            </w:r>
          </w:p>
        </w:tc>
        <w:tc>
          <w:tcPr>
            <w:tcW w:w="714" w:type="dxa"/>
            <w:tcBorders>
              <w:top w:val="single" w:sz="4" w:space="0" w:color="auto"/>
              <w:left w:val="single" w:sz="4" w:space="0" w:color="auto"/>
              <w:bottom w:val="single" w:sz="4" w:space="0" w:color="auto"/>
              <w:right w:val="single" w:sz="4" w:space="0" w:color="auto"/>
            </w:tcBorders>
            <w:shd w:val="clear" w:color="auto" w:fill="D9EAD3"/>
          </w:tcPr>
          <w:p w14:paraId="675E322F"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w:t>
            </w:r>
          </w:p>
        </w:tc>
        <w:tc>
          <w:tcPr>
            <w:tcW w:w="715" w:type="dxa"/>
            <w:tcBorders>
              <w:top w:val="single" w:sz="4" w:space="0" w:color="auto"/>
              <w:left w:val="single" w:sz="4" w:space="0" w:color="auto"/>
              <w:bottom w:val="single" w:sz="4" w:space="0" w:color="auto"/>
              <w:right w:val="single" w:sz="4" w:space="0" w:color="auto"/>
            </w:tcBorders>
            <w:shd w:val="clear" w:color="auto" w:fill="D9EAD3"/>
          </w:tcPr>
          <w:p w14:paraId="23B82E63" w14:textId="77777777" w:rsidR="00B32E40" w:rsidRPr="002A3351" w:rsidRDefault="00B32E40" w:rsidP="00434AFD">
            <w:pPr>
              <w:tabs>
                <w:tab w:val="right" w:pos="743"/>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w:t>
            </w:r>
          </w:p>
        </w:tc>
        <w:tc>
          <w:tcPr>
            <w:tcW w:w="708" w:type="dxa"/>
            <w:tcBorders>
              <w:top w:val="single" w:sz="4" w:space="0" w:color="auto"/>
              <w:left w:val="single" w:sz="4" w:space="0" w:color="auto"/>
              <w:bottom w:val="single" w:sz="4" w:space="0" w:color="auto"/>
              <w:right w:val="single" w:sz="4" w:space="0" w:color="auto"/>
            </w:tcBorders>
            <w:shd w:val="clear" w:color="auto" w:fill="D9EAD3"/>
          </w:tcPr>
          <w:p w14:paraId="6BD8425C" w14:textId="77777777" w:rsidR="00B32E40" w:rsidRPr="002A3351" w:rsidRDefault="00B32E40" w:rsidP="00434AFD">
            <w:pPr>
              <w:tabs>
                <w:tab w:val="right" w:pos="755"/>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D9EAD3"/>
          </w:tcPr>
          <w:p w14:paraId="6276BEAD"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7</w:t>
            </w:r>
          </w:p>
        </w:tc>
        <w:tc>
          <w:tcPr>
            <w:tcW w:w="760" w:type="dxa"/>
            <w:tcBorders>
              <w:top w:val="single" w:sz="4" w:space="0" w:color="auto"/>
              <w:left w:val="single" w:sz="4" w:space="0" w:color="auto"/>
              <w:bottom w:val="single" w:sz="4" w:space="0" w:color="auto"/>
              <w:right w:val="single" w:sz="4" w:space="0" w:color="auto"/>
            </w:tcBorders>
            <w:shd w:val="clear" w:color="auto" w:fill="D9EAD3"/>
          </w:tcPr>
          <w:p w14:paraId="007DEB69"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8</w:t>
            </w:r>
          </w:p>
        </w:tc>
        <w:tc>
          <w:tcPr>
            <w:tcW w:w="754" w:type="dxa"/>
            <w:tcBorders>
              <w:top w:val="single" w:sz="4" w:space="0" w:color="auto"/>
              <w:left w:val="single" w:sz="4" w:space="0" w:color="auto"/>
              <w:bottom w:val="single" w:sz="4" w:space="0" w:color="auto"/>
              <w:right w:val="single" w:sz="4" w:space="0" w:color="auto"/>
            </w:tcBorders>
            <w:shd w:val="clear" w:color="auto" w:fill="D9EAD3"/>
          </w:tcPr>
          <w:p w14:paraId="79BCD895"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w:t>
            </w:r>
          </w:p>
        </w:tc>
        <w:tc>
          <w:tcPr>
            <w:tcW w:w="635" w:type="dxa"/>
            <w:tcBorders>
              <w:top w:val="single" w:sz="4" w:space="0" w:color="auto"/>
              <w:left w:val="single" w:sz="4" w:space="0" w:color="auto"/>
              <w:bottom w:val="single" w:sz="4" w:space="0" w:color="auto"/>
              <w:right w:val="single" w:sz="4" w:space="0" w:color="auto"/>
            </w:tcBorders>
            <w:shd w:val="clear" w:color="auto" w:fill="D9EAD3"/>
          </w:tcPr>
          <w:p w14:paraId="5CCDCA3C"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w:t>
            </w:r>
          </w:p>
        </w:tc>
      </w:tr>
      <w:tr w:rsidR="00B32E40" w:rsidRPr="002A3351" w14:paraId="090227B1" w14:textId="77777777" w:rsidTr="00851FFA">
        <w:trPr>
          <w:trHeight w:val="394"/>
        </w:trPr>
        <w:tc>
          <w:tcPr>
            <w:tcW w:w="2263" w:type="dxa"/>
            <w:tcBorders>
              <w:top w:val="single" w:sz="4" w:space="0" w:color="auto"/>
              <w:left w:val="single" w:sz="4" w:space="0" w:color="auto"/>
              <w:bottom w:val="single" w:sz="4" w:space="0" w:color="auto"/>
              <w:right w:val="single" w:sz="4" w:space="0" w:color="auto"/>
            </w:tcBorders>
            <w:vAlign w:val="center"/>
          </w:tcPr>
          <w:p w14:paraId="31B9B3A1"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Keskimääräinen </w:t>
            </w:r>
          </w:p>
          <w:p w14:paraId="3C2CF8A3"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jalostuskäytön ikä</w:t>
            </w:r>
          </w:p>
        </w:tc>
        <w:tc>
          <w:tcPr>
            <w:tcW w:w="851" w:type="dxa"/>
            <w:tcBorders>
              <w:top w:val="single" w:sz="4" w:space="0" w:color="auto"/>
              <w:left w:val="single" w:sz="4" w:space="0" w:color="auto"/>
              <w:bottom w:val="single" w:sz="4" w:space="0" w:color="auto"/>
              <w:right w:val="single" w:sz="4" w:space="0" w:color="auto"/>
            </w:tcBorders>
          </w:tcPr>
          <w:p w14:paraId="244B5431"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3v 1kk</w:t>
            </w:r>
          </w:p>
        </w:tc>
        <w:tc>
          <w:tcPr>
            <w:tcW w:w="850" w:type="dxa"/>
            <w:tcBorders>
              <w:top w:val="single" w:sz="4" w:space="0" w:color="auto"/>
              <w:left w:val="single" w:sz="4" w:space="0" w:color="auto"/>
              <w:bottom w:val="single" w:sz="4" w:space="0" w:color="auto"/>
              <w:right w:val="single" w:sz="4" w:space="0" w:color="auto"/>
            </w:tcBorders>
          </w:tcPr>
          <w:p w14:paraId="78E9A082" w14:textId="77777777" w:rsidR="00B32E40" w:rsidRPr="002A3351" w:rsidRDefault="00B32E40" w:rsidP="00434AFD">
            <w:pPr>
              <w:tabs>
                <w:tab w:val="right" w:pos="727"/>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3v 1kk</w:t>
            </w:r>
          </w:p>
        </w:tc>
        <w:tc>
          <w:tcPr>
            <w:tcW w:w="698" w:type="dxa"/>
            <w:tcBorders>
              <w:top w:val="single" w:sz="4" w:space="0" w:color="auto"/>
              <w:left w:val="single" w:sz="4" w:space="0" w:color="auto"/>
              <w:bottom w:val="single" w:sz="4" w:space="0" w:color="auto"/>
              <w:right w:val="single" w:sz="4" w:space="0" w:color="auto"/>
            </w:tcBorders>
          </w:tcPr>
          <w:p w14:paraId="35BF8AB9"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2v 7kk</w:t>
            </w:r>
          </w:p>
        </w:tc>
        <w:tc>
          <w:tcPr>
            <w:tcW w:w="714" w:type="dxa"/>
            <w:tcBorders>
              <w:top w:val="single" w:sz="4" w:space="0" w:color="auto"/>
              <w:left w:val="single" w:sz="4" w:space="0" w:color="auto"/>
              <w:bottom w:val="single" w:sz="4" w:space="0" w:color="auto"/>
              <w:right w:val="single" w:sz="4" w:space="0" w:color="auto"/>
            </w:tcBorders>
          </w:tcPr>
          <w:p w14:paraId="1039997A"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2v 10kk</w:t>
            </w:r>
          </w:p>
        </w:tc>
        <w:tc>
          <w:tcPr>
            <w:tcW w:w="715" w:type="dxa"/>
            <w:tcBorders>
              <w:top w:val="single" w:sz="4" w:space="0" w:color="auto"/>
              <w:left w:val="single" w:sz="4" w:space="0" w:color="auto"/>
              <w:bottom w:val="single" w:sz="4" w:space="0" w:color="auto"/>
              <w:right w:val="single" w:sz="4" w:space="0" w:color="auto"/>
            </w:tcBorders>
          </w:tcPr>
          <w:p w14:paraId="0CC18EA0" w14:textId="77777777" w:rsidR="00B32E40" w:rsidRPr="002A3351" w:rsidRDefault="00B32E40" w:rsidP="00434AFD">
            <w:pPr>
              <w:tabs>
                <w:tab w:val="right" w:pos="743"/>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2v 2kk</w:t>
            </w:r>
          </w:p>
        </w:tc>
        <w:tc>
          <w:tcPr>
            <w:tcW w:w="708" w:type="dxa"/>
            <w:tcBorders>
              <w:top w:val="single" w:sz="4" w:space="0" w:color="auto"/>
              <w:left w:val="single" w:sz="4" w:space="0" w:color="auto"/>
              <w:bottom w:val="single" w:sz="4" w:space="0" w:color="auto"/>
              <w:right w:val="single" w:sz="4" w:space="0" w:color="auto"/>
            </w:tcBorders>
          </w:tcPr>
          <w:p w14:paraId="78895787" w14:textId="77777777" w:rsidR="00B32E40" w:rsidRPr="002A3351" w:rsidRDefault="00B32E40" w:rsidP="00434AFD">
            <w:pPr>
              <w:tabs>
                <w:tab w:val="right" w:pos="755"/>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2v 3kk</w:t>
            </w:r>
          </w:p>
        </w:tc>
        <w:tc>
          <w:tcPr>
            <w:tcW w:w="709" w:type="dxa"/>
            <w:tcBorders>
              <w:top w:val="single" w:sz="4" w:space="0" w:color="auto"/>
              <w:left w:val="single" w:sz="4" w:space="0" w:color="auto"/>
              <w:bottom w:val="single" w:sz="4" w:space="0" w:color="auto"/>
              <w:right w:val="single" w:sz="4" w:space="0" w:color="auto"/>
            </w:tcBorders>
          </w:tcPr>
          <w:p w14:paraId="47EFDA37"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2v 8kk</w:t>
            </w:r>
          </w:p>
        </w:tc>
        <w:tc>
          <w:tcPr>
            <w:tcW w:w="760" w:type="dxa"/>
            <w:tcBorders>
              <w:top w:val="single" w:sz="4" w:space="0" w:color="auto"/>
              <w:left w:val="single" w:sz="4" w:space="0" w:color="auto"/>
              <w:bottom w:val="single" w:sz="4" w:space="0" w:color="auto"/>
              <w:right w:val="single" w:sz="4" w:space="0" w:color="auto"/>
            </w:tcBorders>
          </w:tcPr>
          <w:p w14:paraId="579359B4"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2v 7kk</w:t>
            </w:r>
          </w:p>
        </w:tc>
        <w:tc>
          <w:tcPr>
            <w:tcW w:w="754" w:type="dxa"/>
            <w:tcBorders>
              <w:top w:val="single" w:sz="4" w:space="0" w:color="auto"/>
              <w:left w:val="single" w:sz="4" w:space="0" w:color="auto"/>
              <w:bottom w:val="single" w:sz="4" w:space="0" w:color="auto"/>
              <w:right w:val="single" w:sz="4" w:space="0" w:color="auto"/>
            </w:tcBorders>
          </w:tcPr>
          <w:p w14:paraId="4AE5338B"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1v 11kk</w:t>
            </w:r>
          </w:p>
        </w:tc>
        <w:tc>
          <w:tcPr>
            <w:tcW w:w="635" w:type="dxa"/>
            <w:tcBorders>
              <w:top w:val="single" w:sz="4" w:space="0" w:color="auto"/>
              <w:left w:val="single" w:sz="4" w:space="0" w:color="auto"/>
              <w:bottom w:val="single" w:sz="4" w:space="0" w:color="auto"/>
              <w:right w:val="single" w:sz="4" w:space="0" w:color="auto"/>
            </w:tcBorders>
          </w:tcPr>
          <w:p w14:paraId="55F73D94"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4v 2kk</w:t>
            </w:r>
          </w:p>
        </w:tc>
      </w:tr>
      <w:tr w:rsidR="00B32E40" w:rsidRPr="002A3351" w14:paraId="7DCC1809" w14:textId="77777777" w:rsidTr="00851FFA">
        <w:trPr>
          <w:trHeight w:val="364"/>
        </w:trPr>
        <w:tc>
          <w:tcPr>
            <w:tcW w:w="2263" w:type="dxa"/>
            <w:tcBorders>
              <w:top w:val="single" w:sz="4" w:space="0" w:color="auto"/>
              <w:left w:val="single" w:sz="4" w:space="0" w:color="auto"/>
              <w:bottom w:val="single" w:sz="4" w:space="0" w:color="auto"/>
              <w:right w:val="single" w:sz="4" w:space="0" w:color="auto"/>
            </w:tcBorders>
            <w:shd w:val="clear" w:color="auto" w:fill="D9EAD3"/>
            <w:vAlign w:val="center"/>
          </w:tcPr>
          <w:p w14:paraId="32B96B5F"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Isoisät </w:t>
            </w:r>
          </w:p>
        </w:tc>
        <w:tc>
          <w:tcPr>
            <w:tcW w:w="851" w:type="dxa"/>
            <w:tcBorders>
              <w:top w:val="single" w:sz="4" w:space="0" w:color="auto"/>
              <w:left w:val="single" w:sz="4" w:space="0" w:color="auto"/>
              <w:bottom w:val="single" w:sz="4" w:space="0" w:color="auto"/>
              <w:right w:val="single" w:sz="4" w:space="0" w:color="auto"/>
            </w:tcBorders>
            <w:shd w:val="clear" w:color="auto" w:fill="D9EAD3"/>
          </w:tcPr>
          <w:p w14:paraId="0E58EC96"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32</w:t>
            </w:r>
          </w:p>
        </w:tc>
        <w:tc>
          <w:tcPr>
            <w:tcW w:w="850" w:type="dxa"/>
            <w:tcBorders>
              <w:top w:val="single" w:sz="4" w:space="0" w:color="auto"/>
              <w:left w:val="single" w:sz="4" w:space="0" w:color="auto"/>
              <w:bottom w:val="single" w:sz="4" w:space="0" w:color="auto"/>
              <w:right w:val="single" w:sz="4" w:space="0" w:color="auto"/>
            </w:tcBorders>
            <w:shd w:val="clear" w:color="auto" w:fill="D9EAD3"/>
          </w:tcPr>
          <w:p w14:paraId="0478FE81" w14:textId="77777777" w:rsidR="00B32E40" w:rsidRPr="002A3351" w:rsidRDefault="00B32E40" w:rsidP="00434AFD">
            <w:pPr>
              <w:tabs>
                <w:tab w:val="right" w:pos="727"/>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24</w:t>
            </w:r>
          </w:p>
        </w:tc>
        <w:tc>
          <w:tcPr>
            <w:tcW w:w="698" w:type="dxa"/>
            <w:tcBorders>
              <w:top w:val="single" w:sz="4" w:space="0" w:color="auto"/>
              <w:left w:val="single" w:sz="4" w:space="0" w:color="auto"/>
              <w:bottom w:val="single" w:sz="4" w:space="0" w:color="auto"/>
              <w:right w:val="single" w:sz="4" w:space="0" w:color="auto"/>
            </w:tcBorders>
            <w:shd w:val="clear" w:color="auto" w:fill="D9EAD3"/>
          </w:tcPr>
          <w:p w14:paraId="30C83D55" w14:textId="77777777" w:rsidR="00B32E40" w:rsidRPr="002A3351" w:rsidRDefault="00B32E40" w:rsidP="00434AFD">
            <w:pPr>
              <w:keepNext/>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18</w:t>
            </w:r>
          </w:p>
        </w:tc>
        <w:tc>
          <w:tcPr>
            <w:tcW w:w="714" w:type="dxa"/>
            <w:tcBorders>
              <w:top w:val="single" w:sz="4" w:space="0" w:color="auto"/>
              <w:left w:val="single" w:sz="4" w:space="0" w:color="auto"/>
              <w:bottom w:val="single" w:sz="4" w:space="0" w:color="auto"/>
              <w:right w:val="single" w:sz="4" w:space="0" w:color="auto"/>
            </w:tcBorders>
            <w:shd w:val="clear" w:color="auto" w:fill="D9EAD3"/>
          </w:tcPr>
          <w:p w14:paraId="0CE5AEA3"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19</w:t>
            </w:r>
          </w:p>
        </w:tc>
        <w:tc>
          <w:tcPr>
            <w:tcW w:w="715" w:type="dxa"/>
            <w:tcBorders>
              <w:top w:val="single" w:sz="4" w:space="0" w:color="auto"/>
              <w:left w:val="single" w:sz="4" w:space="0" w:color="auto"/>
              <w:bottom w:val="single" w:sz="4" w:space="0" w:color="auto"/>
              <w:right w:val="single" w:sz="4" w:space="0" w:color="auto"/>
            </w:tcBorders>
            <w:shd w:val="clear" w:color="auto" w:fill="D9EAD3"/>
          </w:tcPr>
          <w:p w14:paraId="62696500" w14:textId="77777777" w:rsidR="00B32E40" w:rsidRPr="002A3351" w:rsidRDefault="00B32E40" w:rsidP="00434AFD">
            <w:pPr>
              <w:tabs>
                <w:tab w:val="right" w:pos="743"/>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14</w:t>
            </w:r>
          </w:p>
        </w:tc>
        <w:tc>
          <w:tcPr>
            <w:tcW w:w="708" w:type="dxa"/>
            <w:tcBorders>
              <w:top w:val="single" w:sz="4" w:space="0" w:color="auto"/>
              <w:left w:val="single" w:sz="4" w:space="0" w:color="auto"/>
              <w:bottom w:val="single" w:sz="4" w:space="0" w:color="auto"/>
              <w:right w:val="single" w:sz="4" w:space="0" w:color="auto"/>
            </w:tcBorders>
            <w:shd w:val="clear" w:color="auto" w:fill="D9EAD3"/>
          </w:tcPr>
          <w:p w14:paraId="00549D47" w14:textId="77777777" w:rsidR="00B32E40" w:rsidRPr="002A3351" w:rsidRDefault="00B32E40" w:rsidP="00434AFD">
            <w:pPr>
              <w:tabs>
                <w:tab w:val="right" w:pos="755"/>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D9EAD3"/>
          </w:tcPr>
          <w:p w14:paraId="49224BF7"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19</w:t>
            </w:r>
          </w:p>
        </w:tc>
        <w:tc>
          <w:tcPr>
            <w:tcW w:w="760" w:type="dxa"/>
            <w:tcBorders>
              <w:top w:val="single" w:sz="4" w:space="0" w:color="auto"/>
              <w:left w:val="single" w:sz="4" w:space="0" w:color="auto"/>
              <w:bottom w:val="single" w:sz="4" w:space="0" w:color="auto"/>
              <w:right w:val="single" w:sz="4" w:space="0" w:color="auto"/>
            </w:tcBorders>
            <w:shd w:val="clear" w:color="auto" w:fill="D9EAD3"/>
          </w:tcPr>
          <w:p w14:paraId="43C90BCA"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19</w:t>
            </w:r>
          </w:p>
        </w:tc>
        <w:tc>
          <w:tcPr>
            <w:tcW w:w="754" w:type="dxa"/>
            <w:tcBorders>
              <w:top w:val="single" w:sz="4" w:space="0" w:color="auto"/>
              <w:left w:val="single" w:sz="4" w:space="0" w:color="auto"/>
              <w:bottom w:val="single" w:sz="4" w:space="0" w:color="auto"/>
              <w:right w:val="single" w:sz="4" w:space="0" w:color="auto"/>
            </w:tcBorders>
            <w:shd w:val="clear" w:color="auto" w:fill="D9EAD3"/>
          </w:tcPr>
          <w:p w14:paraId="12D60A12"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10</w:t>
            </w:r>
          </w:p>
        </w:tc>
        <w:tc>
          <w:tcPr>
            <w:tcW w:w="635" w:type="dxa"/>
            <w:tcBorders>
              <w:top w:val="single" w:sz="4" w:space="0" w:color="auto"/>
              <w:left w:val="single" w:sz="4" w:space="0" w:color="auto"/>
              <w:bottom w:val="single" w:sz="4" w:space="0" w:color="auto"/>
              <w:right w:val="single" w:sz="4" w:space="0" w:color="auto"/>
            </w:tcBorders>
            <w:shd w:val="clear" w:color="auto" w:fill="D9EAD3"/>
          </w:tcPr>
          <w:p w14:paraId="384D052B"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6</w:t>
            </w:r>
          </w:p>
        </w:tc>
      </w:tr>
      <w:tr w:rsidR="00B32E40" w:rsidRPr="002A3351" w14:paraId="102805CA" w14:textId="77777777" w:rsidTr="00851FFA">
        <w:trPr>
          <w:trHeight w:val="376"/>
        </w:trPr>
        <w:tc>
          <w:tcPr>
            <w:tcW w:w="2263" w:type="dxa"/>
            <w:tcBorders>
              <w:top w:val="single" w:sz="4" w:space="0" w:color="auto"/>
              <w:left w:val="single" w:sz="4" w:space="0" w:color="auto"/>
              <w:bottom w:val="single" w:sz="4" w:space="0" w:color="auto"/>
              <w:right w:val="single" w:sz="4" w:space="0" w:color="auto"/>
            </w:tcBorders>
            <w:vAlign w:val="center"/>
          </w:tcPr>
          <w:p w14:paraId="19C3142C"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Isoäidit </w:t>
            </w:r>
          </w:p>
        </w:tc>
        <w:tc>
          <w:tcPr>
            <w:tcW w:w="851" w:type="dxa"/>
            <w:tcBorders>
              <w:top w:val="single" w:sz="4" w:space="0" w:color="auto"/>
              <w:left w:val="single" w:sz="4" w:space="0" w:color="auto"/>
              <w:bottom w:val="single" w:sz="4" w:space="0" w:color="auto"/>
              <w:right w:val="single" w:sz="4" w:space="0" w:color="auto"/>
            </w:tcBorders>
          </w:tcPr>
          <w:p w14:paraId="6BE99C0C"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33</w:t>
            </w:r>
          </w:p>
        </w:tc>
        <w:tc>
          <w:tcPr>
            <w:tcW w:w="850" w:type="dxa"/>
            <w:tcBorders>
              <w:top w:val="single" w:sz="4" w:space="0" w:color="auto"/>
              <w:left w:val="single" w:sz="4" w:space="0" w:color="auto"/>
              <w:bottom w:val="single" w:sz="4" w:space="0" w:color="auto"/>
              <w:right w:val="single" w:sz="4" w:space="0" w:color="auto"/>
            </w:tcBorders>
          </w:tcPr>
          <w:p w14:paraId="7C145DCF" w14:textId="77777777" w:rsidR="00B32E40" w:rsidRPr="002A3351" w:rsidRDefault="00B32E40" w:rsidP="00434AFD">
            <w:pPr>
              <w:tabs>
                <w:tab w:val="right" w:pos="727"/>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28</w:t>
            </w:r>
          </w:p>
        </w:tc>
        <w:tc>
          <w:tcPr>
            <w:tcW w:w="698" w:type="dxa"/>
            <w:tcBorders>
              <w:top w:val="single" w:sz="4" w:space="0" w:color="auto"/>
              <w:left w:val="single" w:sz="4" w:space="0" w:color="auto"/>
              <w:bottom w:val="single" w:sz="4" w:space="0" w:color="auto"/>
              <w:right w:val="single" w:sz="4" w:space="0" w:color="auto"/>
            </w:tcBorders>
          </w:tcPr>
          <w:p w14:paraId="345FCC4E"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19</w:t>
            </w:r>
          </w:p>
        </w:tc>
        <w:tc>
          <w:tcPr>
            <w:tcW w:w="714" w:type="dxa"/>
            <w:tcBorders>
              <w:top w:val="single" w:sz="4" w:space="0" w:color="auto"/>
              <w:left w:val="single" w:sz="4" w:space="0" w:color="auto"/>
              <w:bottom w:val="single" w:sz="4" w:space="0" w:color="auto"/>
              <w:right w:val="single" w:sz="4" w:space="0" w:color="auto"/>
            </w:tcBorders>
          </w:tcPr>
          <w:p w14:paraId="5A2D9AC9"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19</w:t>
            </w:r>
          </w:p>
        </w:tc>
        <w:tc>
          <w:tcPr>
            <w:tcW w:w="715" w:type="dxa"/>
            <w:tcBorders>
              <w:top w:val="single" w:sz="4" w:space="0" w:color="auto"/>
              <w:left w:val="single" w:sz="4" w:space="0" w:color="auto"/>
              <w:bottom w:val="single" w:sz="4" w:space="0" w:color="auto"/>
              <w:right w:val="single" w:sz="4" w:space="0" w:color="auto"/>
            </w:tcBorders>
          </w:tcPr>
          <w:p w14:paraId="2297F1AE" w14:textId="77777777" w:rsidR="00B32E40" w:rsidRPr="002A3351" w:rsidRDefault="00B32E40" w:rsidP="00434AFD">
            <w:pPr>
              <w:tabs>
                <w:tab w:val="right" w:pos="743"/>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17</w:t>
            </w:r>
          </w:p>
        </w:tc>
        <w:tc>
          <w:tcPr>
            <w:tcW w:w="708" w:type="dxa"/>
            <w:tcBorders>
              <w:top w:val="single" w:sz="4" w:space="0" w:color="auto"/>
              <w:left w:val="single" w:sz="4" w:space="0" w:color="auto"/>
              <w:bottom w:val="single" w:sz="4" w:space="0" w:color="auto"/>
              <w:right w:val="single" w:sz="4" w:space="0" w:color="auto"/>
            </w:tcBorders>
          </w:tcPr>
          <w:p w14:paraId="3A1F5FD3" w14:textId="77777777" w:rsidR="00B32E40" w:rsidRPr="002A3351" w:rsidRDefault="00B32E40" w:rsidP="00434AFD">
            <w:pPr>
              <w:tabs>
                <w:tab w:val="right" w:pos="755"/>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16</w:t>
            </w:r>
          </w:p>
        </w:tc>
        <w:tc>
          <w:tcPr>
            <w:tcW w:w="709" w:type="dxa"/>
            <w:tcBorders>
              <w:top w:val="single" w:sz="4" w:space="0" w:color="auto"/>
              <w:left w:val="single" w:sz="4" w:space="0" w:color="auto"/>
              <w:bottom w:val="single" w:sz="4" w:space="0" w:color="auto"/>
              <w:right w:val="single" w:sz="4" w:space="0" w:color="auto"/>
            </w:tcBorders>
          </w:tcPr>
          <w:p w14:paraId="60AC03A8"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19</w:t>
            </w:r>
          </w:p>
        </w:tc>
        <w:tc>
          <w:tcPr>
            <w:tcW w:w="760" w:type="dxa"/>
            <w:tcBorders>
              <w:top w:val="single" w:sz="4" w:space="0" w:color="auto"/>
              <w:left w:val="single" w:sz="4" w:space="0" w:color="auto"/>
              <w:bottom w:val="single" w:sz="4" w:space="0" w:color="auto"/>
              <w:right w:val="single" w:sz="4" w:space="0" w:color="auto"/>
            </w:tcBorders>
          </w:tcPr>
          <w:p w14:paraId="42153459"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20</w:t>
            </w:r>
          </w:p>
        </w:tc>
        <w:tc>
          <w:tcPr>
            <w:tcW w:w="754" w:type="dxa"/>
            <w:tcBorders>
              <w:top w:val="single" w:sz="4" w:space="0" w:color="auto"/>
              <w:left w:val="single" w:sz="4" w:space="0" w:color="auto"/>
              <w:bottom w:val="single" w:sz="4" w:space="0" w:color="auto"/>
              <w:right w:val="single" w:sz="4" w:space="0" w:color="auto"/>
            </w:tcBorders>
          </w:tcPr>
          <w:p w14:paraId="42861EE3"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10</w:t>
            </w:r>
          </w:p>
        </w:tc>
        <w:tc>
          <w:tcPr>
            <w:tcW w:w="635" w:type="dxa"/>
            <w:tcBorders>
              <w:top w:val="single" w:sz="4" w:space="0" w:color="auto"/>
              <w:left w:val="single" w:sz="4" w:space="0" w:color="auto"/>
              <w:bottom w:val="single" w:sz="4" w:space="0" w:color="auto"/>
              <w:right w:val="single" w:sz="4" w:space="0" w:color="auto"/>
            </w:tcBorders>
          </w:tcPr>
          <w:p w14:paraId="2E5BBB2A"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7</w:t>
            </w:r>
          </w:p>
        </w:tc>
      </w:tr>
      <w:tr w:rsidR="00B32E40" w:rsidRPr="002A3351" w14:paraId="26F2D361" w14:textId="77777777" w:rsidTr="00851FFA">
        <w:trPr>
          <w:trHeight w:val="332"/>
        </w:trPr>
        <w:tc>
          <w:tcPr>
            <w:tcW w:w="2263" w:type="dxa"/>
            <w:tcBorders>
              <w:top w:val="single" w:sz="4" w:space="0" w:color="auto"/>
              <w:left w:val="single" w:sz="4" w:space="0" w:color="auto"/>
              <w:bottom w:val="single" w:sz="4" w:space="0" w:color="auto"/>
              <w:right w:val="single" w:sz="4" w:space="0" w:color="auto"/>
            </w:tcBorders>
            <w:shd w:val="clear" w:color="auto" w:fill="D9EAD3"/>
            <w:vAlign w:val="center"/>
          </w:tcPr>
          <w:p w14:paraId="6A72CD74" w14:textId="77777777" w:rsidR="00B32E40" w:rsidRPr="002A3351" w:rsidRDefault="00B32E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Sukusiitosprosentti </w:t>
            </w:r>
          </w:p>
        </w:tc>
        <w:tc>
          <w:tcPr>
            <w:tcW w:w="851" w:type="dxa"/>
            <w:tcBorders>
              <w:top w:val="single" w:sz="4" w:space="0" w:color="auto"/>
              <w:left w:val="single" w:sz="4" w:space="0" w:color="auto"/>
              <w:bottom w:val="single" w:sz="4" w:space="0" w:color="auto"/>
              <w:right w:val="single" w:sz="4" w:space="0" w:color="auto"/>
            </w:tcBorders>
            <w:shd w:val="clear" w:color="auto" w:fill="D9EAD3"/>
          </w:tcPr>
          <w:p w14:paraId="5140C863"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0,96%</w:t>
            </w:r>
          </w:p>
        </w:tc>
        <w:tc>
          <w:tcPr>
            <w:tcW w:w="850" w:type="dxa"/>
            <w:tcBorders>
              <w:top w:val="single" w:sz="4" w:space="0" w:color="auto"/>
              <w:left w:val="single" w:sz="4" w:space="0" w:color="auto"/>
              <w:bottom w:val="single" w:sz="4" w:space="0" w:color="auto"/>
              <w:right w:val="single" w:sz="4" w:space="0" w:color="auto"/>
            </w:tcBorders>
            <w:shd w:val="clear" w:color="auto" w:fill="D9EAD3"/>
          </w:tcPr>
          <w:p w14:paraId="3D54515C" w14:textId="77777777" w:rsidR="00B32E40" w:rsidRPr="002A3351" w:rsidRDefault="00B32E40" w:rsidP="00434AFD">
            <w:pPr>
              <w:tabs>
                <w:tab w:val="right" w:pos="727"/>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0,19%</w:t>
            </w:r>
          </w:p>
        </w:tc>
        <w:tc>
          <w:tcPr>
            <w:tcW w:w="698" w:type="dxa"/>
            <w:tcBorders>
              <w:top w:val="single" w:sz="4" w:space="0" w:color="auto"/>
              <w:left w:val="single" w:sz="4" w:space="0" w:color="auto"/>
              <w:bottom w:val="single" w:sz="4" w:space="0" w:color="auto"/>
              <w:right w:val="single" w:sz="4" w:space="0" w:color="auto"/>
            </w:tcBorders>
            <w:shd w:val="clear" w:color="auto" w:fill="D9EAD3"/>
          </w:tcPr>
          <w:p w14:paraId="66C216A1"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0,06%</w:t>
            </w:r>
          </w:p>
        </w:tc>
        <w:tc>
          <w:tcPr>
            <w:tcW w:w="714" w:type="dxa"/>
            <w:tcBorders>
              <w:top w:val="single" w:sz="4" w:space="0" w:color="auto"/>
              <w:left w:val="single" w:sz="4" w:space="0" w:color="auto"/>
              <w:bottom w:val="single" w:sz="4" w:space="0" w:color="auto"/>
              <w:right w:val="single" w:sz="4" w:space="0" w:color="auto"/>
            </w:tcBorders>
            <w:shd w:val="clear" w:color="auto" w:fill="D9EAD3"/>
          </w:tcPr>
          <w:p w14:paraId="3EEB0105"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0,04%</w:t>
            </w:r>
          </w:p>
        </w:tc>
        <w:tc>
          <w:tcPr>
            <w:tcW w:w="715" w:type="dxa"/>
            <w:tcBorders>
              <w:top w:val="single" w:sz="4" w:space="0" w:color="auto"/>
              <w:left w:val="single" w:sz="4" w:space="0" w:color="auto"/>
              <w:bottom w:val="single" w:sz="4" w:space="0" w:color="auto"/>
              <w:right w:val="single" w:sz="4" w:space="0" w:color="auto"/>
            </w:tcBorders>
            <w:shd w:val="clear" w:color="auto" w:fill="D9EAD3"/>
          </w:tcPr>
          <w:p w14:paraId="5892F12F" w14:textId="77777777" w:rsidR="00B32E40" w:rsidRPr="002A3351" w:rsidRDefault="00B32E40" w:rsidP="00434AFD">
            <w:pPr>
              <w:tabs>
                <w:tab w:val="right" w:pos="743"/>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0,40%</w:t>
            </w:r>
          </w:p>
        </w:tc>
        <w:tc>
          <w:tcPr>
            <w:tcW w:w="708" w:type="dxa"/>
            <w:tcBorders>
              <w:top w:val="single" w:sz="4" w:space="0" w:color="auto"/>
              <w:left w:val="single" w:sz="4" w:space="0" w:color="auto"/>
              <w:bottom w:val="single" w:sz="4" w:space="0" w:color="auto"/>
              <w:right w:val="single" w:sz="4" w:space="0" w:color="auto"/>
            </w:tcBorders>
            <w:shd w:val="clear" w:color="auto" w:fill="D9EAD3"/>
          </w:tcPr>
          <w:p w14:paraId="183B8626" w14:textId="77777777" w:rsidR="00B32E40" w:rsidRPr="002A3351" w:rsidRDefault="00B32E40" w:rsidP="00434AFD">
            <w:pPr>
              <w:tabs>
                <w:tab w:val="right" w:pos="755"/>
              </w:tabs>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0,34%</w:t>
            </w:r>
          </w:p>
        </w:tc>
        <w:tc>
          <w:tcPr>
            <w:tcW w:w="709" w:type="dxa"/>
            <w:tcBorders>
              <w:top w:val="single" w:sz="4" w:space="0" w:color="auto"/>
              <w:left w:val="single" w:sz="4" w:space="0" w:color="auto"/>
              <w:bottom w:val="single" w:sz="4" w:space="0" w:color="auto"/>
              <w:right w:val="single" w:sz="4" w:space="0" w:color="auto"/>
            </w:tcBorders>
            <w:shd w:val="clear" w:color="auto" w:fill="D9EAD3"/>
          </w:tcPr>
          <w:p w14:paraId="3E960CC3"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0,05%</w:t>
            </w:r>
          </w:p>
        </w:tc>
        <w:tc>
          <w:tcPr>
            <w:tcW w:w="760" w:type="dxa"/>
            <w:tcBorders>
              <w:top w:val="single" w:sz="4" w:space="0" w:color="auto"/>
              <w:left w:val="single" w:sz="4" w:space="0" w:color="auto"/>
              <w:bottom w:val="single" w:sz="4" w:space="0" w:color="auto"/>
              <w:right w:val="single" w:sz="4" w:space="0" w:color="auto"/>
            </w:tcBorders>
            <w:shd w:val="clear" w:color="auto" w:fill="D9EAD3"/>
          </w:tcPr>
          <w:p w14:paraId="1D746E15"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0,21%</w:t>
            </w:r>
          </w:p>
        </w:tc>
        <w:tc>
          <w:tcPr>
            <w:tcW w:w="754" w:type="dxa"/>
            <w:tcBorders>
              <w:top w:val="single" w:sz="4" w:space="0" w:color="auto"/>
              <w:left w:val="single" w:sz="4" w:space="0" w:color="auto"/>
              <w:bottom w:val="single" w:sz="4" w:space="0" w:color="auto"/>
              <w:right w:val="single" w:sz="4" w:space="0" w:color="auto"/>
            </w:tcBorders>
            <w:shd w:val="clear" w:color="auto" w:fill="D9EAD3"/>
          </w:tcPr>
          <w:p w14:paraId="16AFDBEC"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1,34%</w:t>
            </w:r>
          </w:p>
        </w:tc>
        <w:tc>
          <w:tcPr>
            <w:tcW w:w="635" w:type="dxa"/>
            <w:tcBorders>
              <w:top w:val="single" w:sz="4" w:space="0" w:color="auto"/>
              <w:left w:val="single" w:sz="4" w:space="0" w:color="auto"/>
              <w:bottom w:val="single" w:sz="4" w:space="0" w:color="auto"/>
              <w:right w:val="single" w:sz="4" w:space="0" w:color="auto"/>
            </w:tcBorders>
            <w:shd w:val="clear" w:color="auto" w:fill="D9EAD3"/>
          </w:tcPr>
          <w:p w14:paraId="73949A5D" w14:textId="77777777" w:rsidR="00B32E40" w:rsidRPr="002A3351" w:rsidRDefault="00B32E40"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2,08%</w:t>
            </w:r>
          </w:p>
        </w:tc>
      </w:tr>
    </w:tbl>
    <w:p w14:paraId="60D9004A" w14:textId="77777777" w:rsidR="00B32E40" w:rsidRPr="002A3351" w:rsidRDefault="00B32E40" w:rsidP="00434AFD">
      <w:pPr>
        <w:spacing w:after="0" w:line="22" w:lineRule="atLeast"/>
        <w:ind w:left="0" w:firstLine="0"/>
        <w:rPr>
          <w:rFonts w:asciiTheme="minorHAnsi" w:hAnsiTheme="minorHAnsi" w:cstheme="minorHAnsi"/>
          <w:szCs w:val="24"/>
          <w:lang w:val="fi-FI"/>
        </w:rPr>
      </w:pPr>
    </w:p>
    <w:p w14:paraId="462CABE8" w14:textId="43E9DA43" w:rsidR="00091A1F" w:rsidRDefault="00342835" w:rsidP="00434AFD">
      <w:pPr>
        <w:spacing w:after="0" w:line="22" w:lineRule="atLeast"/>
        <w:ind w:left="11" w:hanging="11"/>
        <w:rPr>
          <w:rFonts w:asciiTheme="minorHAnsi" w:hAnsiTheme="minorHAnsi" w:cstheme="minorHAnsi"/>
          <w:szCs w:val="24"/>
          <w:lang w:val="fi-FI"/>
        </w:rPr>
      </w:pPr>
      <w:r w:rsidRPr="002A3351">
        <w:rPr>
          <w:rFonts w:asciiTheme="minorHAnsi" w:hAnsiTheme="minorHAnsi" w:cstheme="minorHAnsi"/>
          <w:szCs w:val="24"/>
          <w:lang w:val="fi-FI"/>
        </w:rPr>
        <w:lastRenderedPageBreak/>
        <w:t>R</w:t>
      </w:r>
      <w:r w:rsidR="002C2339" w:rsidRPr="002A3351">
        <w:rPr>
          <w:rFonts w:asciiTheme="minorHAnsi" w:hAnsiTheme="minorHAnsi" w:cstheme="minorHAnsi"/>
          <w:szCs w:val="24"/>
          <w:lang w:val="fi-FI"/>
        </w:rPr>
        <w:t>ekisteröityjen pent</w:t>
      </w:r>
      <w:r w:rsidR="00091A1F">
        <w:rPr>
          <w:rFonts w:asciiTheme="minorHAnsi" w:hAnsiTheme="minorHAnsi" w:cstheme="minorHAnsi"/>
          <w:szCs w:val="24"/>
          <w:lang w:val="fi-FI"/>
        </w:rPr>
        <w:t>ueiden määrä on noussut viime vuosina</w:t>
      </w:r>
      <w:r w:rsidR="002C2339" w:rsidRPr="002A3351">
        <w:rPr>
          <w:rFonts w:asciiTheme="minorHAnsi" w:hAnsiTheme="minorHAnsi" w:cstheme="minorHAnsi"/>
          <w:szCs w:val="24"/>
          <w:lang w:val="fi-FI"/>
        </w:rPr>
        <w:t>. Pelkästään kahden viime vuoden aikana (2016 - 2017) on tehty 41 pentuetta. Pentuekoot ovat</w:t>
      </w:r>
      <w:r w:rsidR="00E263F1">
        <w:rPr>
          <w:rFonts w:asciiTheme="minorHAnsi" w:hAnsiTheme="minorHAnsi" w:cstheme="minorHAnsi"/>
          <w:szCs w:val="24"/>
          <w:lang w:val="fi-FI"/>
        </w:rPr>
        <w:t xml:space="preserve"> vaihdelleet 2-8 pennun välillä. Yhden pennun pentueita</w:t>
      </w:r>
      <w:r w:rsidR="002C2339" w:rsidRPr="002A3351">
        <w:rPr>
          <w:rFonts w:asciiTheme="minorHAnsi" w:hAnsiTheme="minorHAnsi" w:cstheme="minorHAnsi"/>
          <w:szCs w:val="24"/>
          <w:lang w:val="fi-FI"/>
        </w:rPr>
        <w:t xml:space="preserve"> on </w:t>
      </w:r>
      <w:r w:rsidR="001C36E4" w:rsidRPr="002A3351">
        <w:rPr>
          <w:rFonts w:asciiTheme="minorHAnsi" w:hAnsiTheme="minorHAnsi" w:cstheme="minorHAnsi"/>
          <w:szCs w:val="24"/>
          <w:lang w:val="fi-FI"/>
        </w:rPr>
        <w:t>jonkin verran</w:t>
      </w:r>
      <w:r w:rsidR="002C2339" w:rsidRPr="002A3351">
        <w:rPr>
          <w:rFonts w:asciiTheme="minorHAnsi" w:hAnsiTheme="minorHAnsi" w:cstheme="minorHAnsi"/>
          <w:szCs w:val="24"/>
          <w:lang w:val="fi-FI"/>
        </w:rPr>
        <w:t xml:space="preserve">. </w:t>
      </w:r>
    </w:p>
    <w:p w14:paraId="34096C9C" w14:textId="77777777" w:rsidR="00091A1F" w:rsidRDefault="00091A1F" w:rsidP="00434AFD">
      <w:pPr>
        <w:spacing w:after="0" w:line="22" w:lineRule="atLeast"/>
        <w:ind w:left="11" w:hanging="11"/>
        <w:rPr>
          <w:rFonts w:asciiTheme="minorHAnsi" w:hAnsiTheme="minorHAnsi" w:cstheme="minorHAnsi"/>
          <w:szCs w:val="24"/>
          <w:lang w:val="fi-FI"/>
        </w:rPr>
      </w:pPr>
    </w:p>
    <w:p w14:paraId="55DDA7E5" w14:textId="2C86BD43" w:rsidR="00342835" w:rsidRDefault="002C2339" w:rsidP="00434AFD">
      <w:pPr>
        <w:spacing w:after="0" w:line="22" w:lineRule="atLeast"/>
        <w:ind w:left="11" w:hanging="11"/>
        <w:rPr>
          <w:rFonts w:asciiTheme="minorHAnsi" w:hAnsiTheme="minorHAnsi" w:cstheme="minorHAnsi"/>
          <w:szCs w:val="24"/>
          <w:lang w:val="fi-FI"/>
        </w:rPr>
      </w:pPr>
      <w:r w:rsidRPr="002A3351">
        <w:rPr>
          <w:rFonts w:asciiTheme="minorHAnsi" w:hAnsiTheme="minorHAnsi" w:cstheme="minorHAnsi"/>
          <w:szCs w:val="24"/>
          <w:lang w:val="fi-FI"/>
        </w:rPr>
        <w:t xml:space="preserve">Viidentoista viime vuoden aikana koiria on rekisteröity Suomessa yhteensä 870 kpl, mutta tulee huomata, että kahden viimeisen vuoden rekisteröinnit ovat niistä jo 222 kpl. Eli rotu on nostanut suosiota nopeasti. </w:t>
      </w:r>
      <w:r w:rsidR="00342835" w:rsidRPr="002A3351">
        <w:rPr>
          <w:rFonts w:asciiTheme="minorHAnsi" w:hAnsiTheme="minorHAnsi" w:cstheme="minorHAnsi"/>
          <w:szCs w:val="24"/>
          <w:lang w:val="fi-FI"/>
        </w:rPr>
        <w:t>Ro</w:t>
      </w:r>
      <w:r w:rsidRPr="002A3351">
        <w:rPr>
          <w:rFonts w:asciiTheme="minorHAnsi" w:hAnsiTheme="minorHAnsi" w:cstheme="minorHAnsi"/>
          <w:szCs w:val="24"/>
          <w:lang w:val="fi-FI"/>
        </w:rPr>
        <w:t>dussa ei ole erillisiä näyttely- tai käyttölinjoja.</w:t>
      </w:r>
    </w:p>
    <w:p w14:paraId="54BE887B" w14:textId="77777777" w:rsidR="00467337" w:rsidRPr="002A3351" w:rsidRDefault="00467337" w:rsidP="00434AFD">
      <w:pPr>
        <w:spacing w:after="0" w:line="22" w:lineRule="atLeast"/>
        <w:ind w:left="11" w:hanging="11"/>
        <w:rPr>
          <w:rFonts w:asciiTheme="minorHAnsi" w:hAnsiTheme="minorHAnsi" w:cstheme="minorHAnsi"/>
          <w:szCs w:val="24"/>
          <w:lang w:val="fi-FI"/>
        </w:rPr>
      </w:pPr>
    </w:p>
    <w:p w14:paraId="337EE5D7" w14:textId="77777777" w:rsidR="00400165" w:rsidRDefault="002C2339" w:rsidP="00434AFD">
      <w:pPr>
        <w:spacing w:after="0" w:line="22" w:lineRule="atLeast"/>
        <w:ind w:left="11" w:hanging="11"/>
        <w:rPr>
          <w:b/>
        </w:rPr>
      </w:pPr>
      <w:r w:rsidRPr="006D01B8">
        <w:rPr>
          <w:b/>
        </w:rPr>
        <w:t xml:space="preserve">Tuontikoirien vuosittainen lukumäärä </w:t>
      </w:r>
    </w:p>
    <w:p w14:paraId="246FC816" w14:textId="4FC5D0CD"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Tuontikoirien määrä on kasvanut </w:t>
      </w:r>
      <w:r w:rsidR="00467337">
        <w:rPr>
          <w:rFonts w:asciiTheme="minorHAnsi" w:hAnsiTheme="minorHAnsi" w:cstheme="minorHAnsi"/>
          <w:szCs w:val="24"/>
          <w:lang w:val="fi-FI"/>
        </w:rPr>
        <w:t>viimeisen kymmenen vuoden</w:t>
      </w:r>
      <w:r w:rsidR="00091A1F">
        <w:rPr>
          <w:rFonts w:asciiTheme="minorHAnsi" w:hAnsiTheme="minorHAnsi" w:cstheme="minorHAnsi"/>
          <w:szCs w:val="24"/>
          <w:lang w:val="fi-FI"/>
        </w:rPr>
        <w:t xml:space="preserve"> aikana huomattavasti</w:t>
      </w:r>
      <w:r w:rsidRPr="002A3351">
        <w:rPr>
          <w:rFonts w:asciiTheme="minorHAnsi" w:hAnsiTheme="minorHAnsi" w:cstheme="minorHAnsi"/>
          <w:szCs w:val="24"/>
          <w:lang w:val="fi-FI"/>
        </w:rPr>
        <w:t>. Nykyisin k</w:t>
      </w:r>
      <w:r w:rsidR="00C51204" w:rsidRPr="002A3351">
        <w:rPr>
          <w:rFonts w:asciiTheme="minorHAnsi" w:hAnsiTheme="minorHAnsi" w:cstheme="minorHAnsi"/>
          <w:szCs w:val="24"/>
          <w:lang w:val="fi-FI"/>
        </w:rPr>
        <w:t>oirien tuonti on helppoa</w:t>
      </w:r>
      <w:r w:rsidRPr="002A3351">
        <w:rPr>
          <w:rFonts w:asciiTheme="minorHAnsi" w:hAnsiTheme="minorHAnsi" w:cstheme="minorHAnsi"/>
          <w:szCs w:val="24"/>
          <w:lang w:val="fi-FI"/>
        </w:rPr>
        <w:t xml:space="preserve">, joten koiria tuodaan </w:t>
      </w:r>
      <w:r w:rsidR="00C51204" w:rsidRPr="002A3351">
        <w:rPr>
          <w:rFonts w:asciiTheme="minorHAnsi" w:hAnsiTheme="minorHAnsi" w:cstheme="minorHAnsi"/>
          <w:szCs w:val="24"/>
          <w:lang w:val="fi-FI"/>
        </w:rPr>
        <w:t>yhä enemmän ja valta</w:t>
      </w:r>
      <w:r w:rsidRPr="002A3351">
        <w:rPr>
          <w:rFonts w:asciiTheme="minorHAnsi" w:hAnsiTheme="minorHAnsi" w:cstheme="minorHAnsi"/>
          <w:szCs w:val="24"/>
          <w:lang w:val="fi-FI"/>
        </w:rPr>
        <w:t xml:space="preserve">osa nykyisin jalostukseen käytetyistä </w:t>
      </w:r>
      <w:r w:rsidR="00C51204" w:rsidRPr="002A3351">
        <w:rPr>
          <w:rFonts w:asciiTheme="minorHAnsi" w:hAnsiTheme="minorHAnsi" w:cstheme="minorHAnsi"/>
          <w:szCs w:val="24"/>
          <w:lang w:val="fi-FI"/>
        </w:rPr>
        <w:t>yksilöistä on</w:t>
      </w:r>
      <w:r w:rsidR="00091A1F">
        <w:rPr>
          <w:rFonts w:asciiTheme="minorHAnsi" w:hAnsiTheme="minorHAnsi" w:cstheme="minorHAnsi"/>
          <w:szCs w:val="24"/>
          <w:lang w:val="fi-FI"/>
        </w:rPr>
        <w:t>kin</w:t>
      </w:r>
      <w:r w:rsidR="00C51204" w:rsidRPr="002A3351">
        <w:rPr>
          <w:rFonts w:asciiTheme="minorHAnsi" w:hAnsiTheme="minorHAnsi" w:cstheme="minorHAnsi"/>
          <w:szCs w:val="24"/>
          <w:lang w:val="fi-FI"/>
        </w:rPr>
        <w:t xml:space="preserve"> ulkomailta tuo</w:t>
      </w:r>
      <w:r w:rsidR="001F7C60">
        <w:rPr>
          <w:rFonts w:asciiTheme="minorHAnsi" w:hAnsiTheme="minorHAnsi" w:cstheme="minorHAnsi"/>
          <w:szCs w:val="24"/>
          <w:lang w:val="fi-FI"/>
        </w:rPr>
        <w:t>tuja. Vanhempia s</w:t>
      </w:r>
      <w:r w:rsidRPr="002A3351">
        <w:rPr>
          <w:rFonts w:asciiTheme="minorHAnsi" w:hAnsiTheme="minorHAnsi" w:cstheme="minorHAnsi"/>
          <w:szCs w:val="24"/>
          <w:lang w:val="fi-FI"/>
        </w:rPr>
        <w:t>uomalaisia linjoja ei</w:t>
      </w:r>
      <w:r w:rsidR="001F7C60">
        <w:rPr>
          <w:rFonts w:asciiTheme="minorHAnsi" w:hAnsiTheme="minorHAnsi" w:cstheme="minorHAnsi"/>
          <w:szCs w:val="24"/>
          <w:lang w:val="fi-FI"/>
        </w:rPr>
        <w:t xml:space="preserve"> juuri</w:t>
      </w:r>
      <w:r w:rsidRPr="002A3351">
        <w:rPr>
          <w:rFonts w:asciiTheme="minorHAnsi" w:hAnsiTheme="minorHAnsi" w:cstheme="minorHAnsi"/>
          <w:szCs w:val="24"/>
          <w:lang w:val="fi-FI"/>
        </w:rPr>
        <w:t xml:space="preserve"> ole. Viimeisen viiden vuoden aikana koiria on tuotu n. 7-21 kpl/vuosi. Laadukkaat tuontikoirat voivat tuoda tasokasta jalostusmateriaalia rotuun mutta ne voivat olla myös uhka rodulle, koska koirien taustoista tiedetään vähän ja terveystarkastuksia ei tehdä ulkomailla yhtä paljon. </w:t>
      </w:r>
      <w:r w:rsidRPr="002A3351">
        <w:rPr>
          <w:rFonts w:asciiTheme="minorHAnsi" w:hAnsiTheme="minorHAnsi" w:cstheme="minorHAnsi"/>
          <w:b/>
          <w:szCs w:val="24"/>
          <w:lang w:val="fi-FI"/>
        </w:rPr>
        <w:t xml:space="preserve"> </w:t>
      </w:r>
    </w:p>
    <w:p w14:paraId="6F5BC48A"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b/>
          <w:szCs w:val="24"/>
          <w:lang w:val="fi-FI"/>
        </w:rPr>
        <w:t xml:space="preserve"> </w:t>
      </w:r>
    </w:p>
    <w:p w14:paraId="2E8FC617" w14:textId="17C672A3" w:rsidR="00400165" w:rsidRPr="00822BCA" w:rsidRDefault="002C2339" w:rsidP="00434AFD">
      <w:pPr>
        <w:spacing w:after="0" w:line="22" w:lineRule="atLeast"/>
        <w:ind w:left="0"/>
        <w:rPr>
          <w:rFonts w:asciiTheme="minorHAnsi" w:hAnsiTheme="minorHAnsi" w:cstheme="minorHAnsi"/>
          <w:sz w:val="22"/>
          <w:lang w:val="fi-FI"/>
        </w:rPr>
      </w:pPr>
      <w:r w:rsidRPr="00822BCA">
        <w:rPr>
          <w:rFonts w:asciiTheme="minorHAnsi" w:hAnsiTheme="minorHAnsi" w:cstheme="minorHAnsi"/>
          <w:b/>
          <w:sz w:val="22"/>
          <w:lang w:val="fi-FI"/>
        </w:rPr>
        <w:t xml:space="preserve">Taulukko 2: </w:t>
      </w:r>
      <w:r w:rsidRPr="00822BCA">
        <w:rPr>
          <w:rFonts w:asciiTheme="minorHAnsi" w:hAnsiTheme="minorHAnsi" w:cstheme="minorHAnsi"/>
          <w:sz w:val="22"/>
          <w:lang w:val="fi-FI"/>
        </w:rPr>
        <w:t xml:space="preserve">Suomeen rekisteröityjen tuontikoirien alkuperämaat 2013–2017  </w:t>
      </w:r>
      <w:r w:rsidR="00BE30FC" w:rsidRPr="00822BCA">
        <w:rPr>
          <w:rFonts w:asciiTheme="minorHAnsi" w:hAnsiTheme="minorHAnsi" w:cstheme="minorHAnsi"/>
          <w:i/>
          <w:sz w:val="22"/>
          <w:lang w:val="fi-FI"/>
        </w:rPr>
        <w:t>(Lähde: Koiranet.</w:t>
      </w:r>
      <w:r w:rsidRPr="00822BCA">
        <w:rPr>
          <w:rFonts w:asciiTheme="minorHAnsi" w:hAnsiTheme="minorHAnsi" w:cstheme="minorHAnsi"/>
          <w:sz w:val="22"/>
          <w:lang w:val="fi-FI"/>
        </w:rPr>
        <w:t xml:space="preserve">)  </w:t>
      </w:r>
    </w:p>
    <w:tbl>
      <w:tblPr>
        <w:tblStyle w:val="TableGrid"/>
        <w:tblW w:w="9357" w:type="dxa"/>
        <w:tblInd w:w="34" w:type="dxa"/>
        <w:tblCellMar>
          <w:top w:w="46" w:type="dxa"/>
          <w:left w:w="108" w:type="dxa"/>
          <w:right w:w="60" w:type="dxa"/>
        </w:tblCellMar>
        <w:tblLook w:val="04A0" w:firstRow="1" w:lastRow="0" w:firstColumn="1" w:lastColumn="0" w:noHBand="0" w:noVBand="1"/>
      </w:tblPr>
      <w:tblGrid>
        <w:gridCol w:w="1005"/>
        <w:gridCol w:w="654"/>
        <w:gridCol w:w="650"/>
        <w:gridCol w:w="649"/>
        <w:gridCol w:w="642"/>
        <w:gridCol w:w="652"/>
        <w:gridCol w:w="644"/>
        <w:gridCol w:w="660"/>
        <w:gridCol w:w="651"/>
        <w:gridCol w:w="649"/>
        <w:gridCol w:w="655"/>
        <w:gridCol w:w="650"/>
        <w:gridCol w:w="652"/>
        <w:gridCol w:w="544"/>
      </w:tblGrid>
      <w:tr w:rsidR="00400165" w:rsidRPr="002A3351" w14:paraId="7A1426AC" w14:textId="77777777" w:rsidTr="00C51204">
        <w:trPr>
          <w:trHeight w:val="278"/>
        </w:trPr>
        <w:tc>
          <w:tcPr>
            <w:tcW w:w="96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CAF1FD1"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Maa </w:t>
            </w:r>
          </w:p>
        </w:tc>
        <w:tc>
          <w:tcPr>
            <w:tcW w:w="65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45648F5C"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AR </w:t>
            </w:r>
          </w:p>
        </w:tc>
        <w:tc>
          <w:tcPr>
            <w:tcW w:w="65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DDC8E9E"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BE </w:t>
            </w:r>
          </w:p>
        </w:tc>
        <w:tc>
          <w:tcPr>
            <w:tcW w:w="65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1582734"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ES </w:t>
            </w:r>
          </w:p>
        </w:tc>
        <w:tc>
          <w:tcPr>
            <w:tcW w:w="6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DE4CDA2"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IT </w:t>
            </w:r>
          </w:p>
        </w:tc>
        <w:tc>
          <w:tcPr>
            <w:tcW w:w="65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DB18E3B"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AT </w:t>
            </w:r>
          </w:p>
        </w:tc>
        <w:tc>
          <w:tcPr>
            <w:tcW w:w="64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FAA20C2"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JP </w:t>
            </w:r>
          </w:p>
        </w:tc>
        <w:tc>
          <w:tcPr>
            <w:tcW w:w="66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CB79C93"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MK </w:t>
            </w:r>
          </w:p>
        </w:tc>
        <w:tc>
          <w:tcPr>
            <w:tcW w:w="65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AFE9508"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PL </w:t>
            </w:r>
          </w:p>
        </w:tc>
        <w:tc>
          <w:tcPr>
            <w:tcW w:w="65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3A847D1"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FR </w:t>
            </w:r>
          </w:p>
        </w:tc>
        <w:tc>
          <w:tcPr>
            <w:tcW w:w="65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19D81D0E"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RO </w:t>
            </w:r>
          </w:p>
        </w:tc>
        <w:tc>
          <w:tcPr>
            <w:tcW w:w="65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12DF6CF1"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RS </w:t>
            </w:r>
          </w:p>
        </w:tc>
        <w:tc>
          <w:tcPr>
            <w:tcW w:w="65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0631EA3"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BY </w:t>
            </w:r>
          </w:p>
        </w:tc>
        <w:tc>
          <w:tcPr>
            <w:tcW w:w="54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159B18D3"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RU </w:t>
            </w:r>
          </w:p>
        </w:tc>
      </w:tr>
      <w:tr w:rsidR="00400165" w:rsidRPr="002A3351" w14:paraId="4C61A9BD" w14:textId="77777777" w:rsidTr="008E517C">
        <w:trPr>
          <w:trHeight w:val="278"/>
        </w:trPr>
        <w:tc>
          <w:tcPr>
            <w:tcW w:w="96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21C9462"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Uroksia </w:t>
            </w:r>
          </w:p>
        </w:tc>
        <w:tc>
          <w:tcPr>
            <w:tcW w:w="65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4D75763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65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E44737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5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130DABF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64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E8BDF0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65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6F6F7E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64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B90A71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 </w:t>
            </w:r>
          </w:p>
        </w:tc>
        <w:tc>
          <w:tcPr>
            <w:tcW w:w="66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766FF3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65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5599D2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65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49EE8F2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65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5FF7790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65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3EBE16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B332C0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4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52CA27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r>
      <w:tr w:rsidR="00400165" w:rsidRPr="002A3351" w14:paraId="31EB44E7" w14:textId="77777777" w:rsidTr="008E517C">
        <w:trPr>
          <w:trHeight w:val="278"/>
        </w:trPr>
        <w:tc>
          <w:tcPr>
            <w:tcW w:w="96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9B990E6"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Narttuja </w:t>
            </w:r>
          </w:p>
        </w:tc>
        <w:tc>
          <w:tcPr>
            <w:tcW w:w="65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EF8AE3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5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53FFB3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65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296917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4557DD3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65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6CF914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4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4043C8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66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192358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5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411C178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65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DBFFC5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65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941B04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65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814D06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65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18B472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54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73546D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10 </w:t>
            </w:r>
          </w:p>
        </w:tc>
      </w:tr>
      <w:tr w:rsidR="00400165" w:rsidRPr="002A3351" w14:paraId="2D26EEDF" w14:textId="77777777" w:rsidTr="008E517C">
        <w:trPr>
          <w:trHeight w:val="278"/>
        </w:trPr>
        <w:tc>
          <w:tcPr>
            <w:tcW w:w="96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9BF29F6"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Yht. </w:t>
            </w:r>
          </w:p>
        </w:tc>
        <w:tc>
          <w:tcPr>
            <w:tcW w:w="65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5B98641"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1 </w:t>
            </w:r>
          </w:p>
        </w:tc>
        <w:tc>
          <w:tcPr>
            <w:tcW w:w="65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596034D1"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1 </w:t>
            </w:r>
          </w:p>
        </w:tc>
        <w:tc>
          <w:tcPr>
            <w:tcW w:w="65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5AD72186"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2 </w:t>
            </w:r>
          </w:p>
        </w:tc>
        <w:tc>
          <w:tcPr>
            <w:tcW w:w="64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A2DE53A"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2 </w:t>
            </w:r>
          </w:p>
        </w:tc>
        <w:tc>
          <w:tcPr>
            <w:tcW w:w="65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1DBFA9DB"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1 </w:t>
            </w:r>
          </w:p>
        </w:tc>
        <w:tc>
          <w:tcPr>
            <w:tcW w:w="64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5CE3EA7C"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8 </w:t>
            </w:r>
          </w:p>
        </w:tc>
        <w:tc>
          <w:tcPr>
            <w:tcW w:w="66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EA76C2B"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1 </w:t>
            </w:r>
          </w:p>
        </w:tc>
        <w:tc>
          <w:tcPr>
            <w:tcW w:w="65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7ED6E48"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12 </w:t>
            </w:r>
          </w:p>
        </w:tc>
        <w:tc>
          <w:tcPr>
            <w:tcW w:w="65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1AACB6FF"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4 </w:t>
            </w:r>
          </w:p>
        </w:tc>
        <w:tc>
          <w:tcPr>
            <w:tcW w:w="65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EF50B42"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2 </w:t>
            </w:r>
          </w:p>
        </w:tc>
        <w:tc>
          <w:tcPr>
            <w:tcW w:w="65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49BDCCC6"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1 </w:t>
            </w:r>
          </w:p>
        </w:tc>
        <w:tc>
          <w:tcPr>
            <w:tcW w:w="65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1165B40E"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1 </w:t>
            </w:r>
          </w:p>
        </w:tc>
        <w:tc>
          <w:tcPr>
            <w:tcW w:w="54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5B934B0" w14:textId="77777777" w:rsidR="00400165" w:rsidRPr="002A3351" w:rsidRDefault="002C2339" w:rsidP="00434AFD">
            <w:pPr>
              <w:spacing w:after="0" w:line="22" w:lineRule="atLeast"/>
              <w:ind w:left="0" w:firstLine="0"/>
              <w:rPr>
                <w:rFonts w:asciiTheme="minorHAnsi" w:hAnsiTheme="minorHAnsi" w:cstheme="minorHAnsi"/>
                <w:b/>
                <w:szCs w:val="24"/>
              </w:rPr>
            </w:pPr>
            <w:r w:rsidRPr="002A3351">
              <w:rPr>
                <w:rFonts w:asciiTheme="minorHAnsi" w:hAnsiTheme="minorHAnsi" w:cstheme="minorHAnsi"/>
                <w:b/>
                <w:szCs w:val="24"/>
              </w:rPr>
              <w:t xml:space="preserve">18 </w:t>
            </w:r>
          </w:p>
        </w:tc>
      </w:tr>
    </w:tbl>
    <w:p w14:paraId="49A6BDE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p w14:paraId="1CD0E991" w14:textId="77777777" w:rsidR="00400165" w:rsidRPr="002A3351" w:rsidRDefault="002C2339" w:rsidP="00434AFD">
      <w:pPr>
        <w:spacing w:after="0" w:line="22" w:lineRule="atLeast"/>
        <w:ind w:left="0"/>
        <w:rPr>
          <w:rFonts w:asciiTheme="minorHAnsi" w:hAnsiTheme="minorHAnsi" w:cstheme="minorHAnsi"/>
          <w:szCs w:val="24"/>
        </w:rPr>
      </w:pPr>
      <w:r w:rsidRPr="002A3351">
        <w:rPr>
          <w:rFonts w:asciiTheme="minorHAnsi" w:hAnsiTheme="minorHAnsi" w:cstheme="minorHAnsi"/>
          <w:szCs w:val="24"/>
        </w:rPr>
        <w:t xml:space="preserve">Lyhenteet: AR=Argentiina, BE= Belgia, ES= Espanja, IT=Italia, AT=Itävalta, JP=Japani, MK=Makedonia, PL= Puola, FR=Ranska, RO= Romania, RS= Serbia, BY=Valko-Venäjä, Ru= Venäjä.  </w:t>
      </w:r>
    </w:p>
    <w:p w14:paraId="159D298F" w14:textId="77777777" w:rsidR="00400165" w:rsidRPr="006D01B8" w:rsidRDefault="002C2339" w:rsidP="00434AFD">
      <w:pPr>
        <w:spacing w:line="22" w:lineRule="atLeast"/>
        <w:rPr>
          <w:b/>
        </w:rPr>
      </w:pPr>
      <w:r w:rsidRPr="006D01B8">
        <w:rPr>
          <w:b/>
        </w:rPr>
        <w:t xml:space="preserve"> </w:t>
      </w:r>
    </w:p>
    <w:p w14:paraId="09E19D38" w14:textId="0B809DC6" w:rsidR="001C14E3" w:rsidRDefault="002C2339" w:rsidP="00434AFD">
      <w:pPr>
        <w:spacing w:line="22" w:lineRule="atLeast"/>
        <w:rPr>
          <w:b/>
        </w:rPr>
      </w:pPr>
      <w:r w:rsidRPr="006D01B8">
        <w:rPr>
          <w:b/>
        </w:rPr>
        <w:t>Rodun jalostusurosten</w:t>
      </w:r>
      <w:r w:rsidR="00091A1F">
        <w:rPr>
          <w:b/>
        </w:rPr>
        <w:t xml:space="preserve"> ja -narttujen ikä</w:t>
      </w:r>
    </w:p>
    <w:p w14:paraId="707BBFFD" w14:textId="77777777" w:rsidR="002C2339" w:rsidRPr="002A3351" w:rsidRDefault="002C2339"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 xml:space="preserve">Jalostusurosten keski-ikä on vaihdellut välillä 2 vuotta ja 4 vuotta 4 kuukautta viimeisen kymmenen vuoden aikana. Urosten keski-ikää tilastoissa nostaa muutaman vanhemman yksilön käyttö. Nuorimmat jalostukseen käytetyt urokset ovat olleet vuosina 2014 - 2017 käytetyt </w:t>
      </w:r>
      <w:r w:rsidRPr="002A3351">
        <w:rPr>
          <w:rFonts w:asciiTheme="minorHAnsi" w:hAnsiTheme="minorHAnsi" w:cstheme="minorHAnsi"/>
          <w:i/>
          <w:lang w:val="fi-FI"/>
        </w:rPr>
        <w:t>Chiya Go Sakura No Sono</w:t>
      </w:r>
      <w:r w:rsidRPr="002A3351">
        <w:rPr>
          <w:rFonts w:asciiTheme="minorHAnsi" w:hAnsiTheme="minorHAnsi" w:cstheme="minorHAnsi"/>
          <w:lang w:val="fi-FI"/>
        </w:rPr>
        <w:t xml:space="preserve"> (1 v. 7 kk) ja </w:t>
      </w:r>
      <w:r w:rsidRPr="002A3351">
        <w:rPr>
          <w:rFonts w:asciiTheme="minorHAnsi" w:hAnsiTheme="minorHAnsi" w:cstheme="minorHAnsi"/>
          <w:i/>
          <w:lang w:val="fi-FI"/>
        </w:rPr>
        <w:t>Tenshi Go Shikoku Mori</w:t>
      </w:r>
      <w:r w:rsidRPr="002A3351">
        <w:rPr>
          <w:rFonts w:asciiTheme="minorHAnsi" w:hAnsiTheme="minorHAnsi" w:cstheme="minorHAnsi"/>
          <w:lang w:val="fi-FI"/>
        </w:rPr>
        <w:t xml:space="preserve"> (1 v. 11 kk), </w:t>
      </w:r>
      <w:r w:rsidRPr="002A3351">
        <w:rPr>
          <w:rFonts w:asciiTheme="minorHAnsi" w:hAnsiTheme="minorHAnsi" w:cstheme="minorHAnsi"/>
          <w:i/>
          <w:lang w:val="fi-FI"/>
        </w:rPr>
        <w:t>Fubuki Go Gumma Yamaguchi</w:t>
      </w:r>
      <w:r w:rsidRPr="002A3351">
        <w:rPr>
          <w:rFonts w:asciiTheme="minorHAnsi" w:hAnsiTheme="minorHAnsi" w:cstheme="minorHAnsi"/>
          <w:lang w:val="fi-FI"/>
        </w:rPr>
        <w:t xml:space="preserve"> (1 v 3 kuukautta), </w:t>
      </w:r>
      <w:r w:rsidRPr="002A3351">
        <w:rPr>
          <w:rFonts w:asciiTheme="minorHAnsi" w:hAnsiTheme="minorHAnsi" w:cstheme="minorHAnsi"/>
          <w:i/>
          <w:lang w:val="fi-FI"/>
        </w:rPr>
        <w:t>Viribus Unitis Umare Kawari</w:t>
      </w:r>
      <w:r w:rsidRPr="002A3351">
        <w:rPr>
          <w:rFonts w:asciiTheme="minorHAnsi" w:hAnsiTheme="minorHAnsi" w:cstheme="minorHAnsi"/>
          <w:lang w:val="fi-FI"/>
        </w:rPr>
        <w:t xml:space="preserve"> (1 v. 3 kk), </w:t>
      </w:r>
      <w:r w:rsidRPr="002A3351">
        <w:rPr>
          <w:rFonts w:asciiTheme="minorHAnsi" w:hAnsiTheme="minorHAnsi" w:cstheme="minorHAnsi"/>
          <w:i/>
          <w:lang w:val="fi-FI"/>
        </w:rPr>
        <w:t>Masao Go Akogareno</w:t>
      </w:r>
      <w:r w:rsidRPr="002A3351">
        <w:rPr>
          <w:rFonts w:asciiTheme="minorHAnsi" w:hAnsiTheme="minorHAnsi" w:cstheme="minorHAnsi"/>
          <w:lang w:val="fi-FI"/>
        </w:rPr>
        <w:t xml:space="preserve"> (1 v. 4 kk) ja </w:t>
      </w:r>
      <w:r w:rsidRPr="002A3351">
        <w:rPr>
          <w:rFonts w:asciiTheme="minorHAnsi" w:hAnsiTheme="minorHAnsi" w:cstheme="minorHAnsi"/>
          <w:i/>
          <w:lang w:val="fi-FI"/>
        </w:rPr>
        <w:t>Buzan Go Kimpou Kensha</w:t>
      </w:r>
      <w:r w:rsidRPr="002A3351">
        <w:rPr>
          <w:rFonts w:asciiTheme="minorHAnsi" w:hAnsiTheme="minorHAnsi" w:cstheme="minorHAnsi"/>
          <w:lang w:val="fi-FI"/>
        </w:rPr>
        <w:t xml:space="preserve"> (1 v. 9 kk). Vanhimpia uroksia ovat olleet 2016 käytetyt </w:t>
      </w:r>
      <w:r w:rsidRPr="002A3351">
        <w:rPr>
          <w:rFonts w:asciiTheme="minorHAnsi" w:hAnsiTheme="minorHAnsi" w:cstheme="minorHAnsi"/>
          <w:i/>
          <w:lang w:val="fi-FI"/>
        </w:rPr>
        <w:t>Tanihibiki Go Zenhosha</w:t>
      </w:r>
      <w:r w:rsidRPr="002A3351">
        <w:rPr>
          <w:rFonts w:asciiTheme="minorHAnsi" w:hAnsiTheme="minorHAnsi" w:cstheme="minorHAnsi"/>
          <w:lang w:val="fi-FI"/>
        </w:rPr>
        <w:t xml:space="preserve"> (7 v.) ja </w:t>
      </w:r>
      <w:r w:rsidRPr="002A3351">
        <w:rPr>
          <w:rFonts w:asciiTheme="minorHAnsi" w:hAnsiTheme="minorHAnsi" w:cstheme="minorHAnsi"/>
          <w:i/>
          <w:lang w:val="fi-FI"/>
        </w:rPr>
        <w:t>Viribus Unitis Benkei</w:t>
      </w:r>
      <w:r w:rsidRPr="002A3351">
        <w:rPr>
          <w:rFonts w:asciiTheme="minorHAnsi" w:hAnsiTheme="minorHAnsi" w:cstheme="minorHAnsi"/>
          <w:lang w:val="fi-FI"/>
        </w:rPr>
        <w:t xml:space="preserve"> (7 v. 2 kk) ja 2015 käytetty </w:t>
      </w:r>
      <w:r w:rsidRPr="002A3351">
        <w:rPr>
          <w:rFonts w:asciiTheme="minorHAnsi" w:hAnsiTheme="minorHAnsi" w:cstheme="minorHAnsi"/>
          <w:i/>
          <w:lang w:val="fi-FI"/>
        </w:rPr>
        <w:t>Go Harukos Akihito Yuki</w:t>
      </w:r>
      <w:r w:rsidRPr="002A3351">
        <w:rPr>
          <w:rFonts w:asciiTheme="minorHAnsi" w:hAnsiTheme="minorHAnsi" w:cstheme="minorHAnsi"/>
          <w:lang w:val="fi-FI"/>
        </w:rPr>
        <w:t xml:space="preserve"> (7 v. ja 8kk). </w:t>
      </w:r>
    </w:p>
    <w:p w14:paraId="56812DDE" w14:textId="77777777" w:rsidR="002C2339" w:rsidRPr="002A3351" w:rsidRDefault="002C2339" w:rsidP="00434AFD">
      <w:pPr>
        <w:pStyle w:val="Default"/>
        <w:spacing w:line="22" w:lineRule="atLeast"/>
        <w:rPr>
          <w:rFonts w:asciiTheme="minorHAnsi" w:hAnsiTheme="minorHAnsi" w:cstheme="minorHAnsi"/>
          <w:lang w:val="fi-FI"/>
        </w:rPr>
      </w:pPr>
    </w:p>
    <w:p w14:paraId="34C97949" w14:textId="1774D3E5" w:rsidR="002C2339" w:rsidRPr="002A3351" w:rsidRDefault="002C2339"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Jalostukseen käytettyjen narttujen keski-ikä on vaihdellut pääosin 2v 2kk ja 4v 2kk välillä</w:t>
      </w:r>
      <w:r w:rsidR="00007A51" w:rsidRPr="002A3351">
        <w:rPr>
          <w:rFonts w:asciiTheme="minorHAnsi" w:hAnsiTheme="minorHAnsi" w:cstheme="minorHAnsi"/>
          <w:lang w:val="fi-FI"/>
        </w:rPr>
        <w:t xml:space="preserve"> tarkasteluaikana</w:t>
      </w:r>
      <w:r w:rsidRPr="002A3351">
        <w:rPr>
          <w:rFonts w:asciiTheme="minorHAnsi" w:hAnsiTheme="minorHAnsi" w:cstheme="minorHAnsi"/>
          <w:lang w:val="fi-FI"/>
        </w:rPr>
        <w:t>. Vuonna 2009 käytettiin jalostukseen narttuja, jotka olivat iältään 1 v. 5kk (</w:t>
      </w:r>
      <w:r w:rsidRPr="002A3351">
        <w:rPr>
          <w:rFonts w:asciiTheme="minorHAnsi" w:hAnsiTheme="minorHAnsi" w:cstheme="minorHAnsi"/>
          <w:i/>
          <w:lang w:val="fi-FI"/>
        </w:rPr>
        <w:t>Yuuko Go Kurume Hirose</w:t>
      </w:r>
      <w:r w:rsidRPr="002A3351">
        <w:rPr>
          <w:rFonts w:asciiTheme="minorHAnsi" w:hAnsiTheme="minorHAnsi" w:cstheme="minorHAnsi"/>
          <w:lang w:val="fi-FI"/>
        </w:rPr>
        <w:t>) ja 1 v. 11kk (</w:t>
      </w:r>
      <w:r w:rsidRPr="002A3351">
        <w:rPr>
          <w:rFonts w:asciiTheme="minorHAnsi" w:hAnsiTheme="minorHAnsi" w:cstheme="minorHAnsi"/>
          <w:i/>
          <w:lang w:val="fi-FI"/>
        </w:rPr>
        <w:t>Joko Tomimopa</w:t>
      </w:r>
      <w:r w:rsidRPr="002A3351">
        <w:rPr>
          <w:rFonts w:asciiTheme="minorHAnsi" w:hAnsiTheme="minorHAnsi" w:cstheme="minorHAnsi"/>
          <w:lang w:val="fi-FI"/>
        </w:rPr>
        <w:t xml:space="preserve"> sekä </w:t>
      </w:r>
      <w:r w:rsidRPr="002A3351">
        <w:rPr>
          <w:rFonts w:asciiTheme="minorHAnsi" w:hAnsiTheme="minorHAnsi" w:cstheme="minorHAnsi"/>
          <w:i/>
          <w:lang w:val="fi-FI"/>
        </w:rPr>
        <w:t>Chuji Des Dragons Du Soleile Rouge</w:t>
      </w:r>
      <w:r w:rsidRPr="002A3351">
        <w:rPr>
          <w:rFonts w:asciiTheme="minorHAnsi" w:hAnsiTheme="minorHAnsi" w:cstheme="minorHAnsi"/>
          <w:lang w:val="fi-FI"/>
        </w:rPr>
        <w:t>) jonka vuoksi kyseisen vuoden keski-ikä laski tasolle 1v 11kk. Muita nuoria jalostukseen käytettyjä narttuja ovat tarkastelu</w:t>
      </w:r>
      <w:r w:rsidR="00007A51" w:rsidRPr="002A3351">
        <w:rPr>
          <w:rFonts w:asciiTheme="minorHAnsi" w:hAnsiTheme="minorHAnsi" w:cstheme="minorHAnsi"/>
          <w:lang w:val="fi-FI"/>
        </w:rPr>
        <w:t>välillä olleet vuonna 2015 astu</w:t>
      </w:r>
      <w:r w:rsidRPr="002A3351">
        <w:rPr>
          <w:rFonts w:asciiTheme="minorHAnsi" w:hAnsiTheme="minorHAnsi" w:cstheme="minorHAnsi"/>
          <w:lang w:val="fi-FI"/>
        </w:rPr>
        <w:t xml:space="preserve">tettu </w:t>
      </w:r>
      <w:r w:rsidRPr="002A3351">
        <w:rPr>
          <w:rFonts w:asciiTheme="minorHAnsi" w:hAnsiTheme="minorHAnsi" w:cstheme="minorHAnsi"/>
          <w:i/>
          <w:lang w:val="fi-FI"/>
        </w:rPr>
        <w:t>Tediibea No Chiisai Hana</w:t>
      </w:r>
      <w:r w:rsidRPr="002A3351">
        <w:rPr>
          <w:rFonts w:asciiTheme="minorHAnsi" w:hAnsiTheme="minorHAnsi" w:cstheme="minorHAnsi"/>
          <w:lang w:val="fi-FI"/>
        </w:rPr>
        <w:t xml:space="preserve"> (1 v. 11 kk) ja </w:t>
      </w:r>
      <w:r w:rsidRPr="002A3351">
        <w:rPr>
          <w:rFonts w:asciiTheme="minorHAnsi" w:hAnsiTheme="minorHAnsi" w:cstheme="minorHAnsi"/>
          <w:i/>
          <w:lang w:val="fi-FI"/>
        </w:rPr>
        <w:t>Makineko</w:t>
      </w:r>
      <w:r w:rsidRPr="002A3351">
        <w:rPr>
          <w:rFonts w:asciiTheme="minorHAnsi" w:hAnsiTheme="minorHAnsi" w:cstheme="minorHAnsi"/>
          <w:lang w:val="fi-FI"/>
        </w:rPr>
        <w:t xml:space="preserve"> (1 vuosi 10 kuukau</w:t>
      </w:r>
      <w:r w:rsidR="00007A51" w:rsidRPr="002A3351">
        <w:rPr>
          <w:rFonts w:asciiTheme="minorHAnsi" w:hAnsiTheme="minorHAnsi" w:cstheme="minorHAnsi"/>
          <w:lang w:val="fi-FI"/>
        </w:rPr>
        <w:t>tta) vuonna 2014. Muut jalostuk</w:t>
      </w:r>
      <w:r w:rsidRPr="002A3351">
        <w:rPr>
          <w:rFonts w:asciiTheme="minorHAnsi" w:hAnsiTheme="minorHAnsi" w:cstheme="minorHAnsi"/>
          <w:lang w:val="fi-FI"/>
        </w:rPr>
        <w:t xml:space="preserve">seen käytetyt nartut ovat olleet yli yhdistyksen jalostussuosituksen, eli kahden vuoden iän. Nartuilla keski-ikää nostavat vuosina 2017 </w:t>
      </w:r>
      <w:r w:rsidRPr="002A3351">
        <w:rPr>
          <w:rFonts w:asciiTheme="minorHAnsi" w:hAnsiTheme="minorHAnsi" w:cstheme="minorHAnsi"/>
          <w:i/>
          <w:lang w:val="fi-FI"/>
        </w:rPr>
        <w:t>Moriko’s Go Jinsei</w:t>
      </w:r>
      <w:r w:rsidRPr="002A3351">
        <w:rPr>
          <w:rFonts w:asciiTheme="minorHAnsi" w:hAnsiTheme="minorHAnsi" w:cstheme="minorHAnsi"/>
          <w:lang w:val="fi-FI"/>
        </w:rPr>
        <w:t xml:space="preserve"> (6 v. 3 kk) ja </w:t>
      </w:r>
      <w:r w:rsidRPr="002A3351">
        <w:rPr>
          <w:rFonts w:asciiTheme="minorHAnsi" w:hAnsiTheme="minorHAnsi" w:cstheme="minorHAnsi"/>
          <w:i/>
          <w:lang w:val="fi-FI"/>
        </w:rPr>
        <w:t>Hisako Go Akogareno</w:t>
      </w:r>
      <w:r w:rsidR="00007A51" w:rsidRPr="002A3351">
        <w:rPr>
          <w:rFonts w:asciiTheme="minorHAnsi" w:hAnsiTheme="minorHAnsi" w:cstheme="minorHAnsi"/>
          <w:lang w:val="fi-FI"/>
        </w:rPr>
        <w:t xml:space="preserve"> (7 v. 9 kk), vuonna 2016 </w:t>
      </w:r>
      <w:r w:rsidR="00007A51" w:rsidRPr="002A3351">
        <w:rPr>
          <w:rFonts w:asciiTheme="minorHAnsi" w:hAnsiTheme="minorHAnsi" w:cstheme="minorHAnsi"/>
          <w:i/>
          <w:lang w:val="fi-FI"/>
        </w:rPr>
        <w:t>Hi</w:t>
      </w:r>
      <w:r w:rsidRPr="002A3351">
        <w:rPr>
          <w:rFonts w:asciiTheme="minorHAnsi" w:hAnsiTheme="minorHAnsi" w:cstheme="minorHAnsi"/>
          <w:i/>
          <w:lang w:val="fi-FI"/>
        </w:rPr>
        <w:t>sako Go Akogareno</w:t>
      </w:r>
      <w:r w:rsidRPr="002A3351">
        <w:rPr>
          <w:rFonts w:asciiTheme="minorHAnsi" w:hAnsiTheme="minorHAnsi" w:cstheme="minorHAnsi"/>
          <w:lang w:val="fi-FI"/>
        </w:rPr>
        <w:t xml:space="preserve"> (6 v., 9 kk) sekä 2015 loppuvuodesta astutettu </w:t>
      </w:r>
      <w:r w:rsidRPr="002A3351">
        <w:rPr>
          <w:rFonts w:asciiTheme="minorHAnsi" w:hAnsiTheme="minorHAnsi" w:cstheme="minorHAnsi"/>
          <w:i/>
          <w:lang w:val="fi-FI"/>
        </w:rPr>
        <w:t>Hisako Go Akogareno</w:t>
      </w:r>
      <w:r w:rsidRPr="002A3351">
        <w:rPr>
          <w:rFonts w:asciiTheme="minorHAnsi" w:hAnsiTheme="minorHAnsi" w:cstheme="minorHAnsi"/>
          <w:lang w:val="fi-FI"/>
        </w:rPr>
        <w:t xml:space="preserve"> (5 v. 10 kk), jonka pennut näkyvät vuoden 2016 tilastossa rekisteröintipäivän vuoksi. Vuoden 2008 keski-ikä taas on muita korkeammalla, koska kyseisenä vuonna ei käytetty alle 3-vuotiaita narttuja ollenkaan. </w:t>
      </w:r>
    </w:p>
    <w:p w14:paraId="303EC4FB" w14:textId="77777777" w:rsidR="002C2339" w:rsidRPr="002A3351" w:rsidRDefault="002C2339" w:rsidP="00434AFD">
      <w:pPr>
        <w:pStyle w:val="Default"/>
        <w:spacing w:line="22" w:lineRule="atLeast"/>
        <w:rPr>
          <w:rFonts w:asciiTheme="minorHAnsi" w:hAnsiTheme="minorHAnsi" w:cstheme="minorHAnsi"/>
          <w:lang w:val="fi-FI"/>
        </w:rPr>
      </w:pPr>
    </w:p>
    <w:p w14:paraId="73179464" w14:textId="4F5268A7" w:rsidR="002C2339" w:rsidRPr="002A3351" w:rsidRDefault="002C2339"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lastRenderedPageBreak/>
        <w:t>Kovin nuoren koiran jalostuskäyttöä ei suositella, koska kyseessä on isokokoinen ro</w:t>
      </w:r>
      <w:r w:rsidR="00007A51" w:rsidRPr="002A3351">
        <w:rPr>
          <w:rFonts w:asciiTheme="minorHAnsi" w:hAnsiTheme="minorHAnsi" w:cstheme="minorHAnsi"/>
          <w:lang w:val="fi-FI"/>
        </w:rPr>
        <w:t>tu, joka kehittyy pitkään. L</w:t>
      </w:r>
      <w:r w:rsidRPr="002A3351">
        <w:rPr>
          <w:rFonts w:asciiTheme="minorHAnsi" w:hAnsiTheme="minorHAnsi" w:cstheme="minorHAnsi"/>
          <w:lang w:val="fi-FI"/>
        </w:rPr>
        <w:t xml:space="preserve">isäksi akitoilla on vaikeita rotukohtaisia perinnöllisiä sairauksia (autoimmuunisairaudet), jotka eivät välttämättä näyttäydy nuorilla koirilla. </w:t>
      </w:r>
      <w:r w:rsidR="00007A51" w:rsidRPr="002A3351">
        <w:rPr>
          <w:rFonts w:asciiTheme="minorHAnsi" w:hAnsiTheme="minorHAnsi" w:cstheme="minorHAnsi"/>
          <w:lang w:val="fi-FI"/>
        </w:rPr>
        <w:t xml:space="preserve">Jalostusiän nosto ei </w:t>
      </w:r>
      <w:r w:rsidRPr="002A3351">
        <w:rPr>
          <w:rFonts w:asciiTheme="minorHAnsi" w:hAnsiTheme="minorHAnsi" w:cstheme="minorHAnsi"/>
          <w:lang w:val="fi-FI"/>
        </w:rPr>
        <w:t>yksistään ratkaise rodun ongelmia näiden sair</w:t>
      </w:r>
      <w:r w:rsidR="00007A51" w:rsidRPr="002A3351">
        <w:rPr>
          <w:rFonts w:asciiTheme="minorHAnsi" w:hAnsiTheme="minorHAnsi" w:cstheme="minorHAnsi"/>
          <w:lang w:val="fi-FI"/>
        </w:rPr>
        <w:t>auksien osalta, koska vanhojenkin koirien</w:t>
      </w:r>
      <w:r w:rsidRPr="002A3351">
        <w:rPr>
          <w:rFonts w:asciiTheme="minorHAnsi" w:hAnsiTheme="minorHAnsi" w:cstheme="minorHAnsi"/>
          <w:lang w:val="fi-FI"/>
        </w:rPr>
        <w:t xml:space="preserve"> tiedetään sai</w:t>
      </w:r>
      <w:r w:rsidR="00007A51" w:rsidRPr="002A3351">
        <w:rPr>
          <w:rFonts w:asciiTheme="minorHAnsi" w:hAnsiTheme="minorHAnsi" w:cstheme="minorHAnsi"/>
          <w:lang w:val="fi-FI"/>
        </w:rPr>
        <w:t>rastuneen, eikä taudeille</w:t>
      </w:r>
      <w:r w:rsidRPr="002A3351">
        <w:rPr>
          <w:rFonts w:asciiTheme="minorHAnsi" w:hAnsiTheme="minorHAnsi" w:cstheme="minorHAnsi"/>
          <w:lang w:val="fi-FI"/>
        </w:rPr>
        <w:t xml:space="preserve"> ole geenitestiä. Kovin nuorten k</w:t>
      </w:r>
      <w:r w:rsidR="00007A51" w:rsidRPr="002A3351">
        <w:rPr>
          <w:rFonts w:asciiTheme="minorHAnsi" w:hAnsiTheme="minorHAnsi" w:cstheme="minorHAnsi"/>
          <w:lang w:val="fi-FI"/>
        </w:rPr>
        <w:t>oirien jalostuskäyttö on silti</w:t>
      </w:r>
      <w:r w:rsidRPr="002A3351">
        <w:rPr>
          <w:rFonts w:asciiTheme="minorHAnsi" w:hAnsiTheme="minorHAnsi" w:cstheme="minorHAnsi"/>
          <w:lang w:val="fi-FI"/>
        </w:rPr>
        <w:t xml:space="preserve"> riski</w:t>
      </w:r>
      <w:r w:rsidR="00007A51" w:rsidRPr="002A3351">
        <w:rPr>
          <w:rFonts w:asciiTheme="minorHAnsi" w:hAnsiTheme="minorHAnsi" w:cstheme="minorHAnsi"/>
          <w:lang w:val="fi-FI"/>
        </w:rPr>
        <w:t>,</w:t>
      </w:r>
      <w:r w:rsidRPr="002A3351">
        <w:rPr>
          <w:rFonts w:asciiTheme="minorHAnsi" w:hAnsiTheme="minorHAnsi" w:cstheme="minorHAnsi"/>
          <w:lang w:val="fi-FI"/>
        </w:rPr>
        <w:t xml:space="preserve"> </w:t>
      </w:r>
      <w:r w:rsidR="00007A51" w:rsidRPr="002A3351">
        <w:rPr>
          <w:rFonts w:asciiTheme="minorHAnsi" w:hAnsiTheme="minorHAnsi" w:cstheme="minorHAnsi"/>
          <w:lang w:val="fi-FI"/>
        </w:rPr>
        <w:t>koska useat sairaudet eivät välttämättä</w:t>
      </w:r>
      <w:r w:rsidRPr="002A3351">
        <w:rPr>
          <w:rFonts w:asciiTheme="minorHAnsi" w:hAnsiTheme="minorHAnsi" w:cstheme="minorHAnsi"/>
          <w:lang w:val="fi-FI"/>
        </w:rPr>
        <w:t xml:space="preserve"> näyttäydy</w:t>
      </w:r>
      <w:r w:rsidR="00007A51" w:rsidRPr="002A3351">
        <w:rPr>
          <w:rFonts w:asciiTheme="minorHAnsi" w:hAnsiTheme="minorHAnsi" w:cstheme="minorHAnsi"/>
          <w:lang w:val="fi-FI"/>
        </w:rPr>
        <w:t xml:space="preserve"> nuorella koiralla</w:t>
      </w:r>
      <w:r w:rsidR="00467337">
        <w:rPr>
          <w:rFonts w:asciiTheme="minorHAnsi" w:hAnsiTheme="minorHAnsi" w:cstheme="minorHAnsi"/>
          <w:lang w:val="fi-FI"/>
        </w:rPr>
        <w:t>, ja sairauksia voitaisiin karsia niiden tullessa esille</w:t>
      </w:r>
      <w:r w:rsidRPr="002A3351">
        <w:rPr>
          <w:rFonts w:asciiTheme="minorHAnsi" w:hAnsiTheme="minorHAnsi" w:cstheme="minorHAnsi"/>
          <w:lang w:val="fi-FI"/>
        </w:rPr>
        <w:t xml:space="preserve">. </w:t>
      </w:r>
    </w:p>
    <w:p w14:paraId="6AA4BDE8" w14:textId="77777777" w:rsidR="002C2339" w:rsidRPr="002A3351" w:rsidRDefault="002C2339" w:rsidP="00434AFD">
      <w:pPr>
        <w:pStyle w:val="Default"/>
        <w:spacing w:line="22" w:lineRule="atLeast"/>
        <w:rPr>
          <w:rFonts w:asciiTheme="minorHAnsi" w:hAnsiTheme="minorHAnsi" w:cstheme="minorHAnsi"/>
          <w:lang w:val="fi-FI"/>
        </w:rPr>
      </w:pPr>
    </w:p>
    <w:p w14:paraId="4D16579B" w14:textId="08D974DE"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Jalostustoimikunta on pyrkinyt kahden viimeisen tavoiteohjelman suosituksilla nostamaan jalostuskäytön iän kahteen vuoteen. PEVISA:an kuulu</w:t>
      </w:r>
      <w:r w:rsidR="005F6DF8" w:rsidRPr="002A3351">
        <w:rPr>
          <w:rFonts w:asciiTheme="minorHAnsi" w:hAnsiTheme="minorHAnsi" w:cstheme="minorHAnsi"/>
          <w:szCs w:val="24"/>
          <w:lang w:val="fi-FI"/>
        </w:rPr>
        <w:t>van lonkkakuvauksen vähimmäisikä</w:t>
      </w:r>
      <w:r w:rsidRPr="002A3351">
        <w:rPr>
          <w:rFonts w:asciiTheme="minorHAnsi" w:hAnsiTheme="minorHAnsi" w:cstheme="minorHAnsi"/>
          <w:szCs w:val="24"/>
          <w:lang w:val="fi-FI"/>
        </w:rPr>
        <w:t xml:space="preserve"> </w:t>
      </w:r>
      <w:r w:rsidR="005F6DF8" w:rsidRPr="002A3351">
        <w:rPr>
          <w:rFonts w:asciiTheme="minorHAnsi" w:hAnsiTheme="minorHAnsi" w:cstheme="minorHAnsi"/>
          <w:szCs w:val="24"/>
          <w:lang w:val="fi-FI"/>
        </w:rPr>
        <w:t>on nyt nostettu</w:t>
      </w:r>
      <w:r w:rsidRPr="002A3351">
        <w:rPr>
          <w:rFonts w:asciiTheme="minorHAnsi" w:hAnsiTheme="minorHAnsi" w:cstheme="minorHAnsi"/>
          <w:szCs w:val="24"/>
          <w:lang w:val="fi-FI"/>
        </w:rPr>
        <w:t xml:space="preserve"> 18 kuukauteen.</w:t>
      </w:r>
    </w:p>
    <w:p w14:paraId="6D2BA57B" w14:textId="77777777" w:rsidR="002C2339" w:rsidRPr="002A3351" w:rsidRDefault="002C2339" w:rsidP="00434AFD">
      <w:pPr>
        <w:spacing w:after="0" w:line="22" w:lineRule="atLeast"/>
        <w:ind w:left="0" w:firstLine="0"/>
        <w:rPr>
          <w:rFonts w:asciiTheme="minorHAnsi" w:hAnsiTheme="minorHAnsi" w:cstheme="minorHAnsi"/>
          <w:szCs w:val="24"/>
          <w:lang w:val="fi-FI"/>
        </w:rPr>
      </w:pPr>
    </w:p>
    <w:p w14:paraId="3E784729" w14:textId="77777777" w:rsidR="00400165" w:rsidRPr="006D01B8" w:rsidRDefault="002C2339" w:rsidP="00434AFD">
      <w:pPr>
        <w:spacing w:after="0" w:line="22" w:lineRule="atLeast"/>
        <w:ind w:left="11" w:hanging="11"/>
        <w:rPr>
          <w:b/>
          <w:lang w:val="fi-FI"/>
        </w:rPr>
      </w:pPr>
      <w:r w:rsidRPr="006D01B8">
        <w:rPr>
          <w:b/>
          <w:lang w:val="fi-FI"/>
        </w:rPr>
        <w:t xml:space="preserve">Tietoa </w:t>
      </w:r>
      <w:r w:rsidRPr="006D01B8">
        <w:rPr>
          <w:b/>
        </w:rPr>
        <w:t>sukusiitoksesta</w:t>
      </w:r>
      <w:r w:rsidRPr="006D01B8">
        <w:rPr>
          <w:b/>
          <w:lang w:val="fi-FI"/>
        </w:rPr>
        <w:t xml:space="preserve"> </w:t>
      </w:r>
    </w:p>
    <w:p w14:paraId="274EC3E4"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i/>
          <w:szCs w:val="24"/>
          <w:lang w:val="fi-FI"/>
        </w:rPr>
        <w:t xml:space="preserve">Sukusiitosaste tai -prosentti on todennäköisyys sille, että satunnaisesti valittu geenipari sisältää geenistä kaksi samaa alleelia (versiota), jotka ovat molemmat peräisin samalta esivanhemmalta. </w:t>
      </w:r>
    </w:p>
    <w:p w14:paraId="13BDCD0F"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i/>
          <w:szCs w:val="24"/>
          <w:lang w:val="fi-FI"/>
        </w:rPr>
        <w:t xml:space="preserve">Saman esivanhemman tietty alleeli on siis tullut koiralle sekä isän että emän kautta. Tällainen geenipari on homotsygoottinen ja identtinen. Ilman sukusiitosta suurin osa yksilöiden geenipareista on heterotsygoottisia, jolloin haitalliset, usein resessiiviset alleelit pysyvät vallitsevan, normaalin alleelin peittäminä. </w:t>
      </w:r>
    </w:p>
    <w:p w14:paraId="73707A02"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i/>
          <w:szCs w:val="24"/>
          <w:lang w:val="fi-FI"/>
        </w:rPr>
        <w:t xml:space="preserve"> </w:t>
      </w:r>
    </w:p>
    <w:p w14:paraId="3D059C75"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i/>
          <w:szCs w:val="24"/>
          <w:lang w:val="fi-FI"/>
        </w:rPr>
        <w:t xml:space="preserve">Koiran sukusiitosaste on puolet sen vanhempien välisestä sukulaisuussuhteesta. Isä-tytär parituksessa jälkeläisten sukusiitosaste on 25 %, puolisisarparituksessa 12,5 % ja serkusparituksessa 6,25 %. Sukusiitos vähentää eriperintäisten (heterotsygoottisten) geeniparien osuutta jokaisessa sukupolvessa sukusiitosasteen verran, joten esimerkiksi puolisisarparituksessa jälkeläisten heterotsygotia vähenee 12,5 %. Myös todennäköisyys haitallisten resessiivisten ongelmien esiintuloon on puolisisarparituksessa 12,5 %. </w:t>
      </w:r>
    </w:p>
    <w:p w14:paraId="1B50068E"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i/>
          <w:szCs w:val="24"/>
          <w:lang w:val="fi-FI"/>
        </w:rPr>
        <w:t xml:space="preserve"> </w:t>
      </w:r>
    </w:p>
    <w:p w14:paraId="68182517"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i/>
          <w:szCs w:val="24"/>
          <w:lang w:val="fi-FI"/>
        </w:rPr>
        <w:t xml:space="preserve">Sukusiitosprosentti ei periydy. Jos koiran vanhemmat eivät ole keskenään sukua, pentujen sukusiitosaste on tilastoissa nolla. Koirilla on rotuja muodostettaessa käytetty runsaasti sukusiitosta. Sukusiitoksella pyritään tuottamaan tasalaatuisia ja periyttämisvarmoja eläimiä. Jos huonot alleelit esiintyvät kaksinkertaisina sukusiitoksen ansiosta, niin mikseivät hyvätkin. Toisaalta sukusiitettykin eläin siirtää vain puolet perimästään jälkeläisilleen, jolloin edulliset homotsygoottiset alleeliyhdistelmät purkautuvat. Lisäksi jokainen yksilö kantaa perimässään useita haitallisia alleeleja, joiden todennäköisyys tulla esiin jälkeläisissä kasvaa sukusiitoksen myötä, joten turvallisia sukusiitosyhdistelmiä ei ole.  </w:t>
      </w:r>
    </w:p>
    <w:p w14:paraId="0153C358"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i/>
          <w:szCs w:val="24"/>
          <w:lang w:val="fi-FI"/>
        </w:rPr>
        <w:t xml:space="preserve"> </w:t>
      </w:r>
    </w:p>
    <w:p w14:paraId="281DEE2B" w14:textId="42050543"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i/>
          <w:szCs w:val="24"/>
          <w:lang w:val="fi-FI"/>
        </w:rPr>
        <w:t>Tutkimuksissa on todettu sukusiitoksen haittavaikutusten alkavan näkyä eläimen sukusiitosasteen ylittäessä 10 %. Silloin todennäköisyys hedelmällisyyden ja elinvoiman heikkenemiseen kasvaa, ja nähdään esimerkiksi lisääntymisvaikeuksia, pentukuolleisuuden nousua, pentujen epämuodostumia, vastustuskyvyn heikkenemistä sekä tulehdusalttiutta. Ilmiötä kutsutaan sukusiitostaantumaksi. Jos sukusiitosaste kasvaa hitaasti monen sukupolven aikana, haitat ovat pienemmät kuin nopeassa sukusiitoksessa eli lähisukulaisten yhdistämisessä. Sukusiitosasteen suuruus riippuu laskennassa mukana olevien sukupolvien määrästä, joten vain sellaisia sukusiitosasteita voi verrata keskenään, jotka on laskettu täsmälleen samalla sukupolvimäärällä. Jalostuksessa suositellaan neljän-viiden sukupolven perusteella lasketun sukusiitosasteen pitämistä alle 6,25 %.  (Lähde: www.kennelliitto.fi MMT Katariina Mäki 5.8.2013 (päivitetty 13.1.2016))</w:t>
      </w:r>
      <w:r w:rsidRPr="002A3351">
        <w:rPr>
          <w:rFonts w:asciiTheme="minorHAnsi" w:hAnsiTheme="minorHAnsi" w:cstheme="minorHAnsi"/>
          <w:szCs w:val="24"/>
          <w:lang w:val="fi-FI"/>
        </w:rPr>
        <w:t xml:space="preserve"> </w:t>
      </w:r>
    </w:p>
    <w:p w14:paraId="774EECEA" w14:textId="59513F20" w:rsidR="00C928A2" w:rsidRPr="006D01B8"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6F68E7B3" w14:textId="32E39216" w:rsidR="005F6DF8" w:rsidRPr="002A335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lastRenderedPageBreak/>
        <w:t>Historiallisesti koirarodut on muodostettu linjasiitoksella</w:t>
      </w:r>
      <w:r w:rsidR="005F6DF8" w:rsidRPr="002A3351">
        <w:rPr>
          <w:rFonts w:asciiTheme="minorHAnsi" w:hAnsiTheme="minorHAnsi" w:cstheme="minorHAnsi"/>
          <w:lang w:val="fi-FI"/>
        </w:rPr>
        <w:t>. J</w:t>
      </w:r>
      <w:r w:rsidRPr="002A3351">
        <w:rPr>
          <w:rFonts w:asciiTheme="minorHAnsi" w:hAnsiTheme="minorHAnsi" w:cstheme="minorHAnsi"/>
          <w:lang w:val="fi-FI"/>
        </w:rPr>
        <w:t>alostuksella on pyritty yhdenmu</w:t>
      </w:r>
      <w:r w:rsidR="005F6DF8" w:rsidRPr="002A3351">
        <w:rPr>
          <w:rFonts w:asciiTheme="minorHAnsi" w:hAnsiTheme="minorHAnsi" w:cstheme="minorHAnsi"/>
          <w:lang w:val="fi-FI"/>
        </w:rPr>
        <w:t>kaiseen, tasalaatuiseen ulkonäköön</w:t>
      </w:r>
      <w:r w:rsidRPr="002A3351">
        <w:rPr>
          <w:rFonts w:asciiTheme="minorHAnsi" w:hAnsiTheme="minorHAnsi" w:cstheme="minorHAnsi"/>
          <w:lang w:val="fi-FI"/>
        </w:rPr>
        <w:t>. Tämä on vähentänyt luonnollista perinnöllistä vaihtelua (vertaa: satunnaisesti lisääntyvät koirapopulaatiot</w:t>
      </w:r>
      <w:r w:rsidR="00F83DB1">
        <w:rPr>
          <w:rFonts w:asciiTheme="minorHAnsi" w:hAnsiTheme="minorHAnsi" w:cstheme="minorHAnsi"/>
          <w:lang w:val="fi-FI"/>
        </w:rPr>
        <w:t xml:space="preserve"> tai sudet</w:t>
      </w:r>
      <w:r w:rsidRPr="002A3351">
        <w:rPr>
          <w:rFonts w:asciiTheme="minorHAnsi" w:hAnsiTheme="minorHAnsi" w:cstheme="minorHAnsi"/>
          <w:lang w:val="fi-FI"/>
        </w:rPr>
        <w:t xml:space="preserve">) ja keskimääräinen sukusiitosaste nousee </w:t>
      </w:r>
      <w:r w:rsidR="00F83DB1">
        <w:rPr>
          <w:rFonts w:asciiTheme="minorHAnsi" w:hAnsiTheme="minorHAnsi" w:cstheme="minorHAnsi"/>
          <w:lang w:val="fi-FI"/>
        </w:rPr>
        <w:t>väkisin</w:t>
      </w:r>
      <w:r w:rsidR="005F6DF8" w:rsidRPr="002A3351">
        <w:rPr>
          <w:rFonts w:asciiTheme="minorHAnsi" w:hAnsiTheme="minorHAnsi" w:cstheme="minorHAnsi"/>
          <w:lang w:val="fi-FI"/>
        </w:rPr>
        <w:t xml:space="preserve"> </w:t>
      </w:r>
      <w:r w:rsidRPr="002A3351">
        <w:rPr>
          <w:rFonts w:asciiTheme="minorHAnsi" w:hAnsiTheme="minorHAnsi" w:cstheme="minorHAnsi"/>
          <w:lang w:val="fi-FI"/>
        </w:rPr>
        <w:t>vuosien kuluessa, k</w:t>
      </w:r>
      <w:r w:rsidR="005F6DF8" w:rsidRPr="002A3351">
        <w:rPr>
          <w:rFonts w:asciiTheme="minorHAnsi" w:hAnsiTheme="minorHAnsi" w:cstheme="minorHAnsi"/>
          <w:lang w:val="fi-FI"/>
        </w:rPr>
        <w:t xml:space="preserve">un jalostukseen käytetään </w:t>
      </w:r>
      <w:r w:rsidRPr="002A3351">
        <w:rPr>
          <w:rFonts w:asciiTheme="minorHAnsi" w:hAnsiTheme="minorHAnsi" w:cstheme="minorHAnsi"/>
          <w:lang w:val="fi-FI"/>
        </w:rPr>
        <w:t>samoista kantavanhemmista polveutuvia koiria. Tilastollisesti katsottuna keskimääräinen sukusiitosaste saattaa laskea, koska käytettävissä olevat su</w:t>
      </w:r>
      <w:r w:rsidR="00F83DB1">
        <w:rPr>
          <w:rFonts w:asciiTheme="minorHAnsi" w:hAnsiTheme="minorHAnsi" w:cstheme="minorHAnsi"/>
          <w:lang w:val="fi-FI"/>
        </w:rPr>
        <w:t>kutaulutiedot ovat rajalliset. Mutta t</w:t>
      </w:r>
      <w:r w:rsidRPr="002A3351">
        <w:rPr>
          <w:rFonts w:asciiTheme="minorHAnsi" w:hAnsiTheme="minorHAnsi" w:cstheme="minorHAnsi"/>
          <w:lang w:val="fi-FI"/>
        </w:rPr>
        <w:t>odellinen sukusiitos</w:t>
      </w:r>
      <w:r w:rsidR="00F83DB1">
        <w:rPr>
          <w:rFonts w:asciiTheme="minorHAnsi" w:hAnsiTheme="minorHAnsi" w:cstheme="minorHAnsi"/>
          <w:lang w:val="fi-FI"/>
        </w:rPr>
        <w:t>aste ei</w:t>
      </w:r>
      <w:r w:rsidRPr="002A3351">
        <w:rPr>
          <w:rFonts w:asciiTheme="minorHAnsi" w:hAnsiTheme="minorHAnsi" w:cstheme="minorHAnsi"/>
          <w:lang w:val="fi-FI"/>
        </w:rPr>
        <w:t xml:space="preserve"> laske suljetussa kannassa. </w:t>
      </w:r>
    </w:p>
    <w:p w14:paraId="26D32EAA" w14:textId="77777777" w:rsidR="005F6DF8" w:rsidRPr="002A3351" w:rsidRDefault="005F6DF8" w:rsidP="00434AFD">
      <w:pPr>
        <w:pStyle w:val="Default"/>
        <w:spacing w:line="22" w:lineRule="atLeast"/>
        <w:rPr>
          <w:rFonts w:asciiTheme="minorHAnsi" w:hAnsiTheme="minorHAnsi" w:cstheme="minorHAnsi"/>
          <w:lang w:val="fi-FI"/>
        </w:rPr>
      </w:pPr>
    </w:p>
    <w:p w14:paraId="29E3D03F" w14:textId="5F68354D" w:rsidR="00C928A2" w:rsidRPr="002A335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Akitan sukusiito</w:t>
      </w:r>
      <w:r w:rsidR="00E263F1">
        <w:rPr>
          <w:rFonts w:asciiTheme="minorHAnsi" w:hAnsiTheme="minorHAnsi" w:cstheme="minorHAnsi"/>
          <w:lang w:val="fi-FI"/>
        </w:rPr>
        <w:t>kseen tulee kiinnittää</w:t>
      </w:r>
      <w:r w:rsidRPr="002A3351">
        <w:rPr>
          <w:rFonts w:asciiTheme="minorHAnsi" w:hAnsiTheme="minorHAnsi" w:cstheme="minorHAnsi"/>
          <w:lang w:val="fi-FI"/>
        </w:rPr>
        <w:t xml:space="preserve"> huomiota,</w:t>
      </w:r>
      <w:r w:rsidR="00A50898">
        <w:rPr>
          <w:rFonts w:asciiTheme="minorHAnsi" w:hAnsiTheme="minorHAnsi" w:cstheme="minorHAnsi"/>
          <w:lang w:val="fi-FI"/>
        </w:rPr>
        <w:t xml:space="preserve"> koska rodun geenipohja on alun perin </w:t>
      </w:r>
      <w:r w:rsidRPr="002A3351">
        <w:rPr>
          <w:rFonts w:asciiTheme="minorHAnsi" w:hAnsiTheme="minorHAnsi" w:cstheme="minorHAnsi"/>
          <w:lang w:val="fi-FI"/>
        </w:rPr>
        <w:t>kapea ja historialliset pullonkaulat sekä suosittujen matadoriurosten käyttö ovat vähentäneet</w:t>
      </w:r>
      <w:r w:rsidR="00F83DB1">
        <w:rPr>
          <w:rFonts w:asciiTheme="minorHAnsi" w:hAnsiTheme="minorHAnsi" w:cstheme="minorHAnsi"/>
          <w:lang w:val="fi-FI"/>
        </w:rPr>
        <w:t xml:space="preserve"> rodun</w:t>
      </w:r>
      <w:r w:rsidRPr="002A3351">
        <w:rPr>
          <w:rFonts w:asciiTheme="minorHAnsi" w:hAnsiTheme="minorHAnsi" w:cstheme="minorHAnsi"/>
          <w:lang w:val="fi-FI"/>
        </w:rPr>
        <w:t xml:space="preserve"> geeniperimää. Ongelma on, että rodulle ominaiset autoimmuunisairaudet ovat levinneet laajalle jalostuspohjaan</w:t>
      </w:r>
      <w:r w:rsidR="005F6DF8" w:rsidRPr="002A3351">
        <w:rPr>
          <w:rFonts w:asciiTheme="minorHAnsi" w:hAnsiTheme="minorHAnsi" w:cstheme="minorHAnsi"/>
          <w:lang w:val="fi-FI"/>
        </w:rPr>
        <w:t>,</w:t>
      </w:r>
      <w:r w:rsidRPr="002A3351">
        <w:rPr>
          <w:rFonts w:asciiTheme="minorHAnsi" w:hAnsiTheme="minorHAnsi" w:cstheme="minorHAnsi"/>
          <w:lang w:val="fi-FI"/>
        </w:rPr>
        <w:t xml:space="preserve"> </w:t>
      </w:r>
      <w:r w:rsidRPr="001F7C60">
        <w:rPr>
          <w:rFonts w:asciiTheme="minorHAnsi" w:hAnsiTheme="minorHAnsi" w:cstheme="minorHAnsi"/>
          <w:spacing w:val="20"/>
          <w:lang w:val="fi-FI"/>
        </w:rPr>
        <w:t xml:space="preserve">eikä suljettuun populaatioon saada uutta geeniperimää ilman roturisteytystä. </w:t>
      </w:r>
    </w:p>
    <w:p w14:paraId="23B8CD17" w14:textId="77777777" w:rsidR="00C928A2" w:rsidRPr="002A3351" w:rsidRDefault="00C928A2" w:rsidP="00434AFD">
      <w:pPr>
        <w:pStyle w:val="Default"/>
        <w:spacing w:line="22" w:lineRule="atLeast"/>
        <w:rPr>
          <w:rFonts w:asciiTheme="minorHAnsi" w:hAnsiTheme="minorHAnsi" w:cstheme="minorHAnsi"/>
          <w:lang w:val="fi-FI"/>
        </w:rPr>
      </w:pPr>
    </w:p>
    <w:p w14:paraId="40B9D915" w14:textId="0D9E2848" w:rsidR="00F83DB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Moni</w:t>
      </w:r>
      <w:r w:rsidR="00A50898">
        <w:rPr>
          <w:rFonts w:asciiTheme="minorHAnsi" w:hAnsiTheme="minorHAnsi" w:cstheme="minorHAnsi"/>
          <w:lang w:val="fi-FI"/>
        </w:rPr>
        <w:t>muotoisuuden turvaamiseen olisi hyvä</w:t>
      </w:r>
      <w:r w:rsidRPr="002A3351">
        <w:rPr>
          <w:rFonts w:asciiTheme="minorHAnsi" w:hAnsiTheme="minorHAnsi" w:cstheme="minorHAnsi"/>
          <w:lang w:val="fi-FI"/>
        </w:rPr>
        <w:t xml:space="preserve"> käyttää sukutauluista katsotun ulkosiitoksen sekä jo vuosia </w:t>
      </w:r>
      <w:r w:rsidR="005F6DF8" w:rsidRPr="002A3351">
        <w:rPr>
          <w:rFonts w:asciiTheme="minorHAnsi" w:hAnsiTheme="minorHAnsi" w:cstheme="minorHAnsi"/>
          <w:lang w:val="fi-FI"/>
        </w:rPr>
        <w:t>puhutun</w:t>
      </w:r>
      <w:r w:rsidRPr="002A3351">
        <w:rPr>
          <w:rFonts w:asciiTheme="minorHAnsi" w:hAnsiTheme="minorHAnsi" w:cstheme="minorHAnsi"/>
          <w:lang w:val="fi-FI"/>
        </w:rPr>
        <w:t xml:space="preserve"> rotur</w:t>
      </w:r>
      <w:r w:rsidR="005F6DF8" w:rsidRPr="002A3351">
        <w:rPr>
          <w:rFonts w:asciiTheme="minorHAnsi" w:hAnsiTheme="minorHAnsi" w:cstheme="minorHAnsi"/>
          <w:lang w:val="fi-FI"/>
        </w:rPr>
        <w:t>isteytyk</w:t>
      </w:r>
      <w:r w:rsidR="001F7C60">
        <w:rPr>
          <w:rFonts w:asciiTheme="minorHAnsi" w:hAnsiTheme="minorHAnsi" w:cstheme="minorHAnsi"/>
          <w:lang w:val="fi-FI"/>
        </w:rPr>
        <w:t>sen lisäksi monimuotoisuuskartoitusta (VGL-testi)</w:t>
      </w:r>
      <w:r w:rsidR="005F6DF8" w:rsidRPr="002A3351">
        <w:rPr>
          <w:rFonts w:asciiTheme="minorHAnsi" w:hAnsiTheme="minorHAnsi" w:cstheme="minorHAnsi"/>
          <w:lang w:val="fi-FI"/>
        </w:rPr>
        <w:t>, jolla</w:t>
      </w:r>
      <w:r w:rsidRPr="002A3351">
        <w:rPr>
          <w:rFonts w:asciiTheme="minorHAnsi" w:hAnsiTheme="minorHAnsi" w:cstheme="minorHAnsi"/>
          <w:lang w:val="fi-FI"/>
        </w:rPr>
        <w:t xml:space="preserve"> saataisiin luotettavampaa tietoa koi</w:t>
      </w:r>
      <w:r w:rsidR="001F7C60">
        <w:rPr>
          <w:rFonts w:asciiTheme="minorHAnsi" w:hAnsiTheme="minorHAnsi" w:cstheme="minorHAnsi"/>
          <w:lang w:val="fi-FI"/>
        </w:rPr>
        <w:t>ran kantamasta perimästä. Kartoitusta</w:t>
      </w:r>
      <w:r w:rsidRPr="002A3351">
        <w:rPr>
          <w:rFonts w:asciiTheme="minorHAnsi" w:hAnsiTheme="minorHAnsi" w:cstheme="minorHAnsi"/>
          <w:lang w:val="fi-FI"/>
        </w:rPr>
        <w:t xml:space="preserve"> käyttämällä jalostukseen voitaisiin v</w:t>
      </w:r>
      <w:r w:rsidR="00F83DB1">
        <w:rPr>
          <w:rFonts w:asciiTheme="minorHAnsi" w:hAnsiTheme="minorHAnsi" w:cstheme="minorHAnsi"/>
          <w:lang w:val="fi-FI"/>
        </w:rPr>
        <w:t xml:space="preserve">alita halutuista </w:t>
      </w:r>
      <w:r w:rsidR="005F6DF8" w:rsidRPr="002A3351">
        <w:rPr>
          <w:rFonts w:asciiTheme="minorHAnsi" w:hAnsiTheme="minorHAnsi" w:cstheme="minorHAnsi"/>
          <w:lang w:val="fi-FI"/>
        </w:rPr>
        <w:t>yhdistel</w:t>
      </w:r>
      <w:r w:rsidRPr="002A3351">
        <w:rPr>
          <w:rFonts w:asciiTheme="minorHAnsi" w:hAnsiTheme="minorHAnsi" w:cstheme="minorHAnsi"/>
          <w:lang w:val="fi-FI"/>
        </w:rPr>
        <w:t>mistä myös geneettisesti mahdollisimman erilaiset koirat</w:t>
      </w:r>
      <w:r w:rsidR="00F83DB1">
        <w:rPr>
          <w:rFonts w:asciiTheme="minorHAnsi" w:hAnsiTheme="minorHAnsi" w:cstheme="minorHAnsi"/>
          <w:lang w:val="fi-FI"/>
        </w:rPr>
        <w:t>. Näin voitaisiin</w:t>
      </w:r>
      <w:r w:rsidRPr="002A3351">
        <w:rPr>
          <w:rFonts w:asciiTheme="minorHAnsi" w:hAnsiTheme="minorHAnsi" w:cstheme="minorHAnsi"/>
          <w:lang w:val="fi-FI"/>
        </w:rPr>
        <w:t xml:space="preserve"> suunnitella rod</w:t>
      </w:r>
      <w:r w:rsidR="005F6DF8" w:rsidRPr="002A3351">
        <w:rPr>
          <w:rFonts w:asciiTheme="minorHAnsi" w:hAnsiTheme="minorHAnsi" w:cstheme="minorHAnsi"/>
          <w:lang w:val="fi-FI"/>
        </w:rPr>
        <w:t xml:space="preserve">un jalostusta pitkäjänteisesti </w:t>
      </w:r>
      <w:r w:rsidRPr="002A3351">
        <w:rPr>
          <w:rFonts w:asciiTheme="minorHAnsi" w:hAnsiTheme="minorHAnsi" w:cstheme="minorHAnsi"/>
          <w:lang w:val="fi-FI"/>
        </w:rPr>
        <w:t>ja h</w:t>
      </w:r>
      <w:r w:rsidR="005F6DF8" w:rsidRPr="002A3351">
        <w:rPr>
          <w:rFonts w:asciiTheme="minorHAnsi" w:hAnsiTheme="minorHAnsi" w:cstheme="minorHAnsi"/>
          <w:lang w:val="fi-FI"/>
        </w:rPr>
        <w:t>idastaa sukusiitoksen nousua</w:t>
      </w:r>
      <w:r w:rsidRPr="002A3351">
        <w:rPr>
          <w:rFonts w:asciiTheme="minorHAnsi" w:hAnsiTheme="minorHAnsi" w:cstheme="minorHAnsi"/>
          <w:lang w:val="fi-FI"/>
        </w:rPr>
        <w:t xml:space="preserve">. </w:t>
      </w:r>
    </w:p>
    <w:p w14:paraId="3F644032" w14:textId="77777777" w:rsidR="00F83DB1" w:rsidRDefault="00F83DB1" w:rsidP="00434AFD">
      <w:pPr>
        <w:pStyle w:val="Default"/>
        <w:spacing w:line="22" w:lineRule="atLeast"/>
        <w:rPr>
          <w:rFonts w:asciiTheme="minorHAnsi" w:hAnsiTheme="minorHAnsi" w:cstheme="minorHAnsi"/>
          <w:lang w:val="fi-FI"/>
        </w:rPr>
      </w:pPr>
    </w:p>
    <w:p w14:paraId="482A52D0" w14:textId="362821F0" w:rsidR="00C928A2" w:rsidRPr="002A335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 xml:space="preserve">Tavoitteena on, että kaikki jalostukseen käytettävät yksilöt ja niiden pentueet </w:t>
      </w:r>
      <w:r w:rsidR="00F83DB1">
        <w:rPr>
          <w:rFonts w:asciiTheme="minorHAnsi" w:hAnsiTheme="minorHAnsi" w:cstheme="minorHAnsi"/>
          <w:lang w:val="fi-FI"/>
        </w:rPr>
        <w:t xml:space="preserve">kartoitetaan monimuotoisuuden osalta. </w:t>
      </w:r>
      <w:r w:rsidRPr="002A3351">
        <w:rPr>
          <w:rFonts w:asciiTheme="minorHAnsi" w:hAnsiTheme="minorHAnsi" w:cstheme="minorHAnsi"/>
          <w:lang w:val="fi-FI"/>
        </w:rPr>
        <w:t xml:space="preserve">Nykyiset testit ovat paljastaneet, että koirien sukupuut eivät anna riittävästi informaatiota koirien sukulaisuudesta. Sukutaulullisesti kaukana olevat koirat voivat olla geneettisesti lähes identtiset ja toisaalta taas toisiaan suvullisesti lähellä olevat koirat voivat olla perineet eri alleelimuotoja yhteisiltä esivanhemmiltaan. Pelkän sukutaulun huomioiminen ei riitä rodun jalostuksessa. </w:t>
      </w:r>
    </w:p>
    <w:p w14:paraId="1AB7CC55" w14:textId="77777777" w:rsidR="00C928A2" w:rsidRPr="002A3351" w:rsidRDefault="00C928A2" w:rsidP="00434AFD">
      <w:pPr>
        <w:pStyle w:val="Default"/>
        <w:spacing w:line="22" w:lineRule="atLeast"/>
        <w:rPr>
          <w:rFonts w:asciiTheme="minorHAnsi" w:hAnsiTheme="minorHAnsi" w:cstheme="minorHAnsi"/>
          <w:lang w:val="fi-FI"/>
        </w:rPr>
      </w:pPr>
    </w:p>
    <w:p w14:paraId="1BD77A3B" w14:textId="032FC6EB" w:rsidR="00C928A2" w:rsidRPr="002A3351" w:rsidRDefault="00C928A2"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Linjasiit</w:t>
      </w:r>
      <w:r w:rsidR="005F6DF8" w:rsidRPr="002A3351">
        <w:rPr>
          <w:rFonts w:asciiTheme="minorHAnsi" w:hAnsiTheme="minorHAnsi" w:cstheme="minorHAnsi"/>
          <w:szCs w:val="24"/>
          <w:lang w:val="fi-FI"/>
        </w:rPr>
        <w:t>osta tulee välttää</w:t>
      </w:r>
      <w:r w:rsidRPr="002A3351">
        <w:rPr>
          <w:rFonts w:asciiTheme="minorHAnsi" w:hAnsiTheme="minorHAnsi" w:cstheme="minorHAnsi"/>
          <w:szCs w:val="24"/>
          <w:lang w:val="fi-FI"/>
        </w:rPr>
        <w:t xml:space="preserve">. </w:t>
      </w:r>
      <w:r w:rsidR="002C2339" w:rsidRPr="002A3351">
        <w:rPr>
          <w:rFonts w:asciiTheme="minorHAnsi" w:hAnsiTheme="minorHAnsi" w:cstheme="minorHAnsi"/>
          <w:szCs w:val="24"/>
          <w:lang w:val="fi-FI"/>
        </w:rPr>
        <w:t xml:space="preserve"> </w:t>
      </w:r>
    </w:p>
    <w:p w14:paraId="5AEEDB3E" w14:textId="77777777" w:rsidR="00457872" w:rsidRPr="002A3351" w:rsidRDefault="00457872" w:rsidP="00434AFD">
      <w:pPr>
        <w:spacing w:after="0" w:line="22" w:lineRule="atLeast"/>
        <w:ind w:left="0" w:firstLine="0"/>
        <w:rPr>
          <w:rFonts w:asciiTheme="minorHAnsi" w:hAnsiTheme="minorHAnsi" w:cstheme="minorHAnsi"/>
          <w:szCs w:val="24"/>
          <w:lang w:val="fi-FI"/>
        </w:rPr>
      </w:pPr>
    </w:p>
    <w:p w14:paraId="3478E84D" w14:textId="77777777" w:rsidR="00400165" w:rsidRPr="006D01B8" w:rsidRDefault="002C2339" w:rsidP="00434AFD">
      <w:pPr>
        <w:spacing w:after="0" w:line="22" w:lineRule="atLeast"/>
        <w:ind w:left="11" w:hanging="11"/>
        <w:rPr>
          <w:b/>
          <w:lang w:val="fi-FI"/>
        </w:rPr>
      </w:pPr>
      <w:r w:rsidRPr="006D01B8">
        <w:rPr>
          <w:b/>
          <w:lang w:val="fi-FI"/>
        </w:rPr>
        <w:t xml:space="preserve">Rodun vuosittainen </w:t>
      </w:r>
      <w:r w:rsidRPr="006D01B8">
        <w:rPr>
          <w:b/>
        </w:rPr>
        <w:t>sukusiitosaste</w:t>
      </w:r>
      <w:r w:rsidRPr="006D01B8">
        <w:rPr>
          <w:b/>
          <w:lang w:val="fi-FI"/>
        </w:rPr>
        <w:t xml:space="preserve"> </w:t>
      </w:r>
    </w:p>
    <w:p w14:paraId="1C77E433" w14:textId="34642145"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i/>
          <w:szCs w:val="24"/>
          <w:lang w:val="fi-FI"/>
        </w:rPr>
        <w:t>Sukusiitostilastoja tarkastellessa on huomioitava, että Koiranetin ilmoittama sukusiitosaste on muilla kuin kotimaisilla roduilla laskettu puutteellisen sukupolvitiedon mukaan, joten se on aliarvio rodun todellisesta tilanteesta. Sukusiitoksen kehittymissuuntaa on kuitenkin tärkeä seurata, eikä sitä saisi päästää kasvamaan. Ja tulee muistaa, että populaation perinnölliseen monimuotoisuuteen vaikuttaa paitsi jalostuskoirien suku/sukulaisuus, myös se kuinka paljon kutakin koiraa käytetään jalostukseen.</w:t>
      </w:r>
      <w:r w:rsidRPr="002A3351">
        <w:rPr>
          <w:rFonts w:asciiTheme="minorHAnsi" w:hAnsiTheme="minorHAnsi" w:cstheme="minorHAnsi"/>
          <w:szCs w:val="24"/>
          <w:lang w:val="fi-FI"/>
        </w:rPr>
        <w:t xml:space="preserve"> </w:t>
      </w:r>
      <w:r w:rsidRPr="002A3351">
        <w:rPr>
          <w:rFonts w:asciiTheme="minorHAnsi" w:hAnsiTheme="minorHAnsi" w:cstheme="minorHAnsi"/>
          <w:i/>
          <w:szCs w:val="24"/>
          <w:lang w:val="fi-FI"/>
        </w:rPr>
        <w:t>(www.kennelliitto.fi MMT Katariina Mäki 5.8.2013 (päivitetty 13.1.2016)</w:t>
      </w:r>
      <w:r w:rsidRPr="002A3351">
        <w:rPr>
          <w:rFonts w:asciiTheme="minorHAnsi" w:hAnsiTheme="minorHAnsi" w:cstheme="minorHAnsi"/>
          <w:szCs w:val="24"/>
          <w:lang w:val="fi-FI"/>
        </w:rPr>
        <w:t xml:space="preserve"> </w:t>
      </w:r>
    </w:p>
    <w:p w14:paraId="3E7A32F9"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71024801" w14:textId="7DF5E11A" w:rsidR="00400165" w:rsidRPr="00822BCA" w:rsidRDefault="002C2339" w:rsidP="00434AFD">
      <w:pPr>
        <w:spacing w:after="0" w:line="22" w:lineRule="atLeast"/>
        <w:ind w:left="0"/>
        <w:rPr>
          <w:rFonts w:asciiTheme="minorHAnsi" w:hAnsiTheme="minorHAnsi" w:cstheme="minorHAnsi"/>
          <w:sz w:val="22"/>
        </w:rPr>
      </w:pPr>
      <w:r w:rsidRPr="00822BCA">
        <w:rPr>
          <w:rFonts w:asciiTheme="minorHAnsi" w:hAnsiTheme="minorHAnsi" w:cstheme="minorHAnsi"/>
          <w:b/>
          <w:sz w:val="22"/>
        </w:rPr>
        <w:t>Taulukko 3:</w:t>
      </w:r>
      <w:r w:rsidRPr="00822BCA">
        <w:rPr>
          <w:rFonts w:asciiTheme="minorHAnsi" w:hAnsiTheme="minorHAnsi" w:cstheme="minorHAnsi"/>
          <w:sz w:val="22"/>
        </w:rPr>
        <w:t xml:space="preserve"> Rodun vuosittainen sukusiitosprosentti. </w:t>
      </w:r>
      <w:r w:rsidR="00BE30FC" w:rsidRPr="00822BCA">
        <w:rPr>
          <w:rFonts w:asciiTheme="minorHAnsi" w:hAnsiTheme="minorHAnsi" w:cstheme="minorHAnsi"/>
          <w:sz w:val="22"/>
        </w:rPr>
        <w:t>(Koiranet.)</w:t>
      </w:r>
    </w:p>
    <w:tbl>
      <w:tblPr>
        <w:tblStyle w:val="TableGrid"/>
        <w:tblW w:w="9356"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1" w:type="dxa"/>
          <w:left w:w="98" w:type="dxa"/>
          <w:right w:w="80" w:type="dxa"/>
        </w:tblCellMar>
        <w:tblLook w:val="04A0" w:firstRow="1" w:lastRow="0" w:firstColumn="1" w:lastColumn="0" w:noHBand="0" w:noVBand="1"/>
      </w:tblPr>
      <w:tblGrid>
        <w:gridCol w:w="778"/>
        <w:gridCol w:w="780"/>
        <w:gridCol w:w="780"/>
        <w:gridCol w:w="781"/>
        <w:gridCol w:w="780"/>
        <w:gridCol w:w="780"/>
        <w:gridCol w:w="780"/>
        <w:gridCol w:w="780"/>
        <w:gridCol w:w="780"/>
        <w:gridCol w:w="781"/>
        <w:gridCol w:w="780"/>
        <w:gridCol w:w="776"/>
      </w:tblGrid>
      <w:tr w:rsidR="00400165" w:rsidRPr="002A3351" w14:paraId="04070799" w14:textId="77777777" w:rsidTr="00A50898">
        <w:trPr>
          <w:trHeight w:val="450"/>
        </w:trPr>
        <w:tc>
          <w:tcPr>
            <w:tcW w:w="778" w:type="dxa"/>
            <w:shd w:val="clear" w:color="auto" w:fill="B6D7A8"/>
            <w:vAlign w:val="center"/>
          </w:tcPr>
          <w:p w14:paraId="7F914E7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2017 </w:t>
            </w:r>
          </w:p>
        </w:tc>
        <w:tc>
          <w:tcPr>
            <w:tcW w:w="780" w:type="dxa"/>
            <w:shd w:val="clear" w:color="auto" w:fill="B6D7A8"/>
            <w:vAlign w:val="center"/>
          </w:tcPr>
          <w:p w14:paraId="047D02A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2016 </w:t>
            </w:r>
          </w:p>
        </w:tc>
        <w:tc>
          <w:tcPr>
            <w:tcW w:w="780" w:type="dxa"/>
            <w:shd w:val="clear" w:color="auto" w:fill="B6D7A8"/>
            <w:vAlign w:val="center"/>
          </w:tcPr>
          <w:p w14:paraId="4ADA9FA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2015 </w:t>
            </w:r>
          </w:p>
        </w:tc>
        <w:tc>
          <w:tcPr>
            <w:tcW w:w="781" w:type="dxa"/>
            <w:shd w:val="clear" w:color="auto" w:fill="B6D7A8"/>
            <w:vAlign w:val="center"/>
          </w:tcPr>
          <w:p w14:paraId="402B6FE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2014 </w:t>
            </w:r>
          </w:p>
        </w:tc>
        <w:tc>
          <w:tcPr>
            <w:tcW w:w="780" w:type="dxa"/>
            <w:shd w:val="clear" w:color="auto" w:fill="B6D7A8"/>
            <w:vAlign w:val="center"/>
          </w:tcPr>
          <w:p w14:paraId="5D6FFD0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2013 </w:t>
            </w:r>
          </w:p>
        </w:tc>
        <w:tc>
          <w:tcPr>
            <w:tcW w:w="780" w:type="dxa"/>
            <w:shd w:val="clear" w:color="auto" w:fill="B6D7A8"/>
            <w:vAlign w:val="center"/>
          </w:tcPr>
          <w:p w14:paraId="2C49E94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2012 </w:t>
            </w:r>
          </w:p>
        </w:tc>
        <w:tc>
          <w:tcPr>
            <w:tcW w:w="780" w:type="dxa"/>
            <w:shd w:val="clear" w:color="auto" w:fill="B6D7A8"/>
            <w:vAlign w:val="center"/>
          </w:tcPr>
          <w:p w14:paraId="2A87216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2011 </w:t>
            </w:r>
          </w:p>
        </w:tc>
        <w:tc>
          <w:tcPr>
            <w:tcW w:w="780" w:type="dxa"/>
            <w:shd w:val="clear" w:color="auto" w:fill="B6D7A8"/>
            <w:vAlign w:val="center"/>
          </w:tcPr>
          <w:p w14:paraId="1D1A749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2010 </w:t>
            </w:r>
          </w:p>
        </w:tc>
        <w:tc>
          <w:tcPr>
            <w:tcW w:w="780" w:type="dxa"/>
            <w:shd w:val="clear" w:color="auto" w:fill="B6D7A8"/>
            <w:vAlign w:val="center"/>
          </w:tcPr>
          <w:p w14:paraId="1AF7B9D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2009 </w:t>
            </w:r>
          </w:p>
        </w:tc>
        <w:tc>
          <w:tcPr>
            <w:tcW w:w="781" w:type="dxa"/>
            <w:shd w:val="clear" w:color="auto" w:fill="B6D7A8"/>
            <w:vAlign w:val="center"/>
          </w:tcPr>
          <w:p w14:paraId="2CA0758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2008 </w:t>
            </w:r>
          </w:p>
        </w:tc>
        <w:tc>
          <w:tcPr>
            <w:tcW w:w="780" w:type="dxa"/>
            <w:shd w:val="clear" w:color="auto" w:fill="B6D7A8"/>
            <w:vAlign w:val="center"/>
          </w:tcPr>
          <w:p w14:paraId="22C94D0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2007 </w:t>
            </w:r>
          </w:p>
        </w:tc>
        <w:tc>
          <w:tcPr>
            <w:tcW w:w="776" w:type="dxa"/>
            <w:shd w:val="clear" w:color="auto" w:fill="B6D7A8"/>
            <w:vAlign w:val="center"/>
          </w:tcPr>
          <w:p w14:paraId="1F9DCE7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2006 </w:t>
            </w:r>
          </w:p>
        </w:tc>
      </w:tr>
      <w:tr w:rsidR="00400165" w:rsidRPr="002A3351" w14:paraId="1F756DEB" w14:textId="77777777" w:rsidTr="00A50898">
        <w:trPr>
          <w:trHeight w:val="447"/>
        </w:trPr>
        <w:tc>
          <w:tcPr>
            <w:tcW w:w="778" w:type="dxa"/>
            <w:shd w:val="clear" w:color="auto" w:fill="D9EAD3"/>
          </w:tcPr>
          <w:p w14:paraId="1CBB33E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0,96% </w:t>
            </w:r>
          </w:p>
        </w:tc>
        <w:tc>
          <w:tcPr>
            <w:tcW w:w="780" w:type="dxa"/>
            <w:shd w:val="clear" w:color="auto" w:fill="D9EAD3"/>
          </w:tcPr>
          <w:p w14:paraId="54C3DF8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0,19% </w:t>
            </w:r>
          </w:p>
        </w:tc>
        <w:tc>
          <w:tcPr>
            <w:tcW w:w="780" w:type="dxa"/>
            <w:shd w:val="clear" w:color="auto" w:fill="D9EAD3"/>
          </w:tcPr>
          <w:p w14:paraId="7963A62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0,06% </w:t>
            </w:r>
          </w:p>
        </w:tc>
        <w:tc>
          <w:tcPr>
            <w:tcW w:w="781" w:type="dxa"/>
            <w:shd w:val="clear" w:color="auto" w:fill="D9EAD3"/>
          </w:tcPr>
          <w:p w14:paraId="7EEAB52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0,04% </w:t>
            </w:r>
          </w:p>
        </w:tc>
        <w:tc>
          <w:tcPr>
            <w:tcW w:w="780" w:type="dxa"/>
            <w:shd w:val="clear" w:color="auto" w:fill="D9EAD3"/>
          </w:tcPr>
          <w:p w14:paraId="0D35A5C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0,40% </w:t>
            </w:r>
          </w:p>
        </w:tc>
        <w:tc>
          <w:tcPr>
            <w:tcW w:w="780" w:type="dxa"/>
            <w:shd w:val="clear" w:color="auto" w:fill="D9EAD3"/>
          </w:tcPr>
          <w:p w14:paraId="5E25140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0,34% </w:t>
            </w:r>
          </w:p>
        </w:tc>
        <w:tc>
          <w:tcPr>
            <w:tcW w:w="780" w:type="dxa"/>
            <w:shd w:val="clear" w:color="auto" w:fill="D9EAD3"/>
          </w:tcPr>
          <w:p w14:paraId="4F7D9FB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0,05% </w:t>
            </w:r>
          </w:p>
        </w:tc>
        <w:tc>
          <w:tcPr>
            <w:tcW w:w="780" w:type="dxa"/>
            <w:shd w:val="clear" w:color="auto" w:fill="D9EAD3"/>
          </w:tcPr>
          <w:p w14:paraId="216412A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0,21% </w:t>
            </w:r>
          </w:p>
        </w:tc>
        <w:tc>
          <w:tcPr>
            <w:tcW w:w="780" w:type="dxa"/>
            <w:shd w:val="clear" w:color="auto" w:fill="D9EAD3"/>
          </w:tcPr>
          <w:p w14:paraId="172C8A3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1,34% </w:t>
            </w:r>
          </w:p>
        </w:tc>
        <w:tc>
          <w:tcPr>
            <w:tcW w:w="781" w:type="dxa"/>
            <w:shd w:val="clear" w:color="auto" w:fill="D9EAD3"/>
          </w:tcPr>
          <w:p w14:paraId="22BEB83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2,08% </w:t>
            </w:r>
          </w:p>
        </w:tc>
        <w:tc>
          <w:tcPr>
            <w:tcW w:w="780" w:type="dxa"/>
            <w:shd w:val="clear" w:color="auto" w:fill="D9EAD3"/>
          </w:tcPr>
          <w:p w14:paraId="09AD1EB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1,43% </w:t>
            </w:r>
          </w:p>
        </w:tc>
        <w:tc>
          <w:tcPr>
            <w:tcW w:w="776" w:type="dxa"/>
            <w:shd w:val="clear" w:color="auto" w:fill="D9EAD3"/>
          </w:tcPr>
          <w:p w14:paraId="517F65E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0,11% </w:t>
            </w:r>
          </w:p>
        </w:tc>
      </w:tr>
    </w:tbl>
    <w:p w14:paraId="770694C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p w14:paraId="0F59C28C" w14:textId="5D7E86F0" w:rsidR="00C928A2" w:rsidRPr="002A335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Sukusiitosprosentti on rodulla ollut suurimmillaan vuositasolla 2,08 % (ajalla 2000 – 2012), joskin prosentti on laskettu alle viiden polven mukaan. Vuonna 2017 yksi vahinkopentue (</w:t>
      </w:r>
      <w:r w:rsidRPr="002A3351">
        <w:rPr>
          <w:rFonts w:asciiTheme="minorHAnsi" w:hAnsiTheme="minorHAnsi" w:cstheme="minorHAnsi"/>
          <w:i/>
          <w:lang w:val="fi-FI"/>
        </w:rPr>
        <w:t>Yuki Tenshi Batayger/Yuki Tenshi Golu-bushka</w:t>
      </w:r>
      <w:r w:rsidRPr="002A3351">
        <w:rPr>
          <w:rFonts w:asciiTheme="minorHAnsi" w:hAnsiTheme="minorHAnsi" w:cstheme="minorHAnsi"/>
          <w:lang w:val="fi-FI"/>
        </w:rPr>
        <w:t>, 12,50 %) nost</w:t>
      </w:r>
      <w:r w:rsidR="005F6DF8" w:rsidRPr="002A3351">
        <w:rPr>
          <w:rFonts w:asciiTheme="minorHAnsi" w:hAnsiTheme="minorHAnsi" w:cstheme="minorHAnsi"/>
          <w:lang w:val="fi-FI"/>
        </w:rPr>
        <w:t>i kyseisen vuoden sukulaisuutta. S</w:t>
      </w:r>
      <w:r w:rsidRPr="002A3351">
        <w:rPr>
          <w:rFonts w:asciiTheme="minorHAnsi" w:hAnsiTheme="minorHAnsi" w:cstheme="minorHAnsi"/>
          <w:lang w:val="fi-FI"/>
        </w:rPr>
        <w:t>euraavat yhdistelmät olivat huomattavasti pienemmillä prosenteilla (1,</w:t>
      </w:r>
      <w:r w:rsidR="005F6DF8" w:rsidRPr="002A3351">
        <w:rPr>
          <w:rFonts w:asciiTheme="minorHAnsi" w:hAnsiTheme="minorHAnsi" w:cstheme="minorHAnsi"/>
          <w:lang w:val="fi-FI"/>
        </w:rPr>
        <w:t>76 %</w:t>
      </w:r>
      <w:r w:rsidRPr="002A3351">
        <w:rPr>
          <w:rFonts w:asciiTheme="minorHAnsi" w:hAnsiTheme="minorHAnsi" w:cstheme="minorHAnsi"/>
          <w:lang w:val="fi-FI"/>
        </w:rPr>
        <w:t xml:space="preserve"> - 3,</w:t>
      </w:r>
      <w:r w:rsidR="005F6DF8" w:rsidRPr="002A3351">
        <w:rPr>
          <w:rFonts w:asciiTheme="minorHAnsi" w:hAnsiTheme="minorHAnsi" w:cstheme="minorHAnsi"/>
          <w:lang w:val="fi-FI"/>
        </w:rPr>
        <w:t>13 %</w:t>
      </w:r>
      <w:r w:rsidRPr="002A3351">
        <w:rPr>
          <w:rFonts w:asciiTheme="minorHAnsi" w:hAnsiTheme="minorHAnsi" w:cstheme="minorHAnsi"/>
          <w:lang w:val="fi-FI"/>
        </w:rPr>
        <w:t xml:space="preserve">). </w:t>
      </w:r>
    </w:p>
    <w:p w14:paraId="018924AB" w14:textId="77777777" w:rsidR="00C928A2" w:rsidRPr="002A3351" w:rsidRDefault="00C928A2" w:rsidP="00434AFD">
      <w:pPr>
        <w:pStyle w:val="Default"/>
        <w:spacing w:line="22" w:lineRule="atLeast"/>
        <w:rPr>
          <w:rFonts w:asciiTheme="minorHAnsi" w:hAnsiTheme="minorHAnsi" w:cstheme="minorHAnsi"/>
          <w:lang w:val="fi-FI"/>
        </w:rPr>
      </w:pPr>
    </w:p>
    <w:p w14:paraId="05506341" w14:textId="4B8E3A0F" w:rsidR="00C928A2" w:rsidRPr="002A335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 xml:space="preserve">Vuosien 2009, 2008 ja 2007 lukuja nostavat yksittäiset yhdistelmät </w:t>
      </w:r>
      <w:r w:rsidRPr="002A3351">
        <w:rPr>
          <w:rFonts w:asciiTheme="minorHAnsi" w:hAnsiTheme="minorHAnsi" w:cstheme="minorHAnsi"/>
          <w:i/>
          <w:lang w:val="fi-FI"/>
        </w:rPr>
        <w:t>Tamagumo Go Mogami Igarashi/Viribus Unitis Minerve Binchi</w:t>
      </w:r>
      <w:r w:rsidRPr="002A3351">
        <w:rPr>
          <w:rFonts w:asciiTheme="minorHAnsi" w:hAnsiTheme="minorHAnsi" w:cstheme="minorHAnsi"/>
          <w:lang w:val="fi-FI"/>
        </w:rPr>
        <w:t xml:space="preserve"> (5,</w:t>
      </w:r>
      <w:r w:rsidR="005F6DF8" w:rsidRPr="002A3351">
        <w:rPr>
          <w:rFonts w:asciiTheme="minorHAnsi" w:hAnsiTheme="minorHAnsi" w:cstheme="minorHAnsi"/>
          <w:lang w:val="fi-FI"/>
        </w:rPr>
        <w:t>47 %</w:t>
      </w:r>
      <w:r w:rsidRPr="002A3351">
        <w:rPr>
          <w:rFonts w:asciiTheme="minorHAnsi" w:hAnsiTheme="minorHAnsi" w:cstheme="minorHAnsi"/>
          <w:lang w:val="fi-FI"/>
        </w:rPr>
        <w:t xml:space="preserve">), </w:t>
      </w:r>
      <w:r w:rsidRPr="002A3351">
        <w:rPr>
          <w:rFonts w:asciiTheme="minorHAnsi" w:hAnsiTheme="minorHAnsi" w:cstheme="minorHAnsi"/>
          <w:i/>
          <w:lang w:val="fi-FI"/>
        </w:rPr>
        <w:t>Viribus Unitis Minerva Shingi/Chomei</w:t>
      </w:r>
      <w:r w:rsidRPr="002A3351">
        <w:rPr>
          <w:rFonts w:asciiTheme="minorHAnsi" w:hAnsiTheme="minorHAnsi" w:cstheme="minorHAnsi"/>
          <w:lang w:val="fi-FI"/>
        </w:rPr>
        <w:t xml:space="preserve"> (6,</w:t>
      </w:r>
      <w:r w:rsidR="005F6DF8" w:rsidRPr="002A3351">
        <w:rPr>
          <w:rFonts w:asciiTheme="minorHAnsi" w:hAnsiTheme="minorHAnsi" w:cstheme="minorHAnsi"/>
          <w:lang w:val="fi-FI"/>
        </w:rPr>
        <w:t>64 %</w:t>
      </w:r>
      <w:r w:rsidRPr="002A3351">
        <w:rPr>
          <w:rFonts w:asciiTheme="minorHAnsi" w:hAnsiTheme="minorHAnsi" w:cstheme="minorHAnsi"/>
          <w:lang w:val="fi-FI"/>
        </w:rPr>
        <w:t xml:space="preserve">) ja </w:t>
      </w:r>
      <w:r w:rsidRPr="002A3351">
        <w:rPr>
          <w:rFonts w:asciiTheme="minorHAnsi" w:hAnsiTheme="minorHAnsi" w:cstheme="minorHAnsi"/>
          <w:i/>
          <w:lang w:val="fi-FI"/>
        </w:rPr>
        <w:t>Kazumi/Moneypenny</w:t>
      </w:r>
      <w:r w:rsidRPr="002A3351">
        <w:rPr>
          <w:rFonts w:asciiTheme="minorHAnsi" w:hAnsiTheme="minorHAnsi" w:cstheme="minorHAnsi"/>
          <w:lang w:val="fi-FI"/>
        </w:rPr>
        <w:t xml:space="preserve"> (12,</w:t>
      </w:r>
      <w:r w:rsidR="005F6DF8" w:rsidRPr="002A3351">
        <w:rPr>
          <w:rFonts w:asciiTheme="minorHAnsi" w:hAnsiTheme="minorHAnsi" w:cstheme="minorHAnsi"/>
          <w:lang w:val="fi-FI"/>
        </w:rPr>
        <w:t>5 %</w:t>
      </w:r>
      <w:r w:rsidRPr="002A3351">
        <w:rPr>
          <w:rFonts w:asciiTheme="minorHAnsi" w:hAnsiTheme="minorHAnsi" w:cstheme="minorHAnsi"/>
          <w:lang w:val="fi-FI"/>
        </w:rPr>
        <w:t xml:space="preserve">). </w:t>
      </w:r>
    </w:p>
    <w:p w14:paraId="77FC71C1" w14:textId="77777777" w:rsidR="00C928A2" w:rsidRPr="002A3351" w:rsidRDefault="00C928A2" w:rsidP="00434AFD">
      <w:pPr>
        <w:pStyle w:val="Default"/>
        <w:spacing w:line="22" w:lineRule="atLeast"/>
        <w:rPr>
          <w:rFonts w:asciiTheme="minorHAnsi" w:hAnsiTheme="minorHAnsi" w:cstheme="minorHAnsi"/>
          <w:lang w:val="fi-FI"/>
        </w:rPr>
      </w:pPr>
    </w:p>
    <w:p w14:paraId="2AA4E6D8" w14:textId="70C037B1" w:rsidR="00400165" w:rsidRPr="002A3351" w:rsidRDefault="00C928A2"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Rodun sukusiitosprosentin </w:t>
      </w:r>
      <w:r w:rsidR="0052497A" w:rsidRPr="002A3351">
        <w:rPr>
          <w:rFonts w:asciiTheme="minorHAnsi" w:hAnsiTheme="minorHAnsi" w:cstheme="minorHAnsi"/>
          <w:szCs w:val="24"/>
          <w:lang w:val="fi-FI"/>
        </w:rPr>
        <w:t>kehitys on tilastollisesti laskusuunnassa. J</w:t>
      </w:r>
      <w:r w:rsidRPr="002A3351">
        <w:rPr>
          <w:rFonts w:asciiTheme="minorHAnsi" w:hAnsiTheme="minorHAnsi" w:cstheme="minorHAnsi"/>
          <w:szCs w:val="24"/>
          <w:lang w:val="fi-FI"/>
        </w:rPr>
        <w:t>alostukseen käytetyt akitat ovat pääosin olleet erisukuisia: vanhempien sukutauluissa esiintyy hyvin harvoin samoja koiria lähisu</w:t>
      </w:r>
      <w:r w:rsidR="0052497A" w:rsidRPr="002A3351">
        <w:rPr>
          <w:rFonts w:asciiTheme="minorHAnsi" w:hAnsiTheme="minorHAnsi" w:cstheme="minorHAnsi"/>
          <w:szCs w:val="24"/>
          <w:lang w:val="fi-FI"/>
        </w:rPr>
        <w:t>vussa. Mutta koska rotu on</w:t>
      </w:r>
      <w:r w:rsidR="00434AFD">
        <w:rPr>
          <w:rFonts w:asciiTheme="minorHAnsi" w:hAnsiTheme="minorHAnsi" w:cstheme="minorHAnsi"/>
          <w:szCs w:val="24"/>
          <w:lang w:val="fi-FI"/>
        </w:rPr>
        <w:t xml:space="preserve"> lähtöisin muutamista</w:t>
      </w:r>
      <w:r w:rsidRPr="002A3351">
        <w:rPr>
          <w:rFonts w:asciiTheme="minorHAnsi" w:hAnsiTheme="minorHAnsi" w:cstheme="minorHAnsi"/>
          <w:szCs w:val="24"/>
          <w:lang w:val="fi-FI"/>
        </w:rPr>
        <w:t xml:space="preserve"> tois</w:t>
      </w:r>
      <w:r w:rsidR="00434AFD">
        <w:rPr>
          <w:rFonts w:asciiTheme="minorHAnsi" w:hAnsiTheme="minorHAnsi" w:cstheme="minorHAnsi"/>
          <w:szCs w:val="24"/>
          <w:lang w:val="fi-FI"/>
        </w:rPr>
        <w:t>illeen sukua olevasta kantakoiri</w:t>
      </w:r>
      <w:r w:rsidRPr="002A3351">
        <w:rPr>
          <w:rFonts w:asciiTheme="minorHAnsi" w:hAnsiTheme="minorHAnsi" w:cstheme="minorHAnsi"/>
          <w:szCs w:val="24"/>
          <w:lang w:val="fi-FI"/>
        </w:rPr>
        <w:t>sta ja rodun rekisteri o</w:t>
      </w:r>
      <w:r w:rsidR="0052497A" w:rsidRPr="002A3351">
        <w:rPr>
          <w:rFonts w:asciiTheme="minorHAnsi" w:hAnsiTheme="minorHAnsi" w:cstheme="minorHAnsi"/>
          <w:szCs w:val="24"/>
          <w:lang w:val="fi-FI"/>
        </w:rPr>
        <w:t xml:space="preserve">n ollut suljettu pitkään, </w:t>
      </w:r>
      <w:r w:rsidRPr="002A3351">
        <w:rPr>
          <w:rFonts w:asciiTheme="minorHAnsi" w:hAnsiTheme="minorHAnsi" w:cstheme="minorHAnsi"/>
          <w:szCs w:val="24"/>
          <w:lang w:val="fi-FI"/>
        </w:rPr>
        <w:t>perinnöllinen vaihtelu</w:t>
      </w:r>
      <w:r w:rsidR="00A50898">
        <w:rPr>
          <w:rFonts w:asciiTheme="minorHAnsi" w:hAnsiTheme="minorHAnsi" w:cstheme="minorHAnsi"/>
          <w:szCs w:val="24"/>
          <w:lang w:val="fi-FI"/>
        </w:rPr>
        <w:t xml:space="preserve"> rodun sisällä on kokonaisuudessa pientä</w:t>
      </w:r>
      <w:r w:rsidRPr="002A3351">
        <w:rPr>
          <w:rFonts w:asciiTheme="minorHAnsi" w:hAnsiTheme="minorHAnsi" w:cstheme="minorHAnsi"/>
          <w:szCs w:val="24"/>
          <w:lang w:val="fi-FI"/>
        </w:rPr>
        <w:t>.</w:t>
      </w:r>
      <w:r w:rsidR="0052497A" w:rsidRPr="002A3351">
        <w:rPr>
          <w:rFonts w:asciiTheme="minorHAnsi" w:hAnsiTheme="minorHAnsi" w:cstheme="minorHAnsi"/>
          <w:szCs w:val="24"/>
          <w:lang w:val="fi-FI"/>
        </w:rPr>
        <w:t xml:space="preserve"> Matad</w:t>
      </w:r>
      <w:r w:rsidR="00434AFD">
        <w:rPr>
          <w:rFonts w:asciiTheme="minorHAnsi" w:hAnsiTheme="minorHAnsi" w:cstheme="minorHAnsi"/>
          <w:szCs w:val="24"/>
          <w:lang w:val="fi-FI"/>
        </w:rPr>
        <w:t>orjalostus on rodun</w:t>
      </w:r>
      <w:r w:rsidR="0052497A" w:rsidRPr="002A3351">
        <w:rPr>
          <w:rFonts w:asciiTheme="minorHAnsi" w:hAnsiTheme="minorHAnsi" w:cstheme="minorHAnsi"/>
          <w:szCs w:val="24"/>
          <w:lang w:val="fi-FI"/>
        </w:rPr>
        <w:t xml:space="preserve"> </w:t>
      </w:r>
      <w:r w:rsidRPr="002A3351">
        <w:rPr>
          <w:rFonts w:asciiTheme="minorHAnsi" w:hAnsiTheme="minorHAnsi" w:cstheme="minorHAnsi"/>
          <w:szCs w:val="24"/>
          <w:lang w:val="fi-FI"/>
        </w:rPr>
        <w:t xml:space="preserve">suurimpia ongelmia. Kun tarkastellaan geenitestattujen erisukuisten akitojen geeniperimää (300 kpl UC Davis, 15.2.2017) on se kaikilla testatuilla koirilla suppea, vaikka suvut ovat paperilla kaukana toisistaan. Viime vuosina käytetyistä tuontiuroksista osalla on ollut itsellään korkea sukusiitosprosentti, esimerkiksi </w:t>
      </w:r>
      <w:r w:rsidRPr="002A3351">
        <w:rPr>
          <w:rFonts w:asciiTheme="minorHAnsi" w:hAnsiTheme="minorHAnsi" w:cstheme="minorHAnsi"/>
          <w:i/>
          <w:szCs w:val="24"/>
          <w:lang w:val="fi-FI"/>
        </w:rPr>
        <w:t>Kita Kachidoki Go Takai Kenshalla</w:t>
      </w:r>
      <w:r w:rsidRPr="002A3351">
        <w:rPr>
          <w:rFonts w:asciiTheme="minorHAnsi" w:hAnsiTheme="minorHAnsi" w:cstheme="minorHAnsi"/>
          <w:szCs w:val="24"/>
          <w:lang w:val="fi-FI"/>
        </w:rPr>
        <w:t xml:space="preserve"> 7,</w:t>
      </w:r>
      <w:r w:rsidR="0052497A" w:rsidRPr="002A3351">
        <w:rPr>
          <w:rFonts w:asciiTheme="minorHAnsi" w:hAnsiTheme="minorHAnsi" w:cstheme="minorHAnsi"/>
          <w:szCs w:val="24"/>
          <w:lang w:val="fi-FI"/>
        </w:rPr>
        <w:t>81 %</w:t>
      </w:r>
      <w:r w:rsidRPr="002A3351">
        <w:rPr>
          <w:rFonts w:asciiTheme="minorHAnsi" w:hAnsiTheme="minorHAnsi" w:cstheme="minorHAnsi"/>
          <w:szCs w:val="24"/>
          <w:lang w:val="fi-FI"/>
        </w:rPr>
        <w:t xml:space="preserve">, </w:t>
      </w:r>
      <w:r w:rsidRPr="002A3351">
        <w:rPr>
          <w:rFonts w:asciiTheme="minorHAnsi" w:hAnsiTheme="minorHAnsi" w:cstheme="minorHAnsi"/>
          <w:i/>
          <w:szCs w:val="24"/>
          <w:lang w:val="fi-FI"/>
        </w:rPr>
        <w:t>Tougyoku Go Yukihorolla</w:t>
      </w:r>
      <w:r w:rsidR="0052497A" w:rsidRPr="002A3351">
        <w:rPr>
          <w:rFonts w:asciiTheme="minorHAnsi" w:hAnsiTheme="minorHAnsi" w:cstheme="minorHAnsi"/>
          <w:szCs w:val="24"/>
          <w:lang w:val="fi-FI"/>
        </w:rPr>
        <w:t xml:space="preserve"> sekä </w:t>
      </w:r>
      <w:r w:rsidR="0052497A" w:rsidRPr="002A3351">
        <w:rPr>
          <w:rFonts w:asciiTheme="minorHAnsi" w:hAnsiTheme="minorHAnsi" w:cstheme="minorHAnsi"/>
          <w:i/>
          <w:szCs w:val="24"/>
          <w:lang w:val="fi-FI"/>
        </w:rPr>
        <w:t>Tamagumo Go Amagumo Go Mo</w:t>
      </w:r>
      <w:r w:rsidRPr="002A3351">
        <w:rPr>
          <w:rFonts w:asciiTheme="minorHAnsi" w:hAnsiTheme="minorHAnsi" w:cstheme="minorHAnsi"/>
          <w:i/>
          <w:szCs w:val="24"/>
          <w:lang w:val="fi-FI"/>
        </w:rPr>
        <w:t>gami Igarashilla</w:t>
      </w:r>
      <w:r w:rsidRPr="002A3351">
        <w:rPr>
          <w:rFonts w:asciiTheme="minorHAnsi" w:hAnsiTheme="minorHAnsi" w:cstheme="minorHAnsi"/>
          <w:szCs w:val="24"/>
          <w:lang w:val="fi-FI"/>
        </w:rPr>
        <w:t xml:space="preserve"> 12,50</w:t>
      </w:r>
      <w:r w:rsidR="0052497A" w:rsidRPr="002A3351">
        <w:rPr>
          <w:rFonts w:asciiTheme="minorHAnsi" w:hAnsiTheme="minorHAnsi" w:cstheme="minorHAnsi"/>
          <w:szCs w:val="24"/>
          <w:lang w:val="fi-FI"/>
        </w:rPr>
        <w:t xml:space="preserve"> </w:t>
      </w:r>
      <w:r w:rsidRPr="002A3351">
        <w:rPr>
          <w:rFonts w:asciiTheme="minorHAnsi" w:hAnsiTheme="minorHAnsi" w:cstheme="minorHAnsi"/>
          <w:szCs w:val="24"/>
          <w:lang w:val="fi-FI"/>
        </w:rPr>
        <w:t xml:space="preserve">%. Näistä </w:t>
      </w:r>
      <w:r w:rsidRPr="002A3351">
        <w:rPr>
          <w:rFonts w:asciiTheme="minorHAnsi" w:hAnsiTheme="minorHAnsi" w:cstheme="minorHAnsi"/>
          <w:i/>
          <w:szCs w:val="24"/>
          <w:lang w:val="fi-FI"/>
        </w:rPr>
        <w:t>Kita Kachidoki Go Takai Kensha</w:t>
      </w:r>
      <w:r w:rsidRPr="002A3351">
        <w:rPr>
          <w:rFonts w:asciiTheme="minorHAnsi" w:hAnsiTheme="minorHAnsi" w:cstheme="minorHAnsi"/>
          <w:szCs w:val="24"/>
          <w:lang w:val="fi-FI"/>
        </w:rPr>
        <w:t xml:space="preserve"> on geenitestattu ja sen IR arvo eli sisäinen sukulaisuus on 0, eli se on geneettisesti lähellä rodun keskitasoa (rodun IR: keskiarvo on 0,01). </w:t>
      </w:r>
      <w:r w:rsidR="002C2339" w:rsidRPr="002A3351">
        <w:rPr>
          <w:rFonts w:asciiTheme="minorHAnsi" w:hAnsiTheme="minorHAnsi" w:cstheme="minorHAnsi"/>
          <w:szCs w:val="24"/>
          <w:lang w:val="fi-FI"/>
        </w:rPr>
        <w:t xml:space="preserve"> </w:t>
      </w:r>
    </w:p>
    <w:p w14:paraId="1338AC16" w14:textId="77777777" w:rsidR="00400165" w:rsidRPr="002A3351" w:rsidRDefault="00400165" w:rsidP="00434AFD">
      <w:pPr>
        <w:spacing w:after="0" w:line="22" w:lineRule="atLeast"/>
        <w:ind w:left="0" w:firstLine="0"/>
        <w:rPr>
          <w:rFonts w:asciiTheme="minorHAnsi" w:hAnsiTheme="minorHAnsi" w:cstheme="minorHAnsi"/>
          <w:szCs w:val="24"/>
          <w:lang w:val="fi-FI"/>
        </w:rPr>
      </w:pPr>
    </w:p>
    <w:p w14:paraId="137CCE2C" w14:textId="2276E63A" w:rsidR="00C928A2" w:rsidRPr="00F26856" w:rsidRDefault="002C2339" w:rsidP="00434AFD">
      <w:pPr>
        <w:spacing w:line="22" w:lineRule="atLeast"/>
        <w:rPr>
          <w:b/>
          <w:lang w:val="fi-FI"/>
        </w:rPr>
      </w:pPr>
      <w:r w:rsidRPr="006D01B8">
        <w:rPr>
          <w:b/>
          <w:lang w:val="fi-FI"/>
        </w:rPr>
        <w:t xml:space="preserve">Akitan </w:t>
      </w:r>
      <w:r w:rsidRPr="006D01B8">
        <w:rPr>
          <w:b/>
        </w:rPr>
        <w:t>geenikartoitus</w:t>
      </w:r>
      <w:r w:rsidRPr="006D01B8">
        <w:rPr>
          <w:b/>
          <w:lang w:val="fi-FI"/>
        </w:rPr>
        <w:t xml:space="preserve"> </w:t>
      </w:r>
      <w:r w:rsidR="002C111F" w:rsidRPr="006D01B8">
        <w:rPr>
          <w:b/>
          <w:lang w:val="fi-FI"/>
        </w:rPr>
        <w:t>(</w:t>
      </w:r>
      <w:r w:rsidRPr="006D01B8">
        <w:rPr>
          <w:b/>
          <w:lang w:val="fi-FI"/>
        </w:rPr>
        <w:t>VGL</w:t>
      </w:r>
      <w:r w:rsidR="001C283E">
        <w:rPr>
          <w:b/>
          <w:lang w:val="fi-FI"/>
        </w:rPr>
        <w:t>)</w:t>
      </w:r>
      <w:r w:rsidRPr="006D01B8">
        <w:rPr>
          <w:b/>
          <w:lang w:val="fi-FI"/>
        </w:rPr>
        <w:t xml:space="preserve"> </w:t>
      </w:r>
    </w:p>
    <w:p w14:paraId="35FE2C2D" w14:textId="7679B7C4" w:rsidR="00400165" w:rsidRPr="002A3351" w:rsidRDefault="00C928A2"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Akitan geenejä on kartoitettu Kalifornian yliopistossa. Kartoituksen </w:t>
      </w:r>
      <w:r w:rsidR="0052497A" w:rsidRPr="002A3351">
        <w:rPr>
          <w:rFonts w:asciiTheme="minorHAnsi" w:hAnsiTheme="minorHAnsi" w:cstheme="minorHAnsi"/>
          <w:szCs w:val="24"/>
          <w:lang w:val="fi-FI"/>
        </w:rPr>
        <w:t>on tehnyt</w:t>
      </w:r>
      <w:r w:rsidRPr="002A3351">
        <w:rPr>
          <w:rFonts w:asciiTheme="minorHAnsi" w:hAnsiTheme="minorHAnsi" w:cstheme="minorHAnsi"/>
          <w:szCs w:val="24"/>
          <w:lang w:val="fi-FI"/>
        </w:rPr>
        <w:t xml:space="preserve"> amerikkalainen UC Davisin Veterinary Genetics Laboratory (VGL), tohtori Niels C. Pedersen ja hänen työryhmänsä. </w:t>
      </w:r>
      <w:r w:rsidRPr="002A3351">
        <w:rPr>
          <w:rFonts w:asciiTheme="minorHAnsi" w:hAnsiTheme="minorHAnsi" w:cstheme="minorHAnsi"/>
          <w:szCs w:val="24"/>
        </w:rPr>
        <w:t xml:space="preserve">Rodun koiria on tähän mennessä tutkittu 300 kappaletta erilaisista sukulinjoista. </w:t>
      </w:r>
      <w:r w:rsidR="002C2339" w:rsidRPr="002A3351">
        <w:rPr>
          <w:rFonts w:asciiTheme="minorHAnsi" w:hAnsiTheme="minorHAnsi" w:cstheme="minorHAnsi"/>
          <w:szCs w:val="24"/>
          <w:lang w:val="fi-FI"/>
        </w:rPr>
        <w:t xml:space="preserve"> </w:t>
      </w:r>
    </w:p>
    <w:p w14:paraId="19258673" w14:textId="77777777" w:rsidR="00434AFD" w:rsidRDefault="00434AFD" w:rsidP="00434AFD">
      <w:pPr>
        <w:spacing w:after="0" w:line="22" w:lineRule="atLeast"/>
        <w:ind w:left="0" w:firstLine="0"/>
        <w:rPr>
          <w:rFonts w:asciiTheme="minorHAnsi" w:hAnsiTheme="minorHAnsi" w:cstheme="minorHAnsi"/>
          <w:szCs w:val="24"/>
        </w:rPr>
      </w:pPr>
    </w:p>
    <w:p w14:paraId="777ED18D" w14:textId="77777777" w:rsidR="00F26856" w:rsidRPr="001C283E" w:rsidRDefault="00F26856" w:rsidP="00434AFD">
      <w:pPr>
        <w:spacing w:after="0" w:line="22" w:lineRule="atLeast"/>
        <w:ind w:left="0" w:firstLine="0"/>
        <w:rPr>
          <w:rFonts w:asciiTheme="minorHAnsi" w:hAnsiTheme="minorHAnsi" w:cstheme="minorHAnsi"/>
          <w:sz w:val="22"/>
        </w:rPr>
      </w:pPr>
      <w:r w:rsidRPr="001C283E">
        <w:rPr>
          <w:rFonts w:asciiTheme="minorHAnsi" w:hAnsiTheme="minorHAnsi" w:cstheme="minorHAnsi"/>
          <w:sz w:val="22"/>
        </w:rPr>
        <w:t xml:space="preserve">Populaatiogenetiikan sanastoa: </w:t>
      </w:r>
    </w:p>
    <w:p w14:paraId="5739FDA4" w14:textId="77777777" w:rsidR="00F26856" w:rsidRPr="001C283E" w:rsidRDefault="00F26856" w:rsidP="00434AFD">
      <w:pPr>
        <w:spacing w:after="0" w:line="22" w:lineRule="atLeast"/>
        <w:ind w:left="0" w:firstLine="0"/>
        <w:rPr>
          <w:rFonts w:asciiTheme="minorHAnsi" w:hAnsiTheme="minorHAnsi" w:cstheme="minorHAnsi"/>
          <w:sz w:val="22"/>
        </w:rPr>
      </w:pPr>
    </w:p>
    <w:p w14:paraId="66C45A50" w14:textId="7AB15CE2" w:rsidR="00F26856" w:rsidRPr="001C283E" w:rsidRDefault="00F26856" w:rsidP="00434AFD">
      <w:pPr>
        <w:spacing w:after="0" w:line="22" w:lineRule="atLeast"/>
        <w:ind w:left="0" w:firstLine="0"/>
        <w:rPr>
          <w:rFonts w:asciiTheme="minorHAnsi" w:hAnsiTheme="minorHAnsi" w:cstheme="minorHAnsi"/>
          <w:sz w:val="22"/>
        </w:rPr>
      </w:pPr>
      <w:r w:rsidRPr="001C283E">
        <w:rPr>
          <w:rFonts w:asciiTheme="minorHAnsi" w:hAnsiTheme="minorHAnsi" w:cstheme="minorHAnsi"/>
          <w:b/>
          <w:sz w:val="22"/>
        </w:rPr>
        <w:t>DLA:</w:t>
      </w:r>
      <w:r w:rsidRPr="001C283E">
        <w:rPr>
          <w:rFonts w:asciiTheme="minorHAnsi" w:hAnsiTheme="minorHAnsi" w:cstheme="minorHAnsi"/>
          <w:sz w:val="22"/>
        </w:rPr>
        <w:t xml:space="preserve"> (Dog leukocyte antigen) kromosomin geenialue, joka vastaa suurelta osin: elimistön kyvystä puolustautua ulkoisia uhkia (bakteerit, virukset, parasiitit ym.) vastaan sekä omien kudosten tunnistamisesta, jotta niitä ei hyljitä (tämä reaktio tapahtuu autoimmuunitaudeissa). </w:t>
      </w:r>
    </w:p>
    <w:p w14:paraId="70EBE833" w14:textId="5B5457AB" w:rsidR="00F26856" w:rsidRPr="00F43AE6" w:rsidRDefault="00F26856" w:rsidP="00434AFD">
      <w:pPr>
        <w:spacing w:after="0" w:line="22" w:lineRule="atLeast"/>
        <w:ind w:left="0" w:firstLine="0"/>
        <w:rPr>
          <w:rFonts w:asciiTheme="minorHAnsi" w:hAnsiTheme="minorHAnsi" w:cstheme="minorHAnsi"/>
          <w:sz w:val="22"/>
          <w:lang w:val="fi-FI"/>
        </w:rPr>
      </w:pPr>
      <w:r w:rsidRPr="00F43AE6">
        <w:rPr>
          <w:rFonts w:asciiTheme="minorHAnsi" w:hAnsiTheme="minorHAnsi" w:cstheme="minorHAnsi"/>
          <w:b/>
          <w:sz w:val="22"/>
          <w:lang w:val="fi-FI"/>
        </w:rPr>
        <w:t>Alleeli:</w:t>
      </w:r>
      <w:r w:rsidRPr="00F43AE6">
        <w:rPr>
          <w:rFonts w:asciiTheme="minorHAnsi" w:hAnsiTheme="minorHAnsi" w:cstheme="minorHAnsi"/>
          <w:sz w:val="22"/>
          <w:lang w:val="fi-FI"/>
        </w:rPr>
        <w:t xml:space="preserve"> Tietyn geenilokuksen (</w:t>
      </w:r>
      <w:r w:rsidRPr="00F43AE6">
        <w:rPr>
          <w:rFonts w:asciiTheme="minorHAnsi" w:hAnsiTheme="minorHAnsi" w:cstheme="minorHAnsi"/>
          <w:b/>
          <w:sz w:val="22"/>
          <w:lang w:val="fi-FI"/>
        </w:rPr>
        <w:t>lokus</w:t>
      </w:r>
      <w:r w:rsidRPr="00F43AE6">
        <w:rPr>
          <w:rFonts w:asciiTheme="minorHAnsi" w:hAnsiTheme="minorHAnsi" w:cstheme="minorHAnsi"/>
          <w:sz w:val="22"/>
          <w:lang w:val="fi-FI"/>
        </w:rPr>
        <w:t xml:space="preserve">: geenin paikka kromosomissa) erilaisia geenivaihtoehtoja, joita voi populaatiossa olla useita, mutta kullakin yksilöllä vain kaksi (yksi kummaltakin vanhemmalta), joko samanlaiset (homotsygotia) tai erilaiset (heterotsygotia). </w:t>
      </w:r>
    </w:p>
    <w:p w14:paraId="2537CE3C" w14:textId="0FC327F2" w:rsidR="00F26856" w:rsidRPr="001C283E" w:rsidRDefault="00F26856" w:rsidP="00434AFD">
      <w:pPr>
        <w:spacing w:after="0" w:line="22" w:lineRule="atLeast"/>
        <w:ind w:left="0" w:firstLine="0"/>
        <w:rPr>
          <w:rFonts w:asciiTheme="minorHAnsi" w:hAnsiTheme="minorHAnsi" w:cstheme="minorHAnsi"/>
          <w:sz w:val="22"/>
        </w:rPr>
      </w:pPr>
      <w:r w:rsidRPr="001C283E">
        <w:rPr>
          <w:rFonts w:asciiTheme="minorHAnsi" w:hAnsiTheme="minorHAnsi" w:cstheme="minorHAnsi"/>
          <w:b/>
          <w:sz w:val="22"/>
        </w:rPr>
        <w:t>Homotsyotia:</w:t>
      </w:r>
      <w:r w:rsidRPr="001C283E">
        <w:rPr>
          <w:rFonts w:asciiTheme="minorHAnsi" w:hAnsiTheme="minorHAnsi" w:cstheme="minorHAnsi"/>
          <w:sz w:val="22"/>
        </w:rPr>
        <w:t xml:space="preserve"> Yksilö on perinyt saman alleelin molemmilta vanhemmiltaan (samaperintäinen).</w:t>
      </w:r>
    </w:p>
    <w:p w14:paraId="68EFA83D" w14:textId="51263EE0" w:rsidR="00F26856" w:rsidRPr="001C283E" w:rsidRDefault="00F26856" w:rsidP="00434AFD">
      <w:pPr>
        <w:spacing w:after="0" w:line="22" w:lineRule="atLeast"/>
        <w:ind w:left="0" w:firstLine="0"/>
        <w:rPr>
          <w:rFonts w:asciiTheme="minorHAnsi" w:hAnsiTheme="minorHAnsi" w:cstheme="minorHAnsi"/>
          <w:sz w:val="22"/>
        </w:rPr>
      </w:pPr>
      <w:r w:rsidRPr="001C283E">
        <w:rPr>
          <w:rFonts w:asciiTheme="minorHAnsi" w:hAnsiTheme="minorHAnsi" w:cstheme="minorHAnsi"/>
          <w:b/>
          <w:sz w:val="22"/>
        </w:rPr>
        <w:t>Heterotsygotia:</w:t>
      </w:r>
      <w:r w:rsidRPr="001C283E">
        <w:rPr>
          <w:rFonts w:asciiTheme="minorHAnsi" w:hAnsiTheme="minorHAnsi" w:cstheme="minorHAnsi"/>
          <w:sz w:val="22"/>
        </w:rPr>
        <w:t xml:space="preserve"> Yksilö on perinyt eri alleelit vanhemmiltaan (eriperintäinen) </w:t>
      </w:r>
    </w:p>
    <w:p w14:paraId="43DDAD5C" w14:textId="12A3A809" w:rsidR="00400165" w:rsidRPr="00F43AE6" w:rsidRDefault="00F26856" w:rsidP="00434AFD">
      <w:pPr>
        <w:spacing w:after="0" w:line="22" w:lineRule="atLeast"/>
        <w:ind w:left="0" w:firstLine="0"/>
        <w:rPr>
          <w:rFonts w:asciiTheme="minorHAnsi" w:hAnsiTheme="minorHAnsi" w:cstheme="minorHAnsi"/>
          <w:sz w:val="22"/>
          <w:lang w:val="fi-FI"/>
        </w:rPr>
      </w:pPr>
      <w:r w:rsidRPr="00F43AE6">
        <w:rPr>
          <w:rFonts w:asciiTheme="minorHAnsi" w:hAnsiTheme="minorHAnsi" w:cstheme="minorHAnsi"/>
          <w:b/>
          <w:sz w:val="22"/>
          <w:lang w:val="fi-FI"/>
        </w:rPr>
        <w:t>Haplotyyppi:</w:t>
      </w:r>
      <w:r w:rsidRPr="00F43AE6">
        <w:rPr>
          <w:rFonts w:asciiTheme="minorHAnsi" w:hAnsiTheme="minorHAnsi" w:cstheme="minorHAnsi"/>
          <w:sz w:val="22"/>
          <w:lang w:val="fi-FI"/>
        </w:rPr>
        <w:t xml:space="preserve"> Yhden tai useamman alleelin ryhmä.</w:t>
      </w:r>
    </w:p>
    <w:p w14:paraId="2B7225AE" w14:textId="77777777" w:rsidR="00F26856" w:rsidRDefault="00F26856" w:rsidP="00434AFD">
      <w:pPr>
        <w:spacing w:after="0" w:line="22" w:lineRule="atLeast"/>
        <w:ind w:left="0"/>
        <w:rPr>
          <w:rFonts w:asciiTheme="minorHAnsi" w:hAnsiTheme="minorHAnsi" w:cstheme="minorHAnsi"/>
          <w:szCs w:val="24"/>
          <w:lang w:val="fi-FI"/>
        </w:rPr>
      </w:pPr>
    </w:p>
    <w:p w14:paraId="026985CB" w14:textId="73A67CDB" w:rsidR="00400165" w:rsidRDefault="001C283E" w:rsidP="001C283E">
      <w:pPr>
        <w:spacing w:after="0" w:line="22" w:lineRule="atLeast"/>
        <w:ind w:left="0"/>
        <w:rPr>
          <w:rFonts w:asciiTheme="minorHAnsi" w:hAnsiTheme="minorHAnsi" w:cstheme="minorHAnsi"/>
          <w:i/>
          <w:szCs w:val="24"/>
          <w:lang w:val="fi-FI"/>
        </w:rPr>
      </w:pPr>
      <w:r>
        <w:rPr>
          <w:rFonts w:asciiTheme="minorHAnsi" w:hAnsiTheme="minorHAnsi" w:cstheme="minorHAnsi"/>
          <w:szCs w:val="24"/>
          <w:lang w:val="fi-FI"/>
        </w:rPr>
        <w:t>Kartoituksen mukaan a</w:t>
      </w:r>
      <w:r w:rsidR="002C2339" w:rsidRPr="002A3351">
        <w:rPr>
          <w:rFonts w:asciiTheme="minorHAnsi" w:hAnsiTheme="minorHAnsi" w:cstheme="minorHAnsi"/>
          <w:szCs w:val="24"/>
          <w:lang w:val="fi-FI"/>
        </w:rPr>
        <w:t>kitalla on keskimäärin 5,94 alleelia per lokus. Näistä efektiivisiä on kuitenkin vain 2,41 alleelia</w:t>
      </w:r>
      <w:r>
        <w:rPr>
          <w:rFonts w:asciiTheme="minorHAnsi" w:hAnsiTheme="minorHAnsi" w:cstheme="minorHAnsi"/>
          <w:szCs w:val="24"/>
          <w:lang w:val="fi-FI"/>
        </w:rPr>
        <w:t xml:space="preserve">. Efektiiviset </w:t>
      </w:r>
      <w:r w:rsidR="002C2339" w:rsidRPr="002A3351">
        <w:rPr>
          <w:rFonts w:asciiTheme="minorHAnsi" w:hAnsiTheme="minorHAnsi" w:cstheme="minorHAnsi"/>
          <w:szCs w:val="24"/>
          <w:lang w:val="fi-FI"/>
        </w:rPr>
        <w:t>alleelit ovat niitä, jotka vaikuttavat eniten rodun heterotsygotiaan eli monimuotoisuuteen. Jos</w:t>
      </w:r>
      <w:r w:rsidR="001F7C60">
        <w:rPr>
          <w:rFonts w:asciiTheme="minorHAnsi" w:hAnsiTheme="minorHAnsi" w:cstheme="minorHAnsi"/>
          <w:szCs w:val="24"/>
          <w:lang w:val="fi-FI"/>
        </w:rPr>
        <w:t xml:space="preserve"> alleeli ei ole efektiivinen,</w:t>
      </w:r>
      <w:r w:rsidR="002C2339" w:rsidRPr="002A3351">
        <w:rPr>
          <w:rFonts w:asciiTheme="minorHAnsi" w:hAnsiTheme="minorHAnsi" w:cstheme="minorHAnsi"/>
          <w:szCs w:val="24"/>
          <w:lang w:val="fi-FI"/>
        </w:rPr>
        <w:t xml:space="preserve"> on </w:t>
      </w:r>
      <w:r w:rsidR="001F7C60">
        <w:rPr>
          <w:rFonts w:asciiTheme="minorHAnsi" w:hAnsiTheme="minorHAnsi" w:cstheme="minorHAnsi"/>
          <w:szCs w:val="24"/>
          <w:lang w:val="fi-FI"/>
        </w:rPr>
        <w:t xml:space="preserve">se </w:t>
      </w:r>
      <w:r w:rsidR="002C2339" w:rsidRPr="002A3351">
        <w:rPr>
          <w:rFonts w:asciiTheme="minorHAnsi" w:hAnsiTheme="minorHAnsi" w:cstheme="minorHAnsi"/>
          <w:szCs w:val="24"/>
          <w:lang w:val="fi-FI"/>
        </w:rPr>
        <w:t xml:space="preserve">harvinainen ja vaarassa kadota populaatiosta.  Verrattuna amerikanakitaan (6,33 ja 3,018), akita on menettänyt enemmän alleeleja ja monimuotoisuutta jalostuksen myötä. </w:t>
      </w:r>
      <w:r w:rsidR="002C2339" w:rsidRPr="002A3351">
        <w:rPr>
          <w:rFonts w:asciiTheme="minorHAnsi" w:hAnsiTheme="minorHAnsi" w:cstheme="minorHAnsi"/>
          <w:i/>
          <w:szCs w:val="24"/>
          <w:lang w:val="fi-FI"/>
        </w:rPr>
        <w:t xml:space="preserve">(UCDavis 15.2.2017.) </w:t>
      </w:r>
    </w:p>
    <w:p w14:paraId="5B680492" w14:textId="77777777" w:rsidR="00236AC7" w:rsidRPr="00236AC7" w:rsidRDefault="00236AC7" w:rsidP="00236AC7">
      <w:pPr>
        <w:spacing w:after="0" w:line="22" w:lineRule="atLeast"/>
        <w:ind w:left="0"/>
        <w:rPr>
          <w:rFonts w:asciiTheme="minorHAnsi" w:hAnsiTheme="minorHAnsi" w:cstheme="minorHAnsi"/>
          <w:i/>
          <w:szCs w:val="24"/>
          <w:lang w:val="fi-FI"/>
        </w:rPr>
      </w:pPr>
    </w:p>
    <w:p w14:paraId="253E6463" w14:textId="77777777" w:rsidR="00400165" w:rsidRPr="006D01B8" w:rsidRDefault="002C2339" w:rsidP="00434AFD">
      <w:pPr>
        <w:spacing w:line="22" w:lineRule="atLeast"/>
        <w:rPr>
          <w:b/>
          <w:lang w:val="fi-FI"/>
        </w:rPr>
      </w:pPr>
      <w:r w:rsidRPr="006D01B8">
        <w:rPr>
          <w:b/>
          <w:lang w:val="fi-FI"/>
        </w:rPr>
        <w:t xml:space="preserve">DLA-haplotyypit </w:t>
      </w:r>
    </w:p>
    <w:p w14:paraId="4EAE1DBD" w14:textId="7C80B7B6" w:rsidR="009D5742" w:rsidRDefault="008B47C1" w:rsidP="00434AFD">
      <w:pPr>
        <w:spacing w:after="0" w:line="22" w:lineRule="atLeast"/>
        <w:ind w:left="0"/>
        <w:rPr>
          <w:rFonts w:asciiTheme="minorHAnsi" w:hAnsiTheme="minorHAnsi" w:cstheme="minorHAnsi"/>
          <w:szCs w:val="24"/>
          <w:lang w:val="fi-FI"/>
        </w:rPr>
      </w:pPr>
      <w:r>
        <w:rPr>
          <w:rFonts w:asciiTheme="minorHAnsi" w:hAnsiTheme="minorHAnsi" w:cstheme="minorHAnsi"/>
          <w:szCs w:val="24"/>
          <w:lang w:val="fi-FI"/>
        </w:rPr>
        <w:t>Haplotyyppi on</w:t>
      </w:r>
      <w:r w:rsidRPr="002A3351">
        <w:rPr>
          <w:rFonts w:asciiTheme="minorHAnsi" w:hAnsiTheme="minorHAnsi" w:cstheme="minorHAnsi"/>
          <w:szCs w:val="24"/>
          <w:lang w:val="fi-FI"/>
        </w:rPr>
        <w:t xml:space="preserve"> </w:t>
      </w:r>
      <w:r>
        <w:rPr>
          <w:rFonts w:asciiTheme="minorHAnsi" w:hAnsiTheme="minorHAnsi" w:cstheme="minorHAnsi"/>
          <w:szCs w:val="24"/>
          <w:lang w:val="fi-FI"/>
        </w:rPr>
        <w:t xml:space="preserve">pieni joukko </w:t>
      </w:r>
      <w:r w:rsidRPr="002A3351">
        <w:rPr>
          <w:rFonts w:asciiTheme="minorHAnsi" w:hAnsiTheme="minorHAnsi" w:cstheme="minorHAnsi"/>
          <w:szCs w:val="24"/>
          <w:lang w:val="fi-FI"/>
        </w:rPr>
        <w:t xml:space="preserve">alleeleja, jotka periytyvät yhdessä. </w:t>
      </w:r>
      <w:r w:rsidR="005E75AD" w:rsidRPr="002A3351">
        <w:rPr>
          <w:rFonts w:asciiTheme="minorHAnsi" w:hAnsiTheme="minorHAnsi" w:cstheme="minorHAnsi"/>
          <w:szCs w:val="24"/>
          <w:lang w:val="fi-FI"/>
        </w:rPr>
        <w:t xml:space="preserve">Jokaisella koirayksilöllä </w:t>
      </w:r>
      <w:r w:rsidR="001F7C60">
        <w:rPr>
          <w:rFonts w:asciiTheme="minorHAnsi" w:hAnsiTheme="minorHAnsi" w:cstheme="minorHAnsi"/>
          <w:szCs w:val="24"/>
          <w:lang w:val="fi-FI"/>
        </w:rPr>
        <w:t>on kaksi</w:t>
      </w:r>
      <w:r w:rsidR="001C14E3" w:rsidRPr="002A3351">
        <w:rPr>
          <w:rFonts w:asciiTheme="minorHAnsi" w:hAnsiTheme="minorHAnsi" w:cstheme="minorHAnsi"/>
          <w:szCs w:val="24"/>
          <w:lang w:val="fi-FI"/>
        </w:rPr>
        <w:t xml:space="preserve"> </w:t>
      </w:r>
      <w:r w:rsidR="00436034" w:rsidRPr="002A3351">
        <w:rPr>
          <w:rFonts w:asciiTheme="minorHAnsi" w:hAnsiTheme="minorHAnsi" w:cstheme="minorHAnsi"/>
          <w:szCs w:val="24"/>
          <w:lang w:val="fi-FI"/>
        </w:rPr>
        <w:t>DLA I ja DLA II</w:t>
      </w:r>
      <w:r w:rsidR="001C14E3" w:rsidRPr="002A3351">
        <w:rPr>
          <w:rFonts w:asciiTheme="minorHAnsi" w:hAnsiTheme="minorHAnsi" w:cstheme="minorHAnsi"/>
          <w:szCs w:val="24"/>
          <w:lang w:val="fi-FI"/>
        </w:rPr>
        <w:t xml:space="preserve"> </w:t>
      </w:r>
      <w:r>
        <w:rPr>
          <w:rFonts w:asciiTheme="minorHAnsi" w:hAnsiTheme="minorHAnsi" w:cstheme="minorHAnsi"/>
          <w:szCs w:val="24"/>
          <w:lang w:val="fi-FI"/>
        </w:rPr>
        <w:t xml:space="preserve">– alueen </w:t>
      </w:r>
      <w:r w:rsidR="001F7C60">
        <w:rPr>
          <w:rFonts w:asciiTheme="minorHAnsi" w:hAnsiTheme="minorHAnsi" w:cstheme="minorHAnsi"/>
          <w:szCs w:val="24"/>
          <w:lang w:val="fi-FI"/>
        </w:rPr>
        <w:t>haplotyyppiä</w:t>
      </w:r>
      <w:r w:rsidR="005E75AD" w:rsidRPr="002A3351">
        <w:rPr>
          <w:rFonts w:asciiTheme="minorHAnsi" w:hAnsiTheme="minorHAnsi" w:cstheme="minorHAnsi"/>
          <w:szCs w:val="24"/>
          <w:lang w:val="fi-FI"/>
        </w:rPr>
        <w:t xml:space="preserve">, </w:t>
      </w:r>
      <w:r>
        <w:rPr>
          <w:rFonts w:asciiTheme="minorHAnsi" w:hAnsiTheme="minorHAnsi" w:cstheme="minorHAnsi"/>
          <w:szCs w:val="24"/>
          <w:lang w:val="fi-FI"/>
        </w:rPr>
        <w:t xml:space="preserve">toinen niistä on peritty isältä ja toinen emältä. </w:t>
      </w:r>
      <w:r w:rsidR="009D5742" w:rsidRPr="002A3351">
        <w:rPr>
          <w:rFonts w:asciiTheme="minorHAnsi" w:hAnsiTheme="minorHAnsi" w:cstheme="minorHAnsi"/>
          <w:szCs w:val="24"/>
          <w:lang w:val="fi-FI"/>
        </w:rPr>
        <w:t>DLA-a</w:t>
      </w:r>
      <w:r>
        <w:rPr>
          <w:rFonts w:asciiTheme="minorHAnsi" w:hAnsiTheme="minorHAnsi" w:cstheme="minorHAnsi"/>
          <w:szCs w:val="24"/>
          <w:lang w:val="fi-FI"/>
        </w:rPr>
        <w:t>lueiden</w:t>
      </w:r>
      <w:r w:rsidR="00FE7F04">
        <w:rPr>
          <w:rFonts w:asciiTheme="minorHAnsi" w:hAnsiTheme="minorHAnsi" w:cstheme="minorHAnsi"/>
          <w:szCs w:val="24"/>
          <w:lang w:val="fi-FI"/>
        </w:rPr>
        <w:t xml:space="preserve"> monimuotoisuus on </w:t>
      </w:r>
      <w:r w:rsidR="009D5742" w:rsidRPr="002A3351">
        <w:rPr>
          <w:rFonts w:asciiTheme="minorHAnsi" w:hAnsiTheme="minorHAnsi" w:cstheme="minorHAnsi"/>
          <w:szCs w:val="24"/>
          <w:lang w:val="fi-FI"/>
        </w:rPr>
        <w:t xml:space="preserve">tärkeää elimistön vastustuskyvyn eli immuniteetin oikeanlaisen toiminnan kannalta. </w:t>
      </w:r>
      <w:r w:rsidR="00A50898">
        <w:rPr>
          <w:rFonts w:asciiTheme="minorHAnsi" w:hAnsiTheme="minorHAnsi" w:cstheme="minorHAnsi"/>
          <w:szCs w:val="24"/>
          <w:lang w:val="fi-FI"/>
        </w:rPr>
        <w:t>Sen vuoksi monimuotoisuus a</w:t>
      </w:r>
      <w:r w:rsidR="00E263F1">
        <w:rPr>
          <w:rFonts w:asciiTheme="minorHAnsi" w:hAnsiTheme="minorHAnsi" w:cstheme="minorHAnsi"/>
          <w:szCs w:val="24"/>
          <w:lang w:val="fi-FI"/>
        </w:rPr>
        <w:t xml:space="preserve">lueella olisikin </w:t>
      </w:r>
      <w:r>
        <w:rPr>
          <w:rFonts w:asciiTheme="minorHAnsi" w:hAnsiTheme="minorHAnsi" w:cstheme="minorHAnsi"/>
          <w:szCs w:val="24"/>
          <w:lang w:val="fi-FI"/>
        </w:rPr>
        <w:t xml:space="preserve">erityisesti </w:t>
      </w:r>
      <w:r w:rsidR="00E263F1">
        <w:rPr>
          <w:rFonts w:asciiTheme="minorHAnsi" w:hAnsiTheme="minorHAnsi" w:cstheme="minorHAnsi"/>
          <w:szCs w:val="24"/>
          <w:lang w:val="fi-FI"/>
        </w:rPr>
        <w:t>akitoille</w:t>
      </w:r>
      <w:r w:rsidR="00FE7F04">
        <w:rPr>
          <w:rFonts w:asciiTheme="minorHAnsi" w:hAnsiTheme="minorHAnsi" w:cstheme="minorHAnsi"/>
          <w:szCs w:val="24"/>
          <w:lang w:val="fi-FI"/>
        </w:rPr>
        <w:t xml:space="preserve"> rotun</w:t>
      </w:r>
      <w:r w:rsidR="00FD1D6B">
        <w:rPr>
          <w:rFonts w:asciiTheme="minorHAnsi" w:hAnsiTheme="minorHAnsi" w:cstheme="minorHAnsi"/>
          <w:szCs w:val="24"/>
          <w:lang w:val="fi-FI"/>
        </w:rPr>
        <w:t>a</w:t>
      </w:r>
      <w:r w:rsidR="00A50898">
        <w:rPr>
          <w:rFonts w:asciiTheme="minorHAnsi" w:hAnsiTheme="minorHAnsi" w:cstheme="minorHAnsi"/>
          <w:szCs w:val="24"/>
          <w:lang w:val="fi-FI"/>
        </w:rPr>
        <w:t xml:space="preserve"> tärkeä</w:t>
      </w:r>
      <w:r w:rsidR="00E263F1">
        <w:rPr>
          <w:rFonts w:asciiTheme="minorHAnsi" w:hAnsiTheme="minorHAnsi" w:cstheme="minorHAnsi"/>
          <w:szCs w:val="24"/>
          <w:lang w:val="fi-FI"/>
        </w:rPr>
        <w:t>ä</w:t>
      </w:r>
      <w:r>
        <w:rPr>
          <w:rFonts w:asciiTheme="minorHAnsi" w:hAnsiTheme="minorHAnsi" w:cstheme="minorHAnsi"/>
          <w:szCs w:val="24"/>
          <w:lang w:val="fi-FI"/>
        </w:rPr>
        <w:t>, koska ne kärsivät erilaisista immuuniongelmista</w:t>
      </w:r>
      <w:r w:rsidR="00A50898">
        <w:rPr>
          <w:rFonts w:asciiTheme="minorHAnsi" w:hAnsiTheme="minorHAnsi" w:cstheme="minorHAnsi"/>
          <w:szCs w:val="24"/>
          <w:lang w:val="fi-FI"/>
        </w:rPr>
        <w:t>.</w:t>
      </w:r>
    </w:p>
    <w:p w14:paraId="3DB7CE9E" w14:textId="77777777" w:rsidR="00FD1D6B" w:rsidRDefault="00FD1D6B" w:rsidP="00FD1D6B">
      <w:pPr>
        <w:spacing w:after="0" w:line="22" w:lineRule="atLeast"/>
        <w:ind w:left="0" w:firstLine="0"/>
        <w:rPr>
          <w:rFonts w:asciiTheme="minorHAnsi" w:hAnsiTheme="minorHAnsi" w:cstheme="minorHAnsi"/>
          <w:szCs w:val="24"/>
          <w:lang w:val="fi-FI"/>
        </w:rPr>
      </w:pPr>
    </w:p>
    <w:p w14:paraId="09AA4075" w14:textId="45D14D95" w:rsidR="00FD1D6B" w:rsidRPr="002A3351" w:rsidRDefault="00FD1D6B" w:rsidP="00FD1D6B">
      <w:pPr>
        <w:spacing w:after="0" w:line="22" w:lineRule="atLeast"/>
        <w:ind w:left="0" w:firstLine="0"/>
        <w:rPr>
          <w:rFonts w:asciiTheme="minorHAnsi" w:hAnsiTheme="minorHAnsi" w:cstheme="minorHAnsi"/>
          <w:szCs w:val="24"/>
          <w:lang w:val="fi-FI"/>
        </w:rPr>
      </w:pPr>
      <w:r>
        <w:rPr>
          <w:rFonts w:asciiTheme="minorHAnsi" w:hAnsiTheme="minorHAnsi" w:cstheme="minorHAnsi"/>
          <w:szCs w:val="24"/>
          <w:lang w:val="fi-FI"/>
        </w:rPr>
        <w:lastRenderedPageBreak/>
        <w:t>Mikäl</w:t>
      </w:r>
      <w:r w:rsidRPr="002A3351">
        <w:rPr>
          <w:rFonts w:asciiTheme="minorHAnsi" w:hAnsiTheme="minorHAnsi" w:cstheme="minorHAnsi"/>
          <w:szCs w:val="24"/>
          <w:lang w:val="fi-FI"/>
        </w:rPr>
        <w:t>i jotain haplo</w:t>
      </w:r>
      <w:r>
        <w:rPr>
          <w:rFonts w:asciiTheme="minorHAnsi" w:hAnsiTheme="minorHAnsi" w:cstheme="minorHAnsi"/>
          <w:szCs w:val="24"/>
          <w:lang w:val="fi-FI"/>
        </w:rPr>
        <w:t>tyyppiä esiintyy ainoastaan vähän,</w:t>
      </w:r>
      <w:r w:rsidRPr="002A3351">
        <w:rPr>
          <w:rFonts w:asciiTheme="minorHAnsi" w:hAnsiTheme="minorHAnsi" w:cstheme="minorHAnsi"/>
          <w:szCs w:val="24"/>
          <w:lang w:val="fi-FI"/>
        </w:rPr>
        <w:t xml:space="preserve"> se</w:t>
      </w:r>
      <w:r>
        <w:rPr>
          <w:rFonts w:asciiTheme="minorHAnsi" w:hAnsiTheme="minorHAnsi" w:cstheme="minorHAnsi"/>
          <w:szCs w:val="24"/>
          <w:lang w:val="fi-FI"/>
        </w:rPr>
        <w:t xml:space="preserve"> on suuressa </w:t>
      </w:r>
      <w:r w:rsidRPr="002A3351">
        <w:rPr>
          <w:rFonts w:asciiTheme="minorHAnsi" w:hAnsiTheme="minorHAnsi" w:cstheme="minorHAnsi"/>
          <w:szCs w:val="24"/>
          <w:lang w:val="fi-FI"/>
        </w:rPr>
        <w:t xml:space="preserve">vaarassa hävitä rodusta kokonaan. Jos haplotyyppiä esiintyy runsaasti, voidaan olettaa, että sen suhteen myös homotsygootteja eli samaperinteisiä yksilöitä on enemmän. Nämä yksilöt – joilla on kaksi samaa muotoa tietystä alleelista </w:t>
      </w:r>
      <w:r>
        <w:rPr>
          <w:rFonts w:asciiTheme="minorHAnsi" w:hAnsiTheme="minorHAnsi" w:cstheme="minorHAnsi"/>
          <w:szCs w:val="24"/>
          <w:lang w:val="fi-FI"/>
        </w:rPr>
        <w:t>–</w:t>
      </w:r>
      <w:r w:rsidRPr="002A3351">
        <w:rPr>
          <w:rFonts w:asciiTheme="minorHAnsi" w:hAnsiTheme="minorHAnsi" w:cstheme="minorHAnsi"/>
          <w:szCs w:val="24"/>
          <w:lang w:val="fi-FI"/>
        </w:rPr>
        <w:t xml:space="preserve"> voivat</w:t>
      </w:r>
      <w:r>
        <w:rPr>
          <w:rFonts w:asciiTheme="minorHAnsi" w:hAnsiTheme="minorHAnsi" w:cstheme="minorHAnsi"/>
          <w:szCs w:val="24"/>
          <w:lang w:val="fi-FI"/>
        </w:rPr>
        <w:t xml:space="preserve"> </w:t>
      </w:r>
      <w:r w:rsidRPr="002A3351">
        <w:rPr>
          <w:rFonts w:asciiTheme="minorHAnsi" w:hAnsiTheme="minorHAnsi" w:cstheme="minorHAnsi"/>
          <w:szCs w:val="24"/>
          <w:lang w:val="fi-FI"/>
        </w:rPr>
        <w:t xml:space="preserve">jättää jälkeläisilleen vain tämän yhden </w:t>
      </w:r>
      <w:r>
        <w:rPr>
          <w:rFonts w:asciiTheme="minorHAnsi" w:hAnsiTheme="minorHAnsi" w:cstheme="minorHAnsi"/>
          <w:szCs w:val="24"/>
          <w:lang w:val="fi-FI"/>
        </w:rPr>
        <w:t>alleeli</w:t>
      </w:r>
      <w:r w:rsidRPr="002A3351">
        <w:rPr>
          <w:rFonts w:asciiTheme="minorHAnsi" w:hAnsiTheme="minorHAnsi" w:cstheme="minorHAnsi"/>
          <w:szCs w:val="24"/>
          <w:lang w:val="fi-FI"/>
        </w:rPr>
        <w:t>vaihtoehdon</w:t>
      </w:r>
      <w:r>
        <w:rPr>
          <w:rFonts w:asciiTheme="minorHAnsi" w:hAnsiTheme="minorHAnsi" w:cstheme="minorHAnsi"/>
          <w:szCs w:val="24"/>
          <w:lang w:val="fi-FI"/>
        </w:rPr>
        <w:t>, joka</w:t>
      </w:r>
      <w:r w:rsidRPr="002A3351">
        <w:rPr>
          <w:rFonts w:asciiTheme="minorHAnsi" w:hAnsiTheme="minorHAnsi" w:cstheme="minorHAnsi"/>
          <w:szCs w:val="24"/>
          <w:lang w:val="fi-FI"/>
        </w:rPr>
        <w:t xml:space="preserve"> yksilöltä itseltään löytyy. </w:t>
      </w:r>
      <w:r>
        <w:rPr>
          <w:rFonts w:asciiTheme="minorHAnsi" w:hAnsiTheme="minorHAnsi" w:cstheme="minorHAnsi"/>
          <w:szCs w:val="24"/>
          <w:lang w:val="fi-FI"/>
        </w:rPr>
        <w:t>Alleelien häviäminen pienissä populaatioissa voi olla hyvinkin nopeaa ja u</w:t>
      </w:r>
      <w:r w:rsidRPr="002A3351">
        <w:rPr>
          <w:rFonts w:asciiTheme="minorHAnsi" w:hAnsiTheme="minorHAnsi" w:cstheme="minorHAnsi"/>
          <w:szCs w:val="24"/>
          <w:lang w:val="fi-FI"/>
        </w:rPr>
        <w:t xml:space="preserve">usia alleelimuotoja </w:t>
      </w:r>
      <w:r w:rsidR="006F4BC1">
        <w:rPr>
          <w:rFonts w:asciiTheme="minorHAnsi" w:hAnsiTheme="minorHAnsi" w:cstheme="minorHAnsi"/>
          <w:szCs w:val="24"/>
          <w:lang w:val="fi-FI"/>
        </w:rPr>
        <w:t>ei rotuun tule. Niitä</w:t>
      </w:r>
      <w:r>
        <w:rPr>
          <w:rFonts w:asciiTheme="minorHAnsi" w:hAnsiTheme="minorHAnsi" w:cstheme="minorHAnsi"/>
          <w:szCs w:val="24"/>
          <w:lang w:val="fi-FI"/>
        </w:rPr>
        <w:t xml:space="preserve"> on mahdollista saada</w:t>
      </w:r>
      <w:r w:rsidRPr="002A3351">
        <w:rPr>
          <w:rFonts w:asciiTheme="minorHAnsi" w:hAnsiTheme="minorHAnsi" w:cstheme="minorHAnsi"/>
          <w:szCs w:val="24"/>
          <w:lang w:val="fi-FI"/>
        </w:rPr>
        <w:t xml:space="preserve"> vain roturisteytysten kautta. </w:t>
      </w:r>
    </w:p>
    <w:p w14:paraId="6620C7FB" w14:textId="573B177C" w:rsidR="001C14E3" w:rsidRPr="00FD1D6B" w:rsidRDefault="001C14E3" w:rsidP="00FD1D6B">
      <w:pPr>
        <w:spacing w:after="0" w:line="22" w:lineRule="atLeast"/>
        <w:ind w:left="0"/>
        <w:rPr>
          <w:rFonts w:asciiTheme="minorHAnsi" w:hAnsiTheme="minorHAnsi" w:cstheme="minorHAnsi"/>
          <w:szCs w:val="24"/>
          <w:lang w:val="fi-FI"/>
        </w:rPr>
      </w:pPr>
    </w:p>
    <w:p w14:paraId="21F4B4FA" w14:textId="7B82F99E" w:rsidR="00E52ABA" w:rsidRPr="002A3351" w:rsidRDefault="002C2339" w:rsidP="006F4BC1">
      <w:pPr>
        <w:spacing w:after="0" w:line="22" w:lineRule="atLeast"/>
        <w:ind w:left="34" w:firstLine="0"/>
        <w:rPr>
          <w:rFonts w:asciiTheme="minorHAnsi" w:hAnsiTheme="minorHAnsi" w:cstheme="minorHAnsi"/>
          <w:szCs w:val="24"/>
          <w:lang w:val="fi-FI"/>
        </w:rPr>
      </w:pPr>
      <w:r w:rsidRPr="002A3351">
        <w:rPr>
          <w:rFonts w:asciiTheme="minorHAnsi" w:hAnsiTheme="minorHAnsi" w:cstheme="minorHAnsi"/>
          <w:szCs w:val="24"/>
          <w:lang w:val="fi-FI"/>
        </w:rPr>
        <w:t xml:space="preserve">Akitalta on löydetty yhteensä 11 </w:t>
      </w:r>
      <w:r w:rsidR="00E52ABA" w:rsidRPr="002A3351">
        <w:rPr>
          <w:rFonts w:asciiTheme="minorHAnsi" w:hAnsiTheme="minorHAnsi" w:cstheme="minorHAnsi"/>
          <w:szCs w:val="24"/>
          <w:lang w:val="fi-FI"/>
        </w:rPr>
        <w:t xml:space="preserve">kpl </w:t>
      </w:r>
      <w:r w:rsidR="00436034" w:rsidRPr="002A3351">
        <w:rPr>
          <w:rFonts w:asciiTheme="minorHAnsi" w:hAnsiTheme="minorHAnsi" w:cstheme="minorHAnsi"/>
          <w:szCs w:val="24"/>
          <w:lang w:val="fi-FI"/>
        </w:rPr>
        <w:t xml:space="preserve">erilaista </w:t>
      </w:r>
      <w:r w:rsidRPr="002A3351">
        <w:rPr>
          <w:rFonts w:asciiTheme="minorHAnsi" w:hAnsiTheme="minorHAnsi" w:cstheme="minorHAnsi"/>
          <w:szCs w:val="24"/>
          <w:lang w:val="fi-FI"/>
        </w:rPr>
        <w:t>DLA</w:t>
      </w:r>
      <w:r w:rsidR="00436034" w:rsidRPr="002A3351">
        <w:rPr>
          <w:rFonts w:asciiTheme="minorHAnsi" w:hAnsiTheme="minorHAnsi" w:cstheme="minorHAnsi"/>
          <w:szCs w:val="24"/>
          <w:lang w:val="fi-FI"/>
        </w:rPr>
        <w:t xml:space="preserve"> I muotoa ja 10 </w:t>
      </w:r>
      <w:r w:rsidR="00E52ABA" w:rsidRPr="002A3351">
        <w:rPr>
          <w:rFonts w:asciiTheme="minorHAnsi" w:hAnsiTheme="minorHAnsi" w:cstheme="minorHAnsi"/>
          <w:szCs w:val="24"/>
          <w:lang w:val="fi-FI"/>
        </w:rPr>
        <w:t xml:space="preserve">kpl </w:t>
      </w:r>
      <w:r w:rsidR="00436034" w:rsidRPr="002A3351">
        <w:rPr>
          <w:rFonts w:asciiTheme="minorHAnsi" w:hAnsiTheme="minorHAnsi" w:cstheme="minorHAnsi"/>
          <w:szCs w:val="24"/>
          <w:lang w:val="fi-FI"/>
        </w:rPr>
        <w:t>erilaista DLA II muotoa</w:t>
      </w:r>
      <w:r w:rsidR="00FD1D6B">
        <w:rPr>
          <w:rFonts w:asciiTheme="minorHAnsi" w:hAnsiTheme="minorHAnsi" w:cstheme="minorHAnsi"/>
          <w:szCs w:val="24"/>
          <w:lang w:val="fi-FI"/>
        </w:rPr>
        <w:t xml:space="preserve"> (vertaa</w:t>
      </w:r>
      <w:r w:rsidRPr="002A3351">
        <w:rPr>
          <w:rFonts w:asciiTheme="minorHAnsi" w:hAnsiTheme="minorHAnsi" w:cstheme="minorHAnsi"/>
          <w:szCs w:val="24"/>
          <w:lang w:val="fi-FI"/>
        </w:rPr>
        <w:t xml:space="preserve"> </w:t>
      </w:r>
      <w:r w:rsidR="00A50898">
        <w:rPr>
          <w:rFonts w:asciiTheme="minorHAnsi" w:hAnsiTheme="minorHAnsi" w:cstheme="minorHAnsi"/>
          <w:szCs w:val="24"/>
          <w:lang w:val="fi-FI"/>
        </w:rPr>
        <w:t>esimerkiksi keskikokoisten v</w:t>
      </w:r>
      <w:r w:rsidRPr="002A3351">
        <w:rPr>
          <w:rFonts w:asciiTheme="minorHAnsi" w:hAnsiTheme="minorHAnsi" w:cstheme="minorHAnsi"/>
          <w:szCs w:val="24"/>
          <w:lang w:val="fi-FI"/>
        </w:rPr>
        <w:t>illakoirien 48 kpl j</w:t>
      </w:r>
      <w:r w:rsidR="009D5742" w:rsidRPr="002A3351">
        <w:rPr>
          <w:rFonts w:asciiTheme="minorHAnsi" w:hAnsiTheme="minorHAnsi" w:cstheme="minorHAnsi"/>
          <w:szCs w:val="24"/>
          <w:lang w:val="fi-FI"/>
        </w:rPr>
        <w:t xml:space="preserve">a 29 kpl). </w:t>
      </w:r>
      <w:r w:rsidR="00FD1D6B">
        <w:rPr>
          <w:rFonts w:asciiTheme="minorHAnsi" w:hAnsiTheme="minorHAnsi" w:cstheme="minorHAnsi"/>
          <w:szCs w:val="24"/>
          <w:lang w:val="fi-FI"/>
        </w:rPr>
        <w:t xml:space="preserve">Rodulle ongelma on erilaisten haplotyyppimuotojen vähäisen määrän lisäksi </w:t>
      </w:r>
      <w:r w:rsidR="00E263F1">
        <w:rPr>
          <w:rFonts w:asciiTheme="minorHAnsi" w:hAnsiTheme="minorHAnsi" w:cstheme="minorHAnsi"/>
          <w:szCs w:val="24"/>
          <w:lang w:val="fi-FI"/>
        </w:rPr>
        <w:t xml:space="preserve">se, </w:t>
      </w:r>
      <w:r w:rsidR="00436034" w:rsidRPr="002A3351">
        <w:rPr>
          <w:rFonts w:asciiTheme="minorHAnsi" w:hAnsiTheme="minorHAnsi" w:cstheme="minorHAnsi"/>
          <w:szCs w:val="24"/>
          <w:lang w:val="fi-FI"/>
        </w:rPr>
        <w:t>että</w:t>
      </w:r>
      <w:r w:rsidR="00FD1D6B">
        <w:rPr>
          <w:rFonts w:asciiTheme="minorHAnsi" w:hAnsiTheme="minorHAnsi" w:cstheme="minorHAnsi"/>
          <w:szCs w:val="24"/>
          <w:lang w:val="fi-FI"/>
        </w:rPr>
        <w:t xml:space="preserve"> eri haplotyyppimuodot</w:t>
      </w:r>
      <w:r w:rsidRPr="002A3351">
        <w:rPr>
          <w:rFonts w:asciiTheme="minorHAnsi" w:hAnsiTheme="minorHAnsi" w:cstheme="minorHAnsi"/>
          <w:szCs w:val="24"/>
          <w:lang w:val="fi-FI"/>
        </w:rPr>
        <w:t xml:space="preserve"> esi</w:t>
      </w:r>
      <w:r w:rsidR="00436034" w:rsidRPr="002A3351">
        <w:rPr>
          <w:rFonts w:asciiTheme="minorHAnsi" w:hAnsiTheme="minorHAnsi" w:cstheme="minorHAnsi"/>
          <w:szCs w:val="24"/>
          <w:lang w:val="fi-FI"/>
        </w:rPr>
        <w:t>int</w:t>
      </w:r>
      <w:r w:rsidR="00E52ABA" w:rsidRPr="002A3351">
        <w:rPr>
          <w:rFonts w:asciiTheme="minorHAnsi" w:hAnsiTheme="minorHAnsi" w:cstheme="minorHAnsi"/>
          <w:szCs w:val="24"/>
          <w:lang w:val="fi-FI"/>
        </w:rPr>
        <w:t>yvät rodun populaatiossa</w:t>
      </w:r>
      <w:r w:rsidRPr="002A3351">
        <w:rPr>
          <w:rFonts w:asciiTheme="minorHAnsi" w:hAnsiTheme="minorHAnsi" w:cstheme="minorHAnsi"/>
          <w:szCs w:val="24"/>
          <w:lang w:val="fi-FI"/>
        </w:rPr>
        <w:t xml:space="preserve"> </w:t>
      </w:r>
      <w:r w:rsidR="00FD1D6B">
        <w:rPr>
          <w:rFonts w:asciiTheme="minorHAnsi" w:hAnsiTheme="minorHAnsi" w:cstheme="minorHAnsi"/>
          <w:szCs w:val="24"/>
          <w:lang w:val="fi-FI"/>
        </w:rPr>
        <w:t xml:space="preserve">hyvin </w:t>
      </w:r>
      <w:r w:rsidRPr="002A3351">
        <w:rPr>
          <w:rFonts w:asciiTheme="minorHAnsi" w:hAnsiTheme="minorHAnsi" w:cstheme="minorHAnsi"/>
          <w:szCs w:val="24"/>
          <w:lang w:val="fi-FI"/>
        </w:rPr>
        <w:t>epätasaise</w:t>
      </w:r>
      <w:r w:rsidR="00436034" w:rsidRPr="002A3351">
        <w:rPr>
          <w:rFonts w:asciiTheme="minorHAnsi" w:hAnsiTheme="minorHAnsi" w:cstheme="minorHAnsi"/>
          <w:szCs w:val="24"/>
          <w:lang w:val="fi-FI"/>
        </w:rPr>
        <w:t xml:space="preserve">sti. Osa </w:t>
      </w:r>
      <w:r w:rsidR="00E52ABA" w:rsidRPr="002A3351">
        <w:rPr>
          <w:rFonts w:asciiTheme="minorHAnsi" w:hAnsiTheme="minorHAnsi" w:cstheme="minorHAnsi"/>
          <w:szCs w:val="24"/>
          <w:lang w:val="fi-FI"/>
        </w:rPr>
        <w:t xml:space="preserve">niistä </w:t>
      </w:r>
      <w:r w:rsidR="00436034" w:rsidRPr="002A3351">
        <w:rPr>
          <w:rFonts w:asciiTheme="minorHAnsi" w:hAnsiTheme="minorHAnsi" w:cstheme="minorHAnsi"/>
          <w:szCs w:val="24"/>
          <w:lang w:val="fi-FI"/>
        </w:rPr>
        <w:t>on erittäin yleisiä ja osa</w:t>
      </w:r>
      <w:r w:rsidR="00E52ABA" w:rsidRPr="002A3351">
        <w:rPr>
          <w:rFonts w:asciiTheme="minorHAnsi" w:hAnsiTheme="minorHAnsi" w:cstheme="minorHAnsi"/>
          <w:szCs w:val="24"/>
          <w:lang w:val="fi-FI"/>
        </w:rPr>
        <w:t xml:space="preserve"> </w:t>
      </w:r>
      <w:r w:rsidRPr="002A3351">
        <w:rPr>
          <w:rFonts w:asciiTheme="minorHAnsi" w:hAnsiTheme="minorHAnsi" w:cstheme="minorHAnsi"/>
          <w:szCs w:val="24"/>
          <w:lang w:val="fi-FI"/>
        </w:rPr>
        <w:t xml:space="preserve">hyvin harvinaisia. </w:t>
      </w:r>
    </w:p>
    <w:p w14:paraId="0CA33EF0" w14:textId="3EC84D12" w:rsidR="00436034" w:rsidRPr="002A3351" w:rsidRDefault="00436034" w:rsidP="00FD1D6B">
      <w:pPr>
        <w:spacing w:after="0" w:line="22" w:lineRule="atLeast"/>
        <w:ind w:left="0" w:firstLine="0"/>
        <w:rPr>
          <w:rFonts w:asciiTheme="minorHAnsi" w:hAnsiTheme="minorHAnsi" w:cstheme="minorHAnsi"/>
          <w:szCs w:val="24"/>
          <w:lang w:val="fi-FI"/>
        </w:rPr>
      </w:pPr>
    </w:p>
    <w:p w14:paraId="7D65ECF8" w14:textId="6EA57420" w:rsidR="00400165" w:rsidRPr="002A3351" w:rsidRDefault="00436034" w:rsidP="006F4BC1">
      <w:pPr>
        <w:spacing w:after="0" w:line="22" w:lineRule="atLeast"/>
        <w:ind w:left="-11" w:firstLine="0"/>
        <w:rPr>
          <w:rFonts w:asciiTheme="minorHAnsi" w:hAnsiTheme="minorHAnsi" w:cstheme="minorHAnsi"/>
          <w:szCs w:val="24"/>
          <w:lang w:val="fi-FI"/>
        </w:rPr>
      </w:pPr>
      <w:r w:rsidRPr="002A3351">
        <w:rPr>
          <w:rFonts w:asciiTheme="minorHAnsi" w:hAnsiTheme="minorHAnsi" w:cstheme="minorHAnsi"/>
          <w:szCs w:val="24"/>
          <w:lang w:val="fi-FI"/>
        </w:rPr>
        <w:t>Jos koiria</w:t>
      </w:r>
      <w:r w:rsidR="002C2339" w:rsidRPr="002A3351">
        <w:rPr>
          <w:rFonts w:asciiTheme="minorHAnsi" w:hAnsiTheme="minorHAnsi" w:cstheme="minorHAnsi"/>
          <w:szCs w:val="24"/>
          <w:lang w:val="fi-FI"/>
        </w:rPr>
        <w:t xml:space="preserve"> käytettäisiin jalostukseen monipuolisesti ja tasaisesti, alleelien häviäminen olisi hitaampaa. Näin ei kuitenkaan historiallisesti ole tapahtunut</w:t>
      </w:r>
      <w:r w:rsidR="008B47C1">
        <w:rPr>
          <w:rFonts w:asciiTheme="minorHAnsi" w:hAnsiTheme="minorHAnsi" w:cstheme="minorHAnsi"/>
          <w:szCs w:val="24"/>
          <w:lang w:val="fi-FI"/>
        </w:rPr>
        <w:t xml:space="preserve"> (matadoriurokset) ja edelleenkin jalostuksessa vain pieni osa yksilöistä pääsee jatkamaan sukua</w:t>
      </w:r>
      <w:r w:rsidR="002C2339" w:rsidRPr="002A3351">
        <w:rPr>
          <w:rFonts w:asciiTheme="minorHAnsi" w:hAnsiTheme="minorHAnsi" w:cstheme="minorHAnsi"/>
          <w:szCs w:val="24"/>
          <w:lang w:val="fi-FI"/>
        </w:rPr>
        <w:t xml:space="preserve">. </w:t>
      </w:r>
      <w:r w:rsidR="00236AC7">
        <w:rPr>
          <w:rFonts w:asciiTheme="minorHAnsi" w:hAnsiTheme="minorHAnsi" w:cstheme="minorHAnsi"/>
          <w:szCs w:val="24"/>
          <w:lang w:val="fi-FI"/>
        </w:rPr>
        <w:t>Tätä pyritään estämään sillä, että annetaan suosituksia jälkeläismääristä.</w:t>
      </w:r>
    </w:p>
    <w:p w14:paraId="72A110C3" w14:textId="119508EC" w:rsidR="00C26187" w:rsidRDefault="002C2339" w:rsidP="00C26187">
      <w:pPr>
        <w:spacing w:after="0" w:line="22" w:lineRule="atLeast"/>
        <w:ind w:left="0" w:firstLine="0"/>
        <w:rPr>
          <w:rFonts w:asciiTheme="minorHAnsi" w:hAnsiTheme="minorHAnsi" w:cstheme="minorHAnsi"/>
          <w:b/>
          <w:szCs w:val="24"/>
          <w:lang w:val="fi-FI"/>
        </w:rPr>
      </w:pPr>
      <w:r w:rsidRPr="002A3351">
        <w:rPr>
          <w:rFonts w:asciiTheme="minorHAnsi" w:hAnsiTheme="minorHAnsi" w:cstheme="minorHAnsi"/>
          <w:b/>
          <w:szCs w:val="24"/>
          <w:lang w:val="fi-FI"/>
        </w:rPr>
        <w:t xml:space="preserve"> </w:t>
      </w:r>
    </w:p>
    <w:p w14:paraId="37BB78C1" w14:textId="280D0227" w:rsidR="00400165" w:rsidRPr="00C26187" w:rsidRDefault="002C2339" w:rsidP="00C26187">
      <w:pPr>
        <w:spacing w:after="0" w:line="22" w:lineRule="atLeast"/>
        <w:ind w:left="0" w:firstLine="0"/>
        <w:rPr>
          <w:rFonts w:asciiTheme="minorHAnsi" w:hAnsiTheme="minorHAnsi" w:cstheme="minorHAnsi"/>
          <w:b/>
          <w:szCs w:val="24"/>
          <w:lang w:val="fi-FI"/>
        </w:rPr>
      </w:pPr>
      <w:r w:rsidRPr="00822BCA">
        <w:rPr>
          <w:rFonts w:asciiTheme="minorHAnsi" w:hAnsiTheme="minorHAnsi" w:cstheme="minorHAnsi"/>
          <w:b/>
          <w:sz w:val="22"/>
          <w:u w:color="000000"/>
          <w:lang w:val="fi-FI"/>
        </w:rPr>
        <w:t>Taulukko 4:</w:t>
      </w:r>
      <w:r w:rsidRPr="00822BCA">
        <w:rPr>
          <w:rFonts w:asciiTheme="minorHAnsi" w:hAnsiTheme="minorHAnsi" w:cstheme="minorHAnsi"/>
          <w:sz w:val="22"/>
          <w:u w:color="000000"/>
          <w:lang w:val="fi-FI"/>
        </w:rPr>
        <w:t xml:space="preserve"> Akitan haplotyypit ja niiden esiintymistiheys </w:t>
      </w:r>
      <w:r w:rsidR="00E263F1" w:rsidRPr="00822BCA">
        <w:rPr>
          <w:rFonts w:asciiTheme="minorHAnsi" w:hAnsiTheme="minorHAnsi" w:cstheme="minorHAnsi"/>
          <w:sz w:val="22"/>
          <w:u w:color="000000"/>
          <w:lang w:val="fi-FI"/>
        </w:rPr>
        <w:t>tutkituissa koirissa</w:t>
      </w:r>
      <w:r w:rsidRPr="00822BCA">
        <w:rPr>
          <w:rFonts w:asciiTheme="minorHAnsi" w:hAnsiTheme="minorHAnsi" w:cstheme="minorHAnsi"/>
          <w:sz w:val="22"/>
          <w:u w:color="000000"/>
          <w:lang w:val="fi-FI"/>
        </w:rPr>
        <w:t>.</w:t>
      </w:r>
      <w:r w:rsidRPr="00822BCA">
        <w:rPr>
          <w:rFonts w:asciiTheme="minorHAnsi" w:hAnsiTheme="minorHAnsi" w:cstheme="minorHAnsi"/>
          <w:sz w:val="22"/>
          <w:lang w:val="fi-FI"/>
        </w:rPr>
        <w:t xml:space="preserve"> </w:t>
      </w:r>
      <w:r w:rsidR="00822BCA">
        <w:rPr>
          <w:rFonts w:asciiTheme="minorHAnsi" w:hAnsiTheme="minorHAnsi" w:cstheme="minorHAnsi"/>
          <w:sz w:val="22"/>
          <w:lang w:val="fi-FI"/>
        </w:rPr>
        <w:t>(UCDavis.)</w:t>
      </w:r>
    </w:p>
    <w:tbl>
      <w:tblPr>
        <w:tblStyle w:val="GridTable6Colorful-Accent6"/>
        <w:tblW w:w="9552" w:type="dxa"/>
        <w:tblLook w:val="04A0" w:firstRow="1" w:lastRow="0" w:firstColumn="1" w:lastColumn="0" w:noHBand="0" w:noVBand="1"/>
      </w:tblPr>
      <w:tblGrid>
        <w:gridCol w:w="1379"/>
        <w:gridCol w:w="1515"/>
        <w:gridCol w:w="1126"/>
        <w:gridCol w:w="1035"/>
        <w:gridCol w:w="1394"/>
        <w:gridCol w:w="1532"/>
        <w:gridCol w:w="1571"/>
      </w:tblGrid>
      <w:tr w:rsidR="00400165" w:rsidRPr="002A3351" w14:paraId="4F9B3F0F" w14:textId="77777777" w:rsidTr="00236AC7">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4020" w:type="dxa"/>
            <w:gridSpan w:val="3"/>
          </w:tcPr>
          <w:p w14:paraId="2E144574" w14:textId="7CA1D395"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AKJ (n=300)</w:t>
            </w:r>
          </w:p>
        </w:tc>
        <w:tc>
          <w:tcPr>
            <w:tcW w:w="3961" w:type="dxa"/>
            <w:gridSpan w:val="3"/>
          </w:tcPr>
          <w:p w14:paraId="5AB9359A" w14:textId="77777777" w:rsidR="00400165" w:rsidRPr="002A3351" w:rsidRDefault="00400165" w:rsidP="00434AFD">
            <w:pPr>
              <w:spacing w:after="0" w:line="22" w:lineRule="atLeast"/>
              <w:ind w:left="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1571" w:type="dxa"/>
          </w:tcPr>
          <w:p w14:paraId="0E4A3335" w14:textId="77777777" w:rsidR="00400165" w:rsidRPr="002A3351" w:rsidRDefault="00400165" w:rsidP="00434AFD">
            <w:pPr>
              <w:spacing w:after="0" w:line="22" w:lineRule="atLeast"/>
              <w:ind w:left="0" w:firstLin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342835" w:rsidRPr="002A3351" w14:paraId="3A75BEE8" w14:textId="77777777" w:rsidTr="00236AC7">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379" w:type="dxa"/>
          </w:tcPr>
          <w:p w14:paraId="11CF153E" w14:textId="673EECCB" w:rsidR="00342835" w:rsidRPr="002A3351" w:rsidRDefault="00342835"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b w:val="0"/>
                <w:szCs w:val="24"/>
              </w:rPr>
              <w:t>Lokus</w:t>
            </w:r>
          </w:p>
        </w:tc>
        <w:tc>
          <w:tcPr>
            <w:tcW w:w="1515" w:type="dxa"/>
          </w:tcPr>
          <w:p w14:paraId="506EA97D" w14:textId="740F16B6" w:rsidR="00342835" w:rsidRPr="002A3351" w:rsidRDefault="00342835"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Haplotyyppi</w:t>
            </w:r>
          </w:p>
        </w:tc>
        <w:tc>
          <w:tcPr>
            <w:tcW w:w="2161" w:type="dxa"/>
            <w:gridSpan w:val="2"/>
          </w:tcPr>
          <w:p w14:paraId="40690291" w14:textId="01E744B3" w:rsidR="00342835" w:rsidRPr="002A3351" w:rsidRDefault="00342835"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Esiintyminen tutkituista koirista</w:t>
            </w:r>
          </w:p>
        </w:tc>
        <w:tc>
          <w:tcPr>
            <w:tcW w:w="1394" w:type="dxa"/>
          </w:tcPr>
          <w:p w14:paraId="17944C92" w14:textId="20432ED1" w:rsidR="00342835" w:rsidRPr="002A3351" w:rsidRDefault="00342835"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Lokus</w:t>
            </w:r>
          </w:p>
        </w:tc>
        <w:tc>
          <w:tcPr>
            <w:tcW w:w="1532" w:type="dxa"/>
          </w:tcPr>
          <w:p w14:paraId="2F4A32FD" w14:textId="4C67CCB6" w:rsidR="00342835" w:rsidRPr="002A3351" w:rsidRDefault="00342835"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Haplotyyppi</w:t>
            </w:r>
          </w:p>
        </w:tc>
        <w:tc>
          <w:tcPr>
            <w:tcW w:w="1571" w:type="dxa"/>
          </w:tcPr>
          <w:p w14:paraId="4C92E55B" w14:textId="45254938" w:rsidR="00342835" w:rsidRPr="002A3351" w:rsidRDefault="00342835"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Esiintyminen</w:t>
            </w:r>
          </w:p>
        </w:tc>
      </w:tr>
      <w:tr w:rsidR="00400165" w:rsidRPr="002A3351" w14:paraId="6CB59695" w14:textId="77777777" w:rsidTr="00236AC7">
        <w:trPr>
          <w:trHeight w:val="487"/>
        </w:trPr>
        <w:tc>
          <w:tcPr>
            <w:cnfStyle w:val="001000000000" w:firstRow="0" w:lastRow="0" w:firstColumn="1" w:lastColumn="0" w:oddVBand="0" w:evenVBand="0" w:oddHBand="0" w:evenHBand="0" w:firstRowFirstColumn="0" w:firstRowLastColumn="0" w:lastRowFirstColumn="0" w:lastRowLastColumn="0"/>
            <w:tcW w:w="1379" w:type="dxa"/>
          </w:tcPr>
          <w:p w14:paraId="5229A4DE" w14:textId="4276C0C9" w:rsidR="00400165" w:rsidRPr="002A3351" w:rsidRDefault="002C2339" w:rsidP="00434AFD">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b w:val="0"/>
                <w:szCs w:val="24"/>
              </w:rPr>
              <w:t>DLA1A</w:t>
            </w:r>
          </w:p>
        </w:tc>
        <w:tc>
          <w:tcPr>
            <w:tcW w:w="1515" w:type="dxa"/>
          </w:tcPr>
          <w:p w14:paraId="22A6C9A4" w14:textId="60CEB7E2" w:rsidR="00400165" w:rsidRPr="002A3351" w:rsidRDefault="002C2339"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1029</w:t>
            </w:r>
          </w:p>
        </w:tc>
        <w:tc>
          <w:tcPr>
            <w:tcW w:w="1126" w:type="dxa"/>
          </w:tcPr>
          <w:p w14:paraId="73926F1E" w14:textId="75714346" w:rsidR="00400165" w:rsidRPr="002A3351" w:rsidRDefault="002C2339"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26,5</w:t>
            </w:r>
            <w:r w:rsidR="00DD2ADC" w:rsidRPr="002A3351">
              <w:rPr>
                <w:rFonts w:asciiTheme="minorHAnsi" w:hAnsiTheme="minorHAnsi" w:cstheme="minorHAnsi"/>
                <w:szCs w:val="24"/>
              </w:rPr>
              <w:t xml:space="preserve"> </w:t>
            </w:r>
            <w:r w:rsidRPr="002A3351">
              <w:rPr>
                <w:rFonts w:asciiTheme="minorHAnsi" w:hAnsiTheme="minorHAnsi" w:cstheme="minorHAnsi"/>
                <w:szCs w:val="24"/>
              </w:rPr>
              <w:t>%</w:t>
            </w:r>
          </w:p>
        </w:tc>
        <w:tc>
          <w:tcPr>
            <w:tcW w:w="1035" w:type="dxa"/>
          </w:tcPr>
          <w:p w14:paraId="53BDCA3B" w14:textId="152EBD08" w:rsidR="00400165" w:rsidRPr="002A3351" w:rsidRDefault="00400165"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1394" w:type="dxa"/>
          </w:tcPr>
          <w:p w14:paraId="33042ED9" w14:textId="3D16A543" w:rsidR="00400165" w:rsidRPr="002A3351" w:rsidRDefault="002C2339"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DLA2A</w:t>
            </w:r>
          </w:p>
        </w:tc>
        <w:tc>
          <w:tcPr>
            <w:tcW w:w="1532" w:type="dxa"/>
          </w:tcPr>
          <w:p w14:paraId="42860683" w14:textId="28CECE83" w:rsidR="00400165" w:rsidRPr="002A3351" w:rsidRDefault="002C2339"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2012</w:t>
            </w:r>
          </w:p>
        </w:tc>
        <w:tc>
          <w:tcPr>
            <w:tcW w:w="1571" w:type="dxa"/>
          </w:tcPr>
          <w:p w14:paraId="2AB4949A" w14:textId="20D542E5" w:rsidR="00400165" w:rsidRPr="002A3351" w:rsidRDefault="002C2339"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2</w:t>
            </w:r>
            <w:r w:rsidR="00DD2ADC" w:rsidRPr="002A3351">
              <w:rPr>
                <w:rFonts w:asciiTheme="minorHAnsi" w:hAnsiTheme="minorHAnsi" w:cstheme="minorHAnsi"/>
                <w:szCs w:val="24"/>
              </w:rPr>
              <w:t xml:space="preserve"> </w:t>
            </w:r>
            <w:r w:rsidRPr="002A3351">
              <w:rPr>
                <w:rFonts w:asciiTheme="minorHAnsi" w:hAnsiTheme="minorHAnsi" w:cstheme="minorHAnsi"/>
                <w:szCs w:val="24"/>
              </w:rPr>
              <w:t>%</w:t>
            </w:r>
          </w:p>
        </w:tc>
      </w:tr>
      <w:tr w:rsidR="00400165" w:rsidRPr="002A3351" w14:paraId="2F8D1387" w14:textId="77777777" w:rsidTr="00236AC7">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379" w:type="dxa"/>
          </w:tcPr>
          <w:p w14:paraId="0D5ECCA4" w14:textId="307413B9" w:rsidR="00400165" w:rsidRPr="002A3351" w:rsidRDefault="00400165" w:rsidP="00434AFD">
            <w:pPr>
              <w:spacing w:after="0" w:line="22" w:lineRule="atLeast"/>
              <w:ind w:left="0" w:firstLine="0"/>
              <w:jc w:val="center"/>
              <w:rPr>
                <w:rFonts w:asciiTheme="minorHAnsi" w:hAnsiTheme="minorHAnsi" w:cstheme="minorHAnsi"/>
                <w:szCs w:val="24"/>
              </w:rPr>
            </w:pPr>
          </w:p>
        </w:tc>
        <w:tc>
          <w:tcPr>
            <w:tcW w:w="1515" w:type="dxa"/>
          </w:tcPr>
          <w:p w14:paraId="08DD6275" w14:textId="70257373" w:rsidR="00400165" w:rsidRPr="002A3351" w:rsidRDefault="002C2339"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1061</w:t>
            </w:r>
          </w:p>
        </w:tc>
        <w:tc>
          <w:tcPr>
            <w:tcW w:w="1126" w:type="dxa"/>
          </w:tcPr>
          <w:p w14:paraId="3016E2CB" w14:textId="67CAFB69" w:rsidR="00400165" w:rsidRPr="002A3351" w:rsidRDefault="002C2339"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18,2</w:t>
            </w:r>
            <w:r w:rsidR="00DD2ADC" w:rsidRPr="002A3351">
              <w:rPr>
                <w:rFonts w:asciiTheme="minorHAnsi" w:hAnsiTheme="minorHAnsi" w:cstheme="minorHAnsi"/>
                <w:szCs w:val="24"/>
              </w:rPr>
              <w:t xml:space="preserve"> </w:t>
            </w:r>
            <w:r w:rsidRPr="002A3351">
              <w:rPr>
                <w:rFonts w:asciiTheme="minorHAnsi" w:hAnsiTheme="minorHAnsi" w:cstheme="minorHAnsi"/>
                <w:szCs w:val="24"/>
              </w:rPr>
              <w:t>%</w:t>
            </w:r>
          </w:p>
        </w:tc>
        <w:tc>
          <w:tcPr>
            <w:tcW w:w="1035" w:type="dxa"/>
          </w:tcPr>
          <w:p w14:paraId="790759BD" w14:textId="711BD611" w:rsidR="00400165" w:rsidRPr="002A3351" w:rsidRDefault="00400165"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1394" w:type="dxa"/>
          </w:tcPr>
          <w:p w14:paraId="2A0A9941" w14:textId="53F02BBB" w:rsidR="00400165" w:rsidRPr="002A3351" w:rsidRDefault="00400165"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1532" w:type="dxa"/>
          </w:tcPr>
          <w:p w14:paraId="73A6142C" w14:textId="3FCA91F4" w:rsidR="00400165" w:rsidRPr="002A3351" w:rsidRDefault="002C2339"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2017</w:t>
            </w:r>
          </w:p>
        </w:tc>
        <w:tc>
          <w:tcPr>
            <w:tcW w:w="1571" w:type="dxa"/>
          </w:tcPr>
          <w:p w14:paraId="4560D9B7" w14:textId="594E227E" w:rsidR="00400165" w:rsidRPr="002A3351" w:rsidRDefault="002C2339"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5</w:t>
            </w:r>
            <w:r w:rsidR="00DD2ADC" w:rsidRPr="002A3351">
              <w:rPr>
                <w:rFonts w:asciiTheme="minorHAnsi" w:hAnsiTheme="minorHAnsi" w:cstheme="minorHAnsi"/>
                <w:szCs w:val="24"/>
              </w:rPr>
              <w:t xml:space="preserve"> </w:t>
            </w:r>
            <w:r w:rsidRPr="002A3351">
              <w:rPr>
                <w:rFonts w:asciiTheme="minorHAnsi" w:hAnsiTheme="minorHAnsi" w:cstheme="minorHAnsi"/>
                <w:szCs w:val="24"/>
              </w:rPr>
              <w:t>%</w:t>
            </w:r>
          </w:p>
        </w:tc>
      </w:tr>
      <w:tr w:rsidR="00400165" w:rsidRPr="002A3351" w14:paraId="6C9DA7F7" w14:textId="77777777" w:rsidTr="00236AC7">
        <w:trPr>
          <w:trHeight w:val="487"/>
        </w:trPr>
        <w:tc>
          <w:tcPr>
            <w:cnfStyle w:val="001000000000" w:firstRow="0" w:lastRow="0" w:firstColumn="1" w:lastColumn="0" w:oddVBand="0" w:evenVBand="0" w:oddHBand="0" w:evenHBand="0" w:firstRowFirstColumn="0" w:firstRowLastColumn="0" w:lastRowFirstColumn="0" w:lastRowLastColumn="0"/>
            <w:tcW w:w="1379" w:type="dxa"/>
          </w:tcPr>
          <w:p w14:paraId="5232F7E9" w14:textId="258E2859" w:rsidR="00400165" w:rsidRPr="002A3351" w:rsidRDefault="00400165" w:rsidP="00434AFD">
            <w:pPr>
              <w:spacing w:after="0" w:line="22" w:lineRule="atLeast"/>
              <w:ind w:left="0" w:firstLine="0"/>
              <w:jc w:val="center"/>
              <w:rPr>
                <w:rFonts w:asciiTheme="minorHAnsi" w:hAnsiTheme="minorHAnsi" w:cstheme="minorHAnsi"/>
                <w:szCs w:val="24"/>
              </w:rPr>
            </w:pPr>
          </w:p>
        </w:tc>
        <w:tc>
          <w:tcPr>
            <w:tcW w:w="1515" w:type="dxa"/>
          </w:tcPr>
          <w:p w14:paraId="085D85A2" w14:textId="59AE9960" w:rsidR="00400165" w:rsidRPr="002A3351" w:rsidRDefault="002C2339"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1067</w:t>
            </w:r>
          </w:p>
        </w:tc>
        <w:tc>
          <w:tcPr>
            <w:tcW w:w="1126" w:type="dxa"/>
          </w:tcPr>
          <w:p w14:paraId="06DC3F1E" w14:textId="1A3ED6D0" w:rsidR="00400165" w:rsidRPr="002A3351" w:rsidRDefault="002C2339"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0.5</w:t>
            </w:r>
            <w:r w:rsidR="00DD2ADC" w:rsidRPr="002A3351">
              <w:rPr>
                <w:rFonts w:asciiTheme="minorHAnsi" w:hAnsiTheme="minorHAnsi" w:cstheme="minorHAnsi"/>
                <w:szCs w:val="24"/>
              </w:rPr>
              <w:t xml:space="preserve"> </w:t>
            </w:r>
            <w:r w:rsidRPr="002A3351">
              <w:rPr>
                <w:rFonts w:asciiTheme="minorHAnsi" w:hAnsiTheme="minorHAnsi" w:cstheme="minorHAnsi"/>
                <w:szCs w:val="24"/>
              </w:rPr>
              <w:t>%</w:t>
            </w:r>
          </w:p>
        </w:tc>
        <w:tc>
          <w:tcPr>
            <w:tcW w:w="1035" w:type="dxa"/>
          </w:tcPr>
          <w:p w14:paraId="4A6E1C44" w14:textId="77C3A25B" w:rsidR="00400165" w:rsidRPr="002A3351" w:rsidRDefault="00400165"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1394" w:type="dxa"/>
          </w:tcPr>
          <w:p w14:paraId="7D3F49A5" w14:textId="27387120" w:rsidR="00400165" w:rsidRPr="002A3351" w:rsidRDefault="00400165"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1532" w:type="dxa"/>
          </w:tcPr>
          <w:p w14:paraId="7FF94330" w14:textId="3B589A0A" w:rsidR="00400165" w:rsidRPr="002A3351" w:rsidRDefault="002C2339"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2035</w:t>
            </w:r>
          </w:p>
        </w:tc>
        <w:tc>
          <w:tcPr>
            <w:tcW w:w="1571" w:type="dxa"/>
          </w:tcPr>
          <w:p w14:paraId="18937935" w14:textId="511A3B10" w:rsidR="00400165" w:rsidRPr="002A3351" w:rsidRDefault="002C2339"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28,2</w:t>
            </w:r>
            <w:r w:rsidR="00DD2ADC" w:rsidRPr="002A3351">
              <w:rPr>
                <w:rFonts w:asciiTheme="minorHAnsi" w:hAnsiTheme="minorHAnsi" w:cstheme="minorHAnsi"/>
                <w:szCs w:val="24"/>
              </w:rPr>
              <w:t xml:space="preserve"> </w:t>
            </w:r>
            <w:r w:rsidRPr="002A3351">
              <w:rPr>
                <w:rFonts w:asciiTheme="minorHAnsi" w:hAnsiTheme="minorHAnsi" w:cstheme="minorHAnsi"/>
                <w:szCs w:val="24"/>
              </w:rPr>
              <w:t>%</w:t>
            </w:r>
          </w:p>
        </w:tc>
      </w:tr>
      <w:tr w:rsidR="00400165" w:rsidRPr="002A3351" w14:paraId="134F54CC" w14:textId="77777777" w:rsidTr="00236AC7">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379" w:type="dxa"/>
          </w:tcPr>
          <w:p w14:paraId="77419408" w14:textId="7658AEF3" w:rsidR="00400165" w:rsidRPr="002A3351" w:rsidRDefault="00400165" w:rsidP="00434AFD">
            <w:pPr>
              <w:spacing w:after="0" w:line="22" w:lineRule="atLeast"/>
              <w:ind w:left="0" w:firstLine="0"/>
              <w:jc w:val="center"/>
              <w:rPr>
                <w:rFonts w:asciiTheme="minorHAnsi" w:hAnsiTheme="minorHAnsi" w:cstheme="minorHAnsi"/>
                <w:szCs w:val="24"/>
              </w:rPr>
            </w:pPr>
          </w:p>
        </w:tc>
        <w:tc>
          <w:tcPr>
            <w:tcW w:w="1515" w:type="dxa"/>
          </w:tcPr>
          <w:p w14:paraId="29D8E6ED" w14:textId="433C8DD3" w:rsidR="00400165" w:rsidRPr="002A3351" w:rsidRDefault="002C2339"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1081</w:t>
            </w:r>
          </w:p>
        </w:tc>
        <w:tc>
          <w:tcPr>
            <w:tcW w:w="1126" w:type="dxa"/>
          </w:tcPr>
          <w:p w14:paraId="011FDADB" w14:textId="0519A0B6" w:rsidR="00400165" w:rsidRPr="002A3351" w:rsidRDefault="002C2339"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15,5</w:t>
            </w:r>
            <w:r w:rsidR="00DD2ADC" w:rsidRPr="002A3351">
              <w:rPr>
                <w:rFonts w:asciiTheme="minorHAnsi" w:hAnsiTheme="minorHAnsi" w:cstheme="minorHAnsi"/>
                <w:szCs w:val="24"/>
              </w:rPr>
              <w:t xml:space="preserve"> </w:t>
            </w:r>
            <w:r w:rsidRPr="002A3351">
              <w:rPr>
                <w:rFonts w:asciiTheme="minorHAnsi" w:hAnsiTheme="minorHAnsi" w:cstheme="minorHAnsi"/>
                <w:szCs w:val="24"/>
              </w:rPr>
              <w:t>%</w:t>
            </w:r>
          </w:p>
        </w:tc>
        <w:tc>
          <w:tcPr>
            <w:tcW w:w="1035" w:type="dxa"/>
          </w:tcPr>
          <w:p w14:paraId="3E1BC559" w14:textId="43371D6A" w:rsidR="00400165" w:rsidRPr="002A3351" w:rsidRDefault="00400165"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1394" w:type="dxa"/>
          </w:tcPr>
          <w:p w14:paraId="4A6EAD3E" w14:textId="3470474C" w:rsidR="00400165" w:rsidRPr="002A3351" w:rsidRDefault="00400165"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1532" w:type="dxa"/>
          </w:tcPr>
          <w:p w14:paraId="12F8F486" w14:textId="526BF5A4" w:rsidR="00400165" w:rsidRPr="002A3351" w:rsidRDefault="002C2339"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2036</w:t>
            </w:r>
          </w:p>
        </w:tc>
        <w:tc>
          <w:tcPr>
            <w:tcW w:w="1571" w:type="dxa"/>
          </w:tcPr>
          <w:p w14:paraId="73C979B7" w14:textId="12BB75EA" w:rsidR="00400165" w:rsidRPr="002A3351" w:rsidRDefault="002C2339"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3</w:t>
            </w:r>
            <w:r w:rsidR="00DD2ADC" w:rsidRPr="002A3351">
              <w:rPr>
                <w:rFonts w:asciiTheme="minorHAnsi" w:hAnsiTheme="minorHAnsi" w:cstheme="minorHAnsi"/>
                <w:szCs w:val="24"/>
              </w:rPr>
              <w:t xml:space="preserve"> </w:t>
            </w:r>
            <w:r w:rsidRPr="002A3351">
              <w:rPr>
                <w:rFonts w:asciiTheme="minorHAnsi" w:hAnsiTheme="minorHAnsi" w:cstheme="minorHAnsi"/>
                <w:szCs w:val="24"/>
              </w:rPr>
              <w:t>%</w:t>
            </w:r>
          </w:p>
        </w:tc>
      </w:tr>
      <w:tr w:rsidR="00400165" w:rsidRPr="002A3351" w14:paraId="20DF232F" w14:textId="77777777" w:rsidTr="00236AC7">
        <w:trPr>
          <w:trHeight w:val="490"/>
        </w:trPr>
        <w:tc>
          <w:tcPr>
            <w:cnfStyle w:val="001000000000" w:firstRow="0" w:lastRow="0" w:firstColumn="1" w:lastColumn="0" w:oddVBand="0" w:evenVBand="0" w:oddHBand="0" w:evenHBand="0" w:firstRowFirstColumn="0" w:firstRowLastColumn="0" w:lastRowFirstColumn="0" w:lastRowLastColumn="0"/>
            <w:tcW w:w="1379" w:type="dxa"/>
          </w:tcPr>
          <w:p w14:paraId="6574DE90" w14:textId="3CA7439C" w:rsidR="00400165" w:rsidRPr="002A3351" w:rsidRDefault="00400165" w:rsidP="00434AFD">
            <w:pPr>
              <w:spacing w:after="0" w:line="22" w:lineRule="atLeast"/>
              <w:ind w:left="0" w:firstLine="0"/>
              <w:jc w:val="center"/>
              <w:rPr>
                <w:rFonts w:asciiTheme="minorHAnsi" w:hAnsiTheme="minorHAnsi" w:cstheme="minorHAnsi"/>
                <w:szCs w:val="24"/>
              </w:rPr>
            </w:pPr>
          </w:p>
        </w:tc>
        <w:tc>
          <w:tcPr>
            <w:tcW w:w="1515" w:type="dxa"/>
          </w:tcPr>
          <w:p w14:paraId="4F8B2CF4" w14:textId="77D99AF3" w:rsidR="00400165" w:rsidRPr="002A3351" w:rsidRDefault="002C2339"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1082</w:t>
            </w:r>
          </w:p>
        </w:tc>
        <w:tc>
          <w:tcPr>
            <w:tcW w:w="1126" w:type="dxa"/>
          </w:tcPr>
          <w:p w14:paraId="29486309" w14:textId="721A4FF7" w:rsidR="00400165" w:rsidRPr="002A3351" w:rsidRDefault="002C2339"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1,8</w:t>
            </w:r>
            <w:r w:rsidR="00DD2ADC" w:rsidRPr="002A3351">
              <w:rPr>
                <w:rFonts w:asciiTheme="minorHAnsi" w:hAnsiTheme="minorHAnsi" w:cstheme="minorHAnsi"/>
                <w:szCs w:val="24"/>
              </w:rPr>
              <w:t xml:space="preserve"> </w:t>
            </w:r>
            <w:r w:rsidRPr="002A3351">
              <w:rPr>
                <w:rFonts w:asciiTheme="minorHAnsi" w:hAnsiTheme="minorHAnsi" w:cstheme="minorHAnsi"/>
                <w:szCs w:val="24"/>
              </w:rPr>
              <w:t>%</w:t>
            </w:r>
          </w:p>
        </w:tc>
        <w:tc>
          <w:tcPr>
            <w:tcW w:w="1035" w:type="dxa"/>
          </w:tcPr>
          <w:p w14:paraId="590C144E" w14:textId="767AA1F3" w:rsidR="00400165" w:rsidRPr="002A3351" w:rsidRDefault="00400165"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1394" w:type="dxa"/>
          </w:tcPr>
          <w:p w14:paraId="3F73CB7A" w14:textId="59A3E4C8" w:rsidR="00400165" w:rsidRPr="002A3351" w:rsidRDefault="00400165"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1532" w:type="dxa"/>
          </w:tcPr>
          <w:p w14:paraId="5851EAAD" w14:textId="7F8CB015" w:rsidR="00400165" w:rsidRPr="002A3351" w:rsidRDefault="002C2339"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2037</w:t>
            </w:r>
          </w:p>
        </w:tc>
        <w:tc>
          <w:tcPr>
            <w:tcW w:w="1571" w:type="dxa"/>
          </w:tcPr>
          <w:p w14:paraId="59A4C324" w14:textId="534C1741" w:rsidR="00400165" w:rsidRPr="002A3351" w:rsidRDefault="002C2339"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26,2</w:t>
            </w:r>
            <w:r w:rsidR="00DD2ADC" w:rsidRPr="002A3351">
              <w:rPr>
                <w:rFonts w:asciiTheme="minorHAnsi" w:hAnsiTheme="minorHAnsi" w:cstheme="minorHAnsi"/>
                <w:szCs w:val="24"/>
              </w:rPr>
              <w:t xml:space="preserve"> </w:t>
            </w:r>
            <w:r w:rsidRPr="002A3351">
              <w:rPr>
                <w:rFonts w:asciiTheme="minorHAnsi" w:hAnsiTheme="minorHAnsi" w:cstheme="minorHAnsi"/>
                <w:szCs w:val="24"/>
              </w:rPr>
              <w:t>%</w:t>
            </w:r>
          </w:p>
        </w:tc>
      </w:tr>
      <w:tr w:rsidR="00400165" w:rsidRPr="002A3351" w14:paraId="40C3B76F" w14:textId="77777777" w:rsidTr="00236AC7">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379" w:type="dxa"/>
          </w:tcPr>
          <w:p w14:paraId="2B557327" w14:textId="2924FBBF" w:rsidR="00400165" w:rsidRPr="002A3351" w:rsidRDefault="00400165" w:rsidP="00434AFD">
            <w:pPr>
              <w:spacing w:after="0" w:line="22" w:lineRule="atLeast"/>
              <w:ind w:left="0" w:firstLine="0"/>
              <w:jc w:val="center"/>
              <w:rPr>
                <w:rFonts w:asciiTheme="minorHAnsi" w:hAnsiTheme="minorHAnsi" w:cstheme="minorHAnsi"/>
                <w:szCs w:val="24"/>
              </w:rPr>
            </w:pPr>
          </w:p>
        </w:tc>
        <w:tc>
          <w:tcPr>
            <w:tcW w:w="1515" w:type="dxa"/>
          </w:tcPr>
          <w:p w14:paraId="082F7809" w14:textId="0ADA8DC8" w:rsidR="00400165" w:rsidRPr="002A3351" w:rsidRDefault="002C2339"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1083</w:t>
            </w:r>
          </w:p>
        </w:tc>
        <w:tc>
          <w:tcPr>
            <w:tcW w:w="1126" w:type="dxa"/>
          </w:tcPr>
          <w:p w14:paraId="201CB515" w14:textId="7D7DD864" w:rsidR="00400165" w:rsidRPr="002A3351" w:rsidRDefault="002C2339"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8,3</w:t>
            </w:r>
            <w:r w:rsidR="00DD2ADC" w:rsidRPr="002A3351">
              <w:rPr>
                <w:rFonts w:asciiTheme="minorHAnsi" w:hAnsiTheme="minorHAnsi" w:cstheme="minorHAnsi"/>
                <w:szCs w:val="24"/>
              </w:rPr>
              <w:t xml:space="preserve"> </w:t>
            </w:r>
            <w:r w:rsidRPr="002A3351">
              <w:rPr>
                <w:rFonts w:asciiTheme="minorHAnsi" w:hAnsiTheme="minorHAnsi" w:cstheme="minorHAnsi"/>
                <w:szCs w:val="24"/>
              </w:rPr>
              <w:t>%</w:t>
            </w:r>
          </w:p>
        </w:tc>
        <w:tc>
          <w:tcPr>
            <w:tcW w:w="1035" w:type="dxa"/>
          </w:tcPr>
          <w:p w14:paraId="085BA8DF" w14:textId="5FE37102" w:rsidR="00400165" w:rsidRPr="002A3351" w:rsidRDefault="00400165"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1394" w:type="dxa"/>
          </w:tcPr>
          <w:p w14:paraId="3F6A1601" w14:textId="33733D28" w:rsidR="00400165" w:rsidRPr="002A3351" w:rsidRDefault="00400165"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1532" w:type="dxa"/>
          </w:tcPr>
          <w:p w14:paraId="63DAF788" w14:textId="66FE02CB" w:rsidR="00400165" w:rsidRPr="002A3351" w:rsidRDefault="002C2339"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2039</w:t>
            </w:r>
          </w:p>
        </w:tc>
        <w:tc>
          <w:tcPr>
            <w:tcW w:w="1571" w:type="dxa"/>
          </w:tcPr>
          <w:p w14:paraId="62570E12" w14:textId="39BE08BA" w:rsidR="00400165" w:rsidRPr="002A3351" w:rsidRDefault="002C2339"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9</w:t>
            </w:r>
            <w:r w:rsidR="00DD2ADC" w:rsidRPr="002A3351">
              <w:rPr>
                <w:rFonts w:asciiTheme="minorHAnsi" w:hAnsiTheme="minorHAnsi" w:cstheme="minorHAnsi"/>
                <w:szCs w:val="24"/>
              </w:rPr>
              <w:t xml:space="preserve"> </w:t>
            </w:r>
            <w:r w:rsidRPr="002A3351">
              <w:rPr>
                <w:rFonts w:asciiTheme="minorHAnsi" w:hAnsiTheme="minorHAnsi" w:cstheme="minorHAnsi"/>
                <w:szCs w:val="24"/>
              </w:rPr>
              <w:t>%</w:t>
            </w:r>
          </w:p>
        </w:tc>
      </w:tr>
      <w:tr w:rsidR="00400165" w:rsidRPr="002A3351" w14:paraId="2ACCB85C" w14:textId="77777777" w:rsidTr="00236AC7">
        <w:trPr>
          <w:trHeight w:val="490"/>
        </w:trPr>
        <w:tc>
          <w:tcPr>
            <w:cnfStyle w:val="001000000000" w:firstRow="0" w:lastRow="0" w:firstColumn="1" w:lastColumn="0" w:oddVBand="0" w:evenVBand="0" w:oddHBand="0" w:evenHBand="0" w:firstRowFirstColumn="0" w:firstRowLastColumn="0" w:lastRowFirstColumn="0" w:lastRowLastColumn="0"/>
            <w:tcW w:w="1379" w:type="dxa"/>
          </w:tcPr>
          <w:p w14:paraId="2F60F092" w14:textId="4A619F63" w:rsidR="00400165" w:rsidRPr="002A3351" w:rsidRDefault="00400165" w:rsidP="00434AFD">
            <w:pPr>
              <w:spacing w:after="0" w:line="22" w:lineRule="atLeast"/>
              <w:ind w:left="0" w:firstLine="0"/>
              <w:jc w:val="center"/>
              <w:rPr>
                <w:rFonts w:asciiTheme="minorHAnsi" w:hAnsiTheme="minorHAnsi" w:cstheme="minorHAnsi"/>
                <w:szCs w:val="24"/>
              </w:rPr>
            </w:pPr>
          </w:p>
        </w:tc>
        <w:tc>
          <w:tcPr>
            <w:tcW w:w="1515" w:type="dxa"/>
          </w:tcPr>
          <w:p w14:paraId="34F9E350" w14:textId="1E2C6E50" w:rsidR="00400165" w:rsidRPr="002A3351" w:rsidRDefault="002C2339"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1092</w:t>
            </w:r>
          </w:p>
        </w:tc>
        <w:tc>
          <w:tcPr>
            <w:tcW w:w="1126" w:type="dxa"/>
          </w:tcPr>
          <w:p w14:paraId="71923878" w14:textId="2990A245" w:rsidR="00400165" w:rsidRPr="002A3351" w:rsidRDefault="002C2339"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28,2</w:t>
            </w:r>
            <w:r w:rsidR="00DD2ADC" w:rsidRPr="002A3351">
              <w:rPr>
                <w:rFonts w:asciiTheme="minorHAnsi" w:hAnsiTheme="minorHAnsi" w:cstheme="minorHAnsi"/>
                <w:szCs w:val="24"/>
              </w:rPr>
              <w:t xml:space="preserve"> </w:t>
            </w:r>
            <w:r w:rsidRPr="002A3351">
              <w:rPr>
                <w:rFonts w:asciiTheme="minorHAnsi" w:hAnsiTheme="minorHAnsi" w:cstheme="minorHAnsi"/>
                <w:szCs w:val="24"/>
              </w:rPr>
              <w:t>%</w:t>
            </w:r>
          </w:p>
        </w:tc>
        <w:tc>
          <w:tcPr>
            <w:tcW w:w="1035" w:type="dxa"/>
          </w:tcPr>
          <w:p w14:paraId="118D4D95" w14:textId="2CADF52D" w:rsidR="00400165" w:rsidRPr="002A3351" w:rsidRDefault="00400165"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1394" w:type="dxa"/>
          </w:tcPr>
          <w:p w14:paraId="74E5F583" w14:textId="28A39D76" w:rsidR="00400165" w:rsidRPr="002A3351" w:rsidRDefault="00400165"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1532" w:type="dxa"/>
          </w:tcPr>
          <w:p w14:paraId="35089F1F" w14:textId="27DC70BD" w:rsidR="00400165" w:rsidRPr="002A3351" w:rsidRDefault="002C2339"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2056</w:t>
            </w:r>
          </w:p>
        </w:tc>
        <w:tc>
          <w:tcPr>
            <w:tcW w:w="1571" w:type="dxa"/>
          </w:tcPr>
          <w:p w14:paraId="26CD3DE8" w14:textId="4EDDD754" w:rsidR="00400165" w:rsidRPr="002A3351" w:rsidRDefault="002C2339"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17,3</w:t>
            </w:r>
            <w:r w:rsidR="00DD2ADC" w:rsidRPr="002A3351">
              <w:rPr>
                <w:rFonts w:asciiTheme="minorHAnsi" w:hAnsiTheme="minorHAnsi" w:cstheme="minorHAnsi"/>
                <w:szCs w:val="24"/>
              </w:rPr>
              <w:t xml:space="preserve"> </w:t>
            </w:r>
            <w:r w:rsidRPr="002A3351">
              <w:rPr>
                <w:rFonts w:asciiTheme="minorHAnsi" w:hAnsiTheme="minorHAnsi" w:cstheme="minorHAnsi"/>
                <w:szCs w:val="24"/>
              </w:rPr>
              <w:t>%</w:t>
            </w:r>
          </w:p>
        </w:tc>
      </w:tr>
      <w:tr w:rsidR="00400165" w:rsidRPr="002A3351" w14:paraId="62C1281E" w14:textId="77777777" w:rsidTr="00236AC7">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379" w:type="dxa"/>
          </w:tcPr>
          <w:p w14:paraId="0AC97B6A" w14:textId="2F9A9519" w:rsidR="00400165" w:rsidRPr="002A3351" w:rsidRDefault="00400165" w:rsidP="00434AFD">
            <w:pPr>
              <w:spacing w:after="0" w:line="22" w:lineRule="atLeast"/>
              <w:ind w:left="0" w:firstLine="0"/>
              <w:jc w:val="center"/>
              <w:rPr>
                <w:rFonts w:asciiTheme="minorHAnsi" w:hAnsiTheme="minorHAnsi" w:cstheme="minorHAnsi"/>
                <w:szCs w:val="24"/>
              </w:rPr>
            </w:pPr>
          </w:p>
        </w:tc>
        <w:tc>
          <w:tcPr>
            <w:tcW w:w="1515" w:type="dxa"/>
          </w:tcPr>
          <w:p w14:paraId="6E904AC0" w14:textId="5856A2EB" w:rsidR="00400165" w:rsidRPr="002A3351" w:rsidRDefault="002C2339"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1108</w:t>
            </w:r>
          </w:p>
        </w:tc>
        <w:tc>
          <w:tcPr>
            <w:tcW w:w="1126" w:type="dxa"/>
          </w:tcPr>
          <w:p w14:paraId="30909F43" w14:textId="0EB4EC1D" w:rsidR="00400165" w:rsidRPr="002A3351" w:rsidRDefault="002C2339"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2</w:t>
            </w:r>
            <w:r w:rsidR="00DD2ADC" w:rsidRPr="002A3351">
              <w:rPr>
                <w:rFonts w:asciiTheme="minorHAnsi" w:hAnsiTheme="minorHAnsi" w:cstheme="minorHAnsi"/>
                <w:szCs w:val="24"/>
              </w:rPr>
              <w:t xml:space="preserve"> </w:t>
            </w:r>
            <w:r w:rsidRPr="002A3351">
              <w:rPr>
                <w:rFonts w:asciiTheme="minorHAnsi" w:hAnsiTheme="minorHAnsi" w:cstheme="minorHAnsi"/>
                <w:szCs w:val="24"/>
              </w:rPr>
              <w:t>%</w:t>
            </w:r>
          </w:p>
        </w:tc>
        <w:tc>
          <w:tcPr>
            <w:tcW w:w="1035" w:type="dxa"/>
          </w:tcPr>
          <w:p w14:paraId="373A9C64" w14:textId="4DD2C6BD" w:rsidR="00400165" w:rsidRPr="002A3351" w:rsidRDefault="00400165"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1394" w:type="dxa"/>
          </w:tcPr>
          <w:p w14:paraId="5E8E7401" w14:textId="2A1F0EF6" w:rsidR="00400165" w:rsidRPr="002A3351" w:rsidRDefault="00400165"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1532" w:type="dxa"/>
          </w:tcPr>
          <w:p w14:paraId="1A0535BD" w14:textId="048DC618" w:rsidR="00400165" w:rsidRPr="002A3351" w:rsidRDefault="002C2339"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2057</w:t>
            </w:r>
          </w:p>
        </w:tc>
        <w:tc>
          <w:tcPr>
            <w:tcW w:w="1571" w:type="dxa"/>
          </w:tcPr>
          <w:p w14:paraId="54EB524D" w14:textId="4DF52836" w:rsidR="00400165" w:rsidRPr="002A3351" w:rsidRDefault="002C2339"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17,8</w:t>
            </w:r>
            <w:r w:rsidR="00DD2ADC" w:rsidRPr="002A3351">
              <w:rPr>
                <w:rFonts w:asciiTheme="minorHAnsi" w:hAnsiTheme="minorHAnsi" w:cstheme="minorHAnsi"/>
                <w:szCs w:val="24"/>
              </w:rPr>
              <w:t xml:space="preserve"> </w:t>
            </w:r>
            <w:r w:rsidRPr="002A3351">
              <w:rPr>
                <w:rFonts w:asciiTheme="minorHAnsi" w:hAnsiTheme="minorHAnsi" w:cstheme="minorHAnsi"/>
                <w:szCs w:val="24"/>
              </w:rPr>
              <w:t>%</w:t>
            </w:r>
          </w:p>
        </w:tc>
      </w:tr>
      <w:tr w:rsidR="00400165" w:rsidRPr="002A3351" w14:paraId="69EBDB99" w14:textId="77777777" w:rsidTr="00236AC7">
        <w:trPr>
          <w:trHeight w:val="490"/>
        </w:trPr>
        <w:tc>
          <w:tcPr>
            <w:cnfStyle w:val="001000000000" w:firstRow="0" w:lastRow="0" w:firstColumn="1" w:lastColumn="0" w:oddVBand="0" w:evenVBand="0" w:oddHBand="0" w:evenHBand="0" w:firstRowFirstColumn="0" w:firstRowLastColumn="0" w:lastRowFirstColumn="0" w:lastRowLastColumn="0"/>
            <w:tcW w:w="1379" w:type="dxa"/>
          </w:tcPr>
          <w:p w14:paraId="272CE011" w14:textId="511480E0" w:rsidR="00400165" w:rsidRPr="002A3351" w:rsidRDefault="00400165" w:rsidP="00434AFD">
            <w:pPr>
              <w:spacing w:after="0" w:line="22" w:lineRule="atLeast"/>
              <w:ind w:left="0" w:firstLine="0"/>
              <w:jc w:val="center"/>
              <w:rPr>
                <w:rFonts w:asciiTheme="minorHAnsi" w:hAnsiTheme="minorHAnsi" w:cstheme="minorHAnsi"/>
                <w:szCs w:val="24"/>
              </w:rPr>
            </w:pPr>
          </w:p>
        </w:tc>
        <w:tc>
          <w:tcPr>
            <w:tcW w:w="1515" w:type="dxa"/>
          </w:tcPr>
          <w:p w14:paraId="7F9CA57E" w14:textId="1AA0E260" w:rsidR="00400165" w:rsidRPr="002A3351" w:rsidRDefault="002C2339"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1114</w:t>
            </w:r>
          </w:p>
        </w:tc>
        <w:tc>
          <w:tcPr>
            <w:tcW w:w="1126" w:type="dxa"/>
          </w:tcPr>
          <w:p w14:paraId="3785D141" w14:textId="29193DEA" w:rsidR="00400165" w:rsidRPr="002A3351" w:rsidRDefault="002C2339"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2</w:t>
            </w:r>
            <w:r w:rsidR="00DD2ADC" w:rsidRPr="002A3351">
              <w:rPr>
                <w:rFonts w:asciiTheme="minorHAnsi" w:hAnsiTheme="minorHAnsi" w:cstheme="minorHAnsi"/>
                <w:szCs w:val="24"/>
              </w:rPr>
              <w:t xml:space="preserve"> </w:t>
            </w:r>
            <w:r w:rsidRPr="002A3351">
              <w:rPr>
                <w:rFonts w:asciiTheme="minorHAnsi" w:hAnsiTheme="minorHAnsi" w:cstheme="minorHAnsi"/>
                <w:szCs w:val="24"/>
              </w:rPr>
              <w:t>%</w:t>
            </w:r>
          </w:p>
        </w:tc>
        <w:tc>
          <w:tcPr>
            <w:tcW w:w="1035" w:type="dxa"/>
          </w:tcPr>
          <w:p w14:paraId="23B97578" w14:textId="486906F5" w:rsidR="00400165" w:rsidRPr="002A3351" w:rsidRDefault="00400165"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1394" w:type="dxa"/>
          </w:tcPr>
          <w:p w14:paraId="1CDC41AE" w14:textId="003CD3C1" w:rsidR="00400165" w:rsidRPr="002A3351" w:rsidRDefault="00400165"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1532" w:type="dxa"/>
          </w:tcPr>
          <w:p w14:paraId="48D075D2" w14:textId="3894320F" w:rsidR="00400165" w:rsidRPr="002A3351" w:rsidRDefault="002C2339"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2061</w:t>
            </w:r>
          </w:p>
        </w:tc>
        <w:tc>
          <w:tcPr>
            <w:tcW w:w="1571" w:type="dxa"/>
          </w:tcPr>
          <w:p w14:paraId="0044C951" w14:textId="285143F7" w:rsidR="00400165" w:rsidRPr="002A3351" w:rsidRDefault="002C2339"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3</w:t>
            </w:r>
            <w:r w:rsidR="00DD2ADC" w:rsidRPr="002A3351">
              <w:rPr>
                <w:rFonts w:asciiTheme="minorHAnsi" w:hAnsiTheme="minorHAnsi" w:cstheme="minorHAnsi"/>
                <w:szCs w:val="24"/>
              </w:rPr>
              <w:t xml:space="preserve"> </w:t>
            </w:r>
            <w:r w:rsidRPr="002A3351">
              <w:rPr>
                <w:rFonts w:asciiTheme="minorHAnsi" w:hAnsiTheme="minorHAnsi" w:cstheme="minorHAnsi"/>
                <w:szCs w:val="24"/>
              </w:rPr>
              <w:t>%</w:t>
            </w:r>
          </w:p>
        </w:tc>
      </w:tr>
      <w:tr w:rsidR="00400165" w:rsidRPr="002A3351" w14:paraId="67567F2A" w14:textId="77777777" w:rsidTr="00236AC7">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379" w:type="dxa"/>
          </w:tcPr>
          <w:p w14:paraId="18547F1C" w14:textId="50A92CC7" w:rsidR="00400165" w:rsidRPr="002A3351" w:rsidRDefault="00400165" w:rsidP="00434AFD">
            <w:pPr>
              <w:spacing w:after="0" w:line="22" w:lineRule="atLeast"/>
              <w:ind w:left="0" w:firstLine="0"/>
              <w:jc w:val="center"/>
              <w:rPr>
                <w:rFonts w:asciiTheme="minorHAnsi" w:hAnsiTheme="minorHAnsi" w:cstheme="minorHAnsi"/>
                <w:szCs w:val="24"/>
              </w:rPr>
            </w:pPr>
          </w:p>
        </w:tc>
        <w:tc>
          <w:tcPr>
            <w:tcW w:w="1515" w:type="dxa"/>
          </w:tcPr>
          <w:p w14:paraId="7C9D2711" w14:textId="0527A42A" w:rsidR="00400165" w:rsidRPr="002A3351" w:rsidRDefault="002C2339"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1135</w:t>
            </w:r>
          </w:p>
        </w:tc>
        <w:tc>
          <w:tcPr>
            <w:tcW w:w="1126" w:type="dxa"/>
          </w:tcPr>
          <w:p w14:paraId="33F0A579" w14:textId="5CD198E0" w:rsidR="00400165" w:rsidRPr="002A3351" w:rsidRDefault="002C2339"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5</w:t>
            </w:r>
            <w:r w:rsidR="00DD2ADC" w:rsidRPr="002A3351">
              <w:rPr>
                <w:rFonts w:asciiTheme="minorHAnsi" w:hAnsiTheme="minorHAnsi" w:cstheme="minorHAnsi"/>
                <w:szCs w:val="24"/>
              </w:rPr>
              <w:t xml:space="preserve"> </w:t>
            </w:r>
            <w:r w:rsidRPr="002A3351">
              <w:rPr>
                <w:rFonts w:asciiTheme="minorHAnsi" w:hAnsiTheme="minorHAnsi" w:cstheme="minorHAnsi"/>
                <w:szCs w:val="24"/>
              </w:rPr>
              <w:t>%</w:t>
            </w:r>
          </w:p>
        </w:tc>
        <w:tc>
          <w:tcPr>
            <w:tcW w:w="1035" w:type="dxa"/>
          </w:tcPr>
          <w:p w14:paraId="3208D4D2" w14:textId="6FE2BD5D" w:rsidR="00400165" w:rsidRPr="002A3351" w:rsidRDefault="00400165"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1394" w:type="dxa"/>
          </w:tcPr>
          <w:p w14:paraId="17D9492B" w14:textId="68877984" w:rsidR="00400165" w:rsidRPr="002A3351" w:rsidRDefault="00400165"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1532" w:type="dxa"/>
          </w:tcPr>
          <w:p w14:paraId="05D8B80A" w14:textId="304DA9FA" w:rsidR="00400165" w:rsidRPr="002A3351" w:rsidRDefault="002C2339"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2069</w:t>
            </w:r>
          </w:p>
        </w:tc>
        <w:tc>
          <w:tcPr>
            <w:tcW w:w="1571" w:type="dxa"/>
          </w:tcPr>
          <w:p w14:paraId="6618FAB2" w14:textId="2E7E9A50" w:rsidR="00400165" w:rsidRPr="002A3351" w:rsidRDefault="002C2339" w:rsidP="00434AFD">
            <w:pPr>
              <w:spacing w:after="0" w:line="22" w:lineRule="atLeast"/>
              <w:ind w:left="0" w:firstLin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2</w:t>
            </w:r>
            <w:r w:rsidR="00DD2ADC" w:rsidRPr="002A3351">
              <w:rPr>
                <w:rFonts w:asciiTheme="minorHAnsi" w:hAnsiTheme="minorHAnsi" w:cstheme="minorHAnsi"/>
                <w:szCs w:val="24"/>
              </w:rPr>
              <w:t xml:space="preserve"> </w:t>
            </w:r>
            <w:r w:rsidRPr="002A3351">
              <w:rPr>
                <w:rFonts w:asciiTheme="minorHAnsi" w:hAnsiTheme="minorHAnsi" w:cstheme="minorHAnsi"/>
                <w:szCs w:val="24"/>
              </w:rPr>
              <w:t>%</w:t>
            </w:r>
          </w:p>
        </w:tc>
      </w:tr>
      <w:tr w:rsidR="00400165" w:rsidRPr="002A3351" w14:paraId="0FAB9F50" w14:textId="77777777" w:rsidTr="00236AC7">
        <w:trPr>
          <w:trHeight w:val="449"/>
        </w:trPr>
        <w:tc>
          <w:tcPr>
            <w:cnfStyle w:val="001000000000" w:firstRow="0" w:lastRow="0" w:firstColumn="1" w:lastColumn="0" w:oddVBand="0" w:evenVBand="0" w:oddHBand="0" w:evenHBand="0" w:firstRowFirstColumn="0" w:firstRowLastColumn="0" w:lastRowFirstColumn="0" w:lastRowLastColumn="0"/>
            <w:tcW w:w="1379" w:type="dxa"/>
          </w:tcPr>
          <w:p w14:paraId="7C595BCD" w14:textId="49F2B545" w:rsidR="00400165" w:rsidRPr="002A3351" w:rsidRDefault="00400165" w:rsidP="00434AFD">
            <w:pPr>
              <w:spacing w:after="0" w:line="22" w:lineRule="atLeast"/>
              <w:ind w:left="0" w:firstLine="0"/>
              <w:jc w:val="center"/>
              <w:rPr>
                <w:rFonts w:asciiTheme="minorHAnsi" w:hAnsiTheme="minorHAnsi" w:cstheme="minorHAnsi"/>
                <w:szCs w:val="24"/>
              </w:rPr>
            </w:pPr>
          </w:p>
        </w:tc>
        <w:tc>
          <w:tcPr>
            <w:tcW w:w="1515" w:type="dxa"/>
          </w:tcPr>
          <w:p w14:paraId="0B23B6BF" w14:textId="7F20F978" w:rsidR="00400165" w:rsidRPr="002A3351" w:rsidRDefault="002C2339"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szCs w:val="24"/>
              </w:rPr>
              <w:t>1149</w:t>
            </w:r>
          </w:p>
        </w:tc>
        <w:tc>
          <w:tcPr>
            <w:tcW w:w="1126" w:type="dxa"/>
          </w:tcPr>
          <w:p w14:paraId="742666D2" w14:textId="2F0F75E4" w:rsidR="00400165" w:rsidRPr="002A3351" w:rsidRDefault="002C2339"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2</w:t>
            </w:r>
            <w:r w:rsidR="00DD2ADC" w:rsidRPr="002A3351">
              <w:rPr>
                <w:rFonts w:asciiTheme="minorHAnsi" w:hAnsiTheme="minorHAnsi" w:cstheme="minorHAnsi"/>
                <w:szCs w:val="24"/>
              </w:rPr>
              <w:t xml:space="preserve"> </w:t>
            </w:r>
            <w:r w:rsidRPr="002A3351">
              <w:rPr>
                <w:rFonts w:asciiTheme="minorHAnsi" w:hAnsiTheme="minorHAnsi" w:cstheme="minorHAnsi"/>
                <w:szCs w:val="24"/>
              </w:rPr>
              <w:t>%</w:t>
            </w:r>
          </w:p>
        </w:tc>
        <w:tc>
          <w:tcPr>
            <w:tcW w:w="1035" w:type="dxa"/>
          </w:tcPr>
          <w:p w14:paraId="0043714A" w14:textId="7F2A8B0F" w:rsidR="00400165" w:rsidRPr="002A3351" w:rsidRDefault="00400165"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1394" w:type="dxa"/>
          </w:tcPr>
          <w:p w14:paraId="365DE60C" w14:textId="1E25B97C" w:rsidR="00400165" w:rsidRPr="002A3351" w:rsidRDefault="00400165"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1532" w:type="dxa"/>
          </w:tcPr>
          <w:p w14:paraId="4B4F1CBF" w14:textId="2849876A" w:rsidR="00400165" w:rsidRPr="002A3351" w:rsidRDefault="00400165"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1571" w:type="dxa"/>
          </w:tcPr>
          <w:p w14:paraId="350EB111" w14:textId="27DCBE48" w:rsidR="00400165" w:rsidRPr="002A3351" w:rsidRDefault="00400165" w:rsidP="00434AFD">
            <w:pPr>
              <w:spacing w:after="0" w:line="22" w:lineRule="atLeast"/>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bl>
    <w:p w14:paraId="407345C5" w14:textId="599CBC0B"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2148755A" w14:textId="1F691D1F" w:rsidR="00400165" w:rsidRPr="002A3351" w:rsidRDefault="00E263F1" w:rsidP="00434AFD">
      <w:pPr>
        <w:spacing w:after="0" w:line="22" w:lineRule="atLeast"/>
        <w:ind w:left="0"/>
        <w:rPr>
          <w:rFonts w:asciiTheme="minorHAnsi" w:hAnsiTheme="minorHAnsi" w:cstheme="minorHAnsi"/>
          <w:szCs w:val="24"/>
          <w:lang w:val="fi-FI"/>
        </w:rPr>
      </w:pPr>
      <w:r>
        <w:rPr>
          <w:rFonts w:asciiTheme="minorHAnsi" w:hAnsiTheme="minorHAnsi" w:cstheme="minorHAnsi"/>
          <w:szCs w:val="24"/>
          <w:lang w:val="fi-FI"/>
        </w:rPr>
        <w:t>T</w:t>
      </w:r>
      <w:r w:rsidR="00DD2ADC" w:rsidRPr="002A3351">
        <w:rPr>
          <w:rFonts w:asciiTheme="minorHAnsi" w:hAnsiTheme="minorHAnsi" w:cstheme="minorHAnsi"/>
          <w:szCs w:val="24"/>
          <w:lang w:val="fi-FI"/>
        </w:rPr>
        <w:t>utkittujen koirien perusteella moni rodulla tavattava haplotyyppi on harvinainen. DLA I</w:t>
      </w:r>
      <w:r w:rsidR="002C2339" w:rsidRPr="002A3351">
        <w:rPr>
          <w:rFonts w:asciiTheme="minorHAnsi" w:hAnsiTheme="minorHAnsi" w:cstheme="minorHAnsi"/>
          <w:szCs w:val="24"/>
          <w:lang w:val="fi-FI"/>
        </w:rPr>
        <w:t xml:space="preserve"> alueella pe</w:t>
      </w:r>
      <w:r w:rsidR="00DD2ADC" w:rsidRPr="002A3351">
        <w:rPr>
          <w:rFonts w:asciiTheme="minorHAnsi" w:hAnsiTheme="minorHAnsi" w:cstheme="minorHAnsi"/>
          <w:szCs w:val="24"/>
          <w:lang w:val="fi-FI"/>
        </w:rPr>
        <w:t>lkästään kaksi yleisintä muotoa</w:t>
      </w:r>
      <w:r w:rsidR="002C2339" w:rsidRPr="002A3351">
        <w:rPr>
          <w:rFonts w:asciiTheme="minorHAnsi" w:hAnsiTheme="minorHAnsi" w:cstheme="minorHAnsi"/>
          <w:szCs w:val="24"/>
          <w:lang w:val="fi-FI"/>
        </w:rPr>
        <w:t xml:space="preserve"> (</w:t>
      </w:r>
      <w:r w:rsidR="00FB0303">
        <w:rPr>
          <w:rFonts w:asciiTheme="minorHAnsi" w:hAnsiTheme="minorHAnsi" w:cstheme="minorHAnsi"/>
          <w:szCs w:val="24"/>
          <w:lang w:val="fi-FI"/>
        </w:rPr>
        <w:t xml:space="preserve">haplotyypit </w:t>
      </w:r>
      <w:r w:rsidR="002C2339" w:rsidRPr="002A3351">
        <w:rPr>
          <w:rFonts w:asciiTheme="minorHAnsi" w:hAnsiTheme="minorHAnsi" w:cstheme="minorHAnsi"/>
          <w:szCs w:val="24"/>
          <w:lang w:val="fi-FI"/>
        </w:rPr>
        <w:t>1029 ja 1092) esiintyvät yli puolella (54,7</w:t>
      </w:r>
      <w:r w:rsidR="00DD2ADC" w:rsidRPr="002A3351">
        <w:rPr>
          <w:rFonts w:asciiTheme="minorHAnsi" w:hAnsiTheme="minorHAnsi" w:cstheme="minorHAnsi"/>
          <w:szCs w:val="24"/>
          <w:lang w:val="fi-FI"/>
        </w:rPr>
        <w:t xml:space="preserve"> </w:t>
      </w:r>
      <w:r w:rsidR="002C2339" w:rsidRPr="002A3351">
        <w:rPr>
          <w:rFonts w:asciiTheme="minorHAnsi" w:hAnsiTheme="minorHAnsi" w:cstheme="minorHAnsi"/>
          <w:szCs w:val="24"/>
          <w:lang w:val="fi-FI"/>
        </w:rPr>
        <w:t>%) tutkitusta koirista.  DLA</w:t>
      </w:r>
      <w:r w:rsidR="00DD2ADC" w:rsidRPr="002A3351">
        <w:rPr>
          <w:rFonts w:asciiTheme="minorHAnsi" w:hAnsiTheme="minorHAnsi" w:cstheme="minorHAnsi"/>
          <w:szCs w:val="24"/>
          <w:lang w:val="fi-FI"/>
        </w:rPr>
        <w:t xml:space="preserve"> II</w:t>
      </w:r>
      <w:r w:rsidR="002C2339" w:rsidRPr="002A3351">
        <w:rPr>
          <w:rFonts w:asciiTheme="minorHAnsi" w:hAnsiTheme="minorHAnsi" w:cstheme="minorHAnsi"/>
          <w:szCs w:val="24"/>
          <w:lang w:val="fi-FI"/>
        </w:rPr>
        <w:t xml:space="preserve"> </w:t>
      </w:r>
      <w:r w:rsidR="00DD2ADC" w:rsidRPr="002A3351">
        <w:rPr>
          <w:rFonts w:asciiTheme="minorHAnsi" w:hAnsiTheme="minorHAnsi" w:cstheme="minorHAnsi"/>
          <w:szCs w:val="24"/>
          <w:lang w:val="fi-FI"/>
        </w:rPr>
        <w:t>alueella kaksi yleisintä</w:t>
      </w:r>
      <w:r w:rsidR="002C2339" w:rsidRPr="002A3351">
        <w:rPr>
          <w:rFonts w:asciiTheme="minorHAnsi" w:hAnsiTheme="minorHAnsi" w:cstheme="minorHAnsi"/>
          <w:szCs w:val="24"/>
          <w:lang w:val="fi-FI"/>
        </w:rPr>
        <w:t xml:space="preserve"> esiintyy 54,4</w:t>
      </w:r>
      <w:r w:rsidR="00DD2ADC" w:rsidRPr="002A3351">
        <w:rPr>
          <w:rFonts w:asciiTheme="minorHAnsi" w:hAnsiTheme="minorHAnsi" w:cstheme="minorHAnsi"/>
          <w:szCs w:val="24"/>
          <w:lang w:val="fi-FI"/>
        </w:rPr>
        <w:t xml:space="preserve"> </w:t>
      </w:r>
      <w:r w:rsidR="002C2339" w:rsidRPr="002A3351">
        <w:rPr>
          <w:rFonts w:asciiTheme="minorHAnsi" w:hAnsiTheme="minorHAnsi" w:cstheme="minorHAnsi"/>
          <w:szCs w:val="24"/>
          <w:lang w:val="fi-FI"/>
        </w:rPr>
        <w:t>% tutkituista koir</w:t>
      </w:r>
      <w:r w:rsidR="00DD2ADC" w:rsidRPr="002A3351">
        <w:rPr>
          <w:rFonts w:asciiTheme="minorHAnsi" w:hAnsiTheme="minorHAnsi" w:cstheme="minorHAnsi"/>
          <w:szCs w:val="24"/>
          <w:lang w:val="fi-FI"/>
        </w:rPr>
        <w:t xml:space="preserve">ista. </w:t>
      </w:r>
      <w:r>
        <w:rPr>
          <w:rFonts w:asciiTheme="minorHAnsi" w:hAnsiTheme="minorHAnsi" w:cstheme="minorHAnsi"/>
          <w:szCs w:val="24"/>
          <w:lang w:val="fi-FI"/>
        </w:rPr>
        <w:t>(</w:t>
      </w:r>
      <w:r w:rsidR="007B7A77">
        <w:rPr>
          <w:rFonts w:asciiTheme="minorHAnsi" w:hAnsiTheme="minorHAnsi" w:cstheme="minorHAnsi"/>
          <w:szCs w:val="24"/>
          <w:lang w:val="fi-FI"/>
        </w:rPr>
        <w:t>Lähteistä löytyy linkki UC Davisin sivuille, josta löytyy ajantasainen taulukko</w:t>
      </w:r>
      <w:r w:rsidR="002C2339" w:rsidRPr="002A3351">
        <w:rPr>
          <w:rFonts w:asciiTheme="minorHAnsi" w:hAnsiTheme="minorHAnsi" w:cstheme="minorHAnsi"/>
          <w:szCs w:val="24"/>
          <w:lang w:val="fi-FI"/>
        </w:rPr>
        <w:t xml:space="preserve"> </w:t>
      </w:r>
      <w:r w:rsidR="00FB0303">
        <w:rPr>
          <w:rFonts w:asciiTheme="minorHAnsi" w:hAnsiTheme="minorHAnsi" w:cstheme="minorHAnsi"/>
          <w:szCs w:val="24"/>
          <w:lang w:val="fi-FI"/>
        </w:rPr>
        <w:t xml:space="preserve">haplotyypeistä sekä kaikista </w:t>
      </w:r>
      <w:r w:rsidR="00FB0303">
        <w:rPr>
          <w:rFonts w:asciiTheme="minorHAnsi" w:hAnsiTheme="minorHAnsi" w:cstheme="minorHAnsi"/>
          <w:szCs w:val="24"/>
          <w:lang w:val="fi-FI"/>
        </w:rPr>
        <w:lastRenderedPageBreak/>
        <w:t xml:space="preserve">tutkituista </w:t>
      </w:r>
      <w:r w:rsidR="002C2339" w:rsidRPr="002A3351">
        <w:rPr>
          <w:rFonts w:asciiTheme="minorHAnsi" w:hAnsiTheme="minorHAnsi" w:cstheme="minorHAnsi"/>
          <w:szCs w:val="24"/>
          <w:lang w:val="fi-FI"/>
        </w:rPr>
        <w:t xml:space="preserve">alleeleista ja niiden </w:t>
      </w:r>
      <w:r w:rsidR="00FB0303">
        <w:rPr>
          <w:rFonts w:asciiTheme="minorHAnsi" w:hAnsiTheme="minorHAnsi" w:cstheme="minorHAnsi"/>
          <w:szCs w:val="24"/>
          <w:lang w:val="fi-FI"/>
        </w:rPr>
        <w:t>esiintymisfrekvenssit</w:t>
      </w:r>
      <w:r w:rsidR="007B7A77">
        <w:rPr>
          <w:rFonts w:asciiTheme="minorHAnsi" w:hAnsiTheme="minorHAnsi" w:cstheme="minorHAnsi"/>
          <w:szCs w:val="24"/>
          <w:lang w:val="fi-FI"/>
        </w:rPr>
        <w:t xml:space="preserve"> akitoilla</w:t>
      </w:r>
      <w:r w:rsidR="002C2339" w:rsidRPr="002A3351">
        <w:rPr>
          <w:rFonts w:asciiTheme="minorHAnsi" w:hAnsiTheme="minorHAnsi" w:cstheme="minorHAnsi"/>
          <w:szCs w:val="24"/>
          <w:lang w:val="fi-FI"/>
        </w:rPr>
        <w:t xml:space="preserve"> amerikanakitoilla sekä nii</w:t>
      </w:r>
      <w:r w:rsidR="00DD2ADC" w:rsidRPr="002A3351">
        <w:rPr>
          <w:rFonts w:asciiTheme="minorHAnsi" w:hAnsiTheme="minorHAnsi" w:cstheme="minorHAnsi"/>
          <w:szCs w:val="24"/>
          <w:lang w:val="fi-FI"/>
        </w:rPr>
        <w:t>den tutkituilla risteytyksillä.</w:t>
      </w:r>
      <w:r>
        <w:rPr>
          <w:rFonts w:asciiTheme="minorHAnsi" w:hAnsiTheme="minorHAnsi" w:cstheme="minorHAnsi"/>
          <w:szCs w:val="24"/>
          <w:lang w:val="fi-FI"/>
        </w:rPr>
        <w:t>)</w:t>
      </w:r>
    </w:p>
    <w:p w14:paraId="5DC4BB80" w14:textId="153A40FA"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123C5764" w14:textId="59AED073" w:rsidR="00400165" w:rsidRPr="00236AC7" w:rsidRDefault="002C2339" w:rsidP="00236AC7">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UC</w:t>
      </w:r>
      <w:r w:rsidR="007B7A77">
        <w:rPr>
          <w:rFonts w:asciiTheme="minorHAnsi" w:hAnsiTheme="minorHAnsi" w:cstheme="minorHAnsi"/>
          <w:szCs w:val="24"/>
          <w:lang w:val="fi-FI"/>
        </w:rPr>
        <w:t xml:space="preserve"> </w:t>
      </w:r>
      <w:r w:rsidRPr="002A3351">
        <w:rPr>
          <w:rFonts w:asciiTheme="minorHAnsi" w:hAnsiTheme="minorHAnsi" w:cstheme="minorHAnsi"/>
          <w:szCs w:val="24"/>
          <w:lang w:val="fi-FI"/>
        </w:rPr>
        <w:t xml:space="preserve">Davisin tutkimuksen mukaan japanilaisilla akitoilla on geneettistä vaihtelua populaation sisällä vähemmän kuin amerikanakitoilla. </w:t>
      </w:r>
      <w:r w:rsidR="00172F1F" w:rsidRPr="00236AC7">
        <w:rPr>
          <w:rFonts w:asciiTheme="minorHAnsi" w:hAnsiTheme="minorHAnsi" w:cstheme="minorHAnsi"/>
          <w:i/>
          <w:spacing w:val="20"/>
          <w:szCs w:val="24"/>
          <w:lang w:val="fi-FI"/>
        </w:rPr>
        <w:t>Keskimäärin japanilaiset akitat ovat yhtä läheistä sukua toisilleen, kuin satunnaisen jalostuspopulaation täyssisarusparituksen pennut</w:t>
      </w:r>
      <w:r w:rsidR="00172F1F" w:rsidRPr="00236AC7">
        <w:rPr>
          <w:rFonts w:asciiTheme="minorHAnsi" w:hAnsiTheme="minorHAnsi" w:cstheme="minorHAnsi"/>
          <w:b/>
          <w:spacing w:val="20"/>
          <w:szCs w:val="24"/>
          <w:lang w:val="fi-FI"/>
        </w:rPr>
        <w:t>.</w:t>
      </w:r>
      <w:r w:rsidR="007B7A77">
        <w:rPr>
          <w:rFonts w:asciiTheme="minorHAnsi" w:hAnsiTheme="minorHAnsi" w:cstheme="minorHAnsi"/>
          <w:b/>
          <w:szCs w:val="24"/>
          <w:lang w:val="fi-FI"/>
        </w:rPr>
        <w:t xml:space="preserve"> </w:t>
      </w:r>
      <w:r w:rsidR="00236AC7" w:rsidRPr="00434AFD">
        <w:rPr>
          <w:rFonts w:asciiTheme="minorHAnsi" w:hAnsiTheme="minorHAnsi" w:cstheme="minorHAnsi"/>
          <w:szCs w:val="24"/>
          <w:lang w:val="fi-FI"/>
        </w:rPr>
        <w:t xml:space="preserve">Japanissa </w:t>
      </w:r>
      <w:r w:rsidR="00236AC7">
        <w:rPr>
          <w:rFonts w:asciiTheme="minorHAnsi" w:hAnsiTheme="minorHAnsi" w:cstheme="minorHAnsi"/>
          <w:szCs w:val="24"/>
          <w:lang w:val="fi-FI"/>
        </w:rPr>
        <w:t xml:space="preserve">jalostusyksilöiden </w:t>
      </w:r>
      <w:r w:rsidR="00236AC7" w:rsidRPr="00434AFD">
        <w:rPr>
          <w:rFonts w:asciiTheme="minorHAnsi" w:hAnsiTheme="minorHAnsi" w:cstheme="minorHAnsi"/>
          <w:szCs w:val="24"/>
          <w:lang w:val="fi-FI"/>
        </w:rPr>
        <w:t>karsinta</w:t>
      </w:r>
      <w:r w:rsidR="00236AC7">
        <w:rPr>
          <w:rFonts w:asciiTheme="minorHAnsi" w:hAnsiTheme="minorHAnsi" w:cstheme="minorHAnsi"/>
          <w:szCs w:val="24"/>
          <w:lang w:val="fi-FI"/>
        </w:rPr>
        <w:t>a</w:t>
      </w:r>
      <w:r w:rsidR="00236AC7" w:rsidRPr="00434AFD">
        <w:rPr>
          <w:rFonts w:asciiTheme="minorHAnsi" w:hAnsiTheme="minorHAnsi" w:cstheme="minorHAnsi"/>
          <w:szCs w:val="24"/>
          <w:lang w:val="fi-FI"/>
        </w:rPr>
        <w:t xml:space="preserve"> </w:t>
      </w:r>
      <w:r w:rsidR="00236AC7">
        <w:rPr>
          <w:rFonts w:asciiTheme="minorHAnsi" w:hAnsiTheme="minorHAnsi" w:cstheme="minorHAnsi"/>
          <w:szCs w:val="24"/>
          <w:lang w:val="fi-FI"/>
        </w:rPr>
        <w:t xml:space="preserve">ja linjasiitosta käytettiin todella raskaasti, jotta akitalle saavutettiin haluttu rotutyyppi. Samalla </w:t>
      </w:r>
      <w:r w:rsidR="00236AC7" w:rsidRPr="00434AFD">
        <w:rPr>
          <w:rFonts w:asciiTheme="minorHAnsi" w:hAnsiTheme="minorHAnsi" w:cstheme="minorHAnsi"/>
          <w:szCs w:val="24"/>
          <w:lang w:val="fi-FI"/>
        </w:rPr>
        <w:t>menetettiin rodun geneettistä monimuotoisuutta</w:t>
      </w:r>
      <w:r w:rsidR="00236AC7">
        <w:rPr>
          <w:rFonts w:asciiTheme="minorHAnsi" w:hAnsiTheme="minorHAnsi" w:cstheme="minorHAnsi"/>
          <w:szCs w:val="24"/>
          <w:lang w:val="fi-FI"/>
        </w:rPr>
        <w:t xml:space="preserve"> huomattava määrä</w:t>
      </w:r>
      <w:r w:rsidR="00236AC7" w:rsidRPr="00434AFD">
        <w:rPr>
          <w:rFonts w:asciiTheme="minorHAnsi" w:hAnsiTheme="minorHAnsi" w:cstheme="minorHAnsi"/>
          <w:szCs w:val="24"/>
          <w:lang w:val="fi-FI"/>
        </w:rPr>
        <w:t>.</w:t>
      </w:r>
      <w:r w:rsidR="00236AC7">
        <w:rPr>
          <w:rFonts w:asciiTheme="minorHAnsi" w:hAnsiTheme="minorHAnsi" w:cstheme="minorHAnsi"/>
          <w:szCs w:val="24"/>
          <w:lang w:val="fi-FI"/>
        </w:rPr>
        <w:t xml:space="preserve"> Vastaavasti Amerikkaan vietii</w:t>
      </w:r>
      <w:r w:rsidR="003B781E">
        <w:rPr>
          <w:rFonts w:asciiTheme="minorHAnsi" w:hAnsiTheme="minorHAnsi" w:cstheme="minorHAnsi"/>
          <w:szCs w:val="24"/>
          <w:lang w:val="fi-FI"/>
        </w:rPr>
        <w:t>n 50–70 -luvuilla rodun</w:t>
      </w:r>
      <w:r w:rsidR="00236AC7">
        <w:rPr>
          <w:rFonts w:asciiTheme="minorHAnsi" w:hAnsiTheme="minorHAnsi" w:cstheme="minorHAnsi"/>
          <w:szCs w:val="24"/>
          <w:lang w:val="fi-FI"/>
        </w:rPr>
        <w:t xml:space="preserve"> eri linjoista eikä siellä ole sen jälkeen jalostusyksilöiden karsinta ollut yhtä kovaa, esimerkiksi juuri värien osalta. Tämän vuoksi amerikanakitojen populaatiosta voisikin löytyä akitoilta kadetettua geneettistä vaihtelua.</w:t>
      </w:r>
    </w:p>
    <w:p w14:paraId="2FF144AA" w14:textId="0AABE3B2" w:rsidR="00400165" w:rsidRPr="002A3351" w:rsidRDefault="00400165" w:rsidP="00434AFD">
      <w:pPr>
        <w:spacing w:after="0" w:line="22" w:lineRule="atLeast"/>
        <w:ind w:left="0"/>
        <w:rPr>
          <w:rFonts w:asciiTheme="minorHAnsi" w:hAnsiTheme="minorHAnsi" w:cstheme="minorHAnsi"/>
          <w:szCs w:val="24"/>
          <w:lang w:val="fi-FI"/>
        </w:rPr>
      </w:pPr>
    </w:p>
    <w:p w14:paraId="55E3E89D" w14:textId="669AB3E1" w:rsidR="00400165" w:rsidRDefault="002C2339" w:rsidP="00434AFD">
      <w:pPr>
        <w:pStyle w:val="Heading3"/>
        <w:spacing w:after="0" w:line="22" w:lineRule="atLeast"/>
        <w:ind w:left="0"/>
        <w:rPr>
          <w:rFonts w:asciiTheme="minorHAnsi" w:hAnsiTheme="minorHAnsi" w:cstheme="minorHAnsi"/>
          <w:szCs w:val="24"/>
        </w:rPr>
      </w:pPr>
      <w:bookmarkStart w:id="7" w:name="_Toc28699168"/>
      <w:r w:rsidRPr="002A3351">
        <w:rPr>
          <w:rFonts w:asciiTheme="minorHAnsi" w:hAnsiTheme="minorHAnsi" w:cstheme="minorHAnsi"/>
          <w:szCs w:val="24"/>
        </w:rPr>
        <w:t>4.1.2 Jalostuspohja</w:t>
      </w:r>
      <w:bookmarkEnd w:id="7"/>
      <w:r w:rsidRPr="002A3351">
        <w:rPr>
          <w:rFonts w:asciiTheme="minorHAnsi" w:hAnsiTheme="minorHAnsi" w:cstheme="minorHAnsi"/>
          <w:szCs w:val="24"/>
        </w:rPr>
        <w:t xml:space="preserve"> </w:t>
      </w:r>
    </w:p>
    <w:p w14:paraId="0DC99C97" w14:textId="77777777" w:rsidR="00DD6429" w:rsidRPr="00DD6429" w:rsidRDefault="00DD6429" w:rsidP="00434AFD">
      <w:pPr>
        <w:spacing w:line="22" w:lineRule="atLeast"/>
      </w:pPr>
    </w:p>
    <w:p w14:paraId="28E56F41" w14:textId="55B4D87C" w:rsidR="00400165" w:rsidRPr="002A3351" w:rsidRDefault="002C2339" w:rsidP="00236AC7">
      <w:pPr>
        <w:spacing w:after="0" w:line="22" w:lineRule="atLeast"/>
        <w:ind w:left="0"/>
        <w:rPr>
          <w:rFonts w:asciiTheme="minorHAnsi" w:hAnsiTheme="minorHAnsi" w:cstheme="minorHAnsi"/>
          <w:szCs w:val="24"/>
          <w:lang w:val="fi-FI"/>
        </w:rPr>
      </w:pPr>
      <w:r w:rsidRPr="00236AC7">
        <w:rPr>
          <w:rFonts w:asciiTheme="minorHAnsi" w:hAnsiTheme="minorHAnsi" w:cstheme="minorHAnsi"/>
          <w:i/>
          <w:szCs w:val="24"/>
          <w:lang w:val="fi-FI"/>
        </w:rPr>
        <w:t>Tehollinen populaatiokoko on laskennallinen arvio rodun p</w:t>
      </w:r>
      <w:r w:rsidR="00236AC7" w:rsidRPr="00236AC7">
        <w:rPr>
          <w:rFonts w:asciiTheme="minorHAnsi" w:hAnsiTheme="minorHAnsi" w:cstheme="minorHAnsi"/>
          <w:i/>
          <w:szCs w:val="24"/>
          <w:lang w:val="fi-FI"/>
        </w:rPr>
        <w:t>erinnöllisestä monimuotoisuudesta. T</w:t>
      </w:r>
      <w:r w:rsidR="00EC2E1C" w:rsidRPr="00236AC7">
        <w:rPr>
          <w:rFonts w:asciiTheme="minorHAnsi" w:hAnsiTheme="minorHAnsi" w:cstheme="minorHAnsi"/>
          <w:i/>
          <w:szCs w:val="24"/>
          <w:lang w:val="fi-FI"/>
        </w:rPr>
        <w:t>ehollinen koko</w:t>
      </w:r>
      <w:r w:rsidR="00172F1F" w:rsidRPr="00236AC7">
        <w:rPr>
          <w:rFonts w:asciiTheme="minorHAnsi" w:hAnsiTheme="minorHAnsi" w:cstheme="minorHAnsi"/>
          <w:i/>
          <w:szCs w:val="24"/>
          <w:lang w:val="fi-FI"/>
        </w:rPr>
        <w:t xml:space="preserve"> </w:t>
      </w:r>
      <w:r w:rsidRPr="00236AC7">
        <w:rPr>
          <w:rFonts w:asciiTheme="minorHAnsi" w:hAnsiTheme="minorHAnsi" w:cstheme="minorHAnsi"/>
          <w:i/>
          <w:szCs w:val="24"/>
          <w:lang w:val="fi-FI"/>
        </w:rPr>
        <w:t>kertoo kuinka monen yksilön geeniversioita tietyssä rodussa tai kannassa on. E</w:t>
      </w:r>
      <w:r w:rsidR="00236AC7" w:rsidRPr="00236AC7">
        <w:rPr>
          <w:rFonts w:asciiTheme="minorHAnsi" w:hAnsiTheme="minorHAnsi" w:cstheme="minorHAnsi"/>
          <w:i/>
          <w:szCs w:val="24"/>
          <w:lang w:val="fi-FI"/>
        </w:rPr>
        <w:t>simerkiksi lukema 50 tarkoittaa,</w:t>
      </w:r>
      <w:r w:rsidRPr="00236AC7">
        <w:rPr>
          <w:rFonts w:asciiTheme="minorHAnsi" w:hAnsiTheme="minorHAnsi" w:cstheme="minorHAnsi"/>
          <w:i/>
          <w:szCs w:val="24"/>
          <w:lang w:val="fi-FI"/>
        </w:rPr>
        <w:t xml:space="preserve"> että rodun perinnöllinen vaihtelu koostuu</w:t>
      </w:r>
      <w:r w:rsidR="00172F1F" w:rsidRPr="00236AC7">
        <w:rPr>
          <w:rFonts w:asciiTheme="minorHAnsi" w:hAnsiTheme="minorHAnsi" w:cstheme="minorHAnsi"/>
          <w:i/>
          <w:szCs w:val="24"/>
          <w:lang w:val="fi-FI"/>
        </w:rPr>
        <w:t xml:space="preserve"> 50 eri koiran geeniversioista.</w:t>
      </w:r>
      <w:r w:rsidR="00EC2E1C" w:rsidRPr="00236AC7">
        <w:rPr>
          <w:rFonts w:asciiTheme="minorHAnsi" w:hAnsiTheme="minorHAnsi" w:cstheme="minorHAnsi"/>
          <w:i/>
          <w:szCs w:val="24"/>
          <w:lang w:val="fi-FI"/>
        </w:rPr>
        <w:t xml:space="preserve"> </w:t>
      </w:r>
      <w:r w:rsidR="00EC2E1C" w:rsidRPr="002A3351">
        <w:rPr>
          <w:rFonts w:asciiTheme="minorHAnsi" w:hAnsiTheme="minorHAnsi" w:cstheme="minorHAnsi"/>
          <w:szCs w:val="24"/>
          <w:lang w:val="fi-FI"/>
        </w:rPr>
        <w:t xml:space="preserve">(Kennelliitto.fi /MMT Katariina Mäki 31.10.2013, päivitetty 14.1.2016) </w:t>
      </w:r>
    </w:p>
    <w:p w14:paraId="04E9CDAF"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1884677A" w14:textId="258FF03F" w:rsidR="00400165" w:rsidRPr="002A3351" w:rsidRDefault="002C2339" w:rsidP="00434AFD">
      <w:pPr>
        <w:spacing w:after="0" w:line="22" w:lineRule="atLeast"/>
        <w:ind w:left="0"/>
        <w:rPr>
          <w:rFonts w:asciiTheme="minorHAnsi" w:hAnsiTheme="minorHAnsi" w:cstheme="minorHAnsi"/>
          <w:szCs w:val="24"/>
          <w:lang w:val="fi-FI"/>
        </w:rPr>
      </w:pPr>
      <w:r w:rsidRPr="00236AC7">
        <w:rPr>
          <w:rFonts w:asciiTheme="minorHAnsi" w:hAnsiTheme="minorHAnsi" w:cstheme="minorHAnsi"/>
          <w:i/>
          <w:szCs w:val="24"/>
          <w:lang w:val="fi-FI"/>
        </w:rPr>
        <w:t>Tehollinen koko arvioidaan aina sukupolvea kohden. Sukupolven pituus on seurakoirilla neljä vuotta. Nyrkkisääntönä on, että tehollinen koko on enimmillään neljä kertaa jalostukseen käytettyjen, eri sukuisten urosten lukumäärä. Paras tapa arvioida tehollista populaatiokokoa perustuu rodun keskimääräisen sukusiitosasteen kasvunopeuteen. Jos aineisto ei ole sukupuiltaan tarpeeksi täydellinen, voidaan käyttää jalostuskoirien lukumääriin perustuvaa laskentaa, joka on käytössä myös Suomen Kennelliiton jalostustietojärjestelmässä Koiranetissä. Tämä antaa kuitenkin tehollisesta koosta suuren yliarvion, koska siinä oletetaan, etteivät jalostuskoirat ole toisilleen sukua ja että niillä on tasaiset jälkeläismäärät</w:t>
      </w:r>
      <w:r w:rsidRPr="002A3351">
        <w:rPr>
          <w:rFonts w:asciiTheme="minorHAnsi" w:hAnsiTheme="minorHAnsi" w:cstheme="minorHAnsi"/>
          <w:szCs w:val="24"/>
          <w:lang w:val="fi-FI"/>
        </w:rPr>
        <w:t xml:space="preserve">.  </w:t>
      </w:r>
      <w:r w:rsidR="00EC2E1C" w:rsidRPr="002A3351">
        <w:rPr>
          <w:rFonts w:asciiTheme="minorHAnsi" w:hAnsiTheme="minorHAnsi" w:cstheme="minorHAnsi"/>
          <w:szCs w:val="24"/>
          <w:lang w:val="fi-FI"/>
        </w:rPr>
        <w:t xml:space="preserve">(Kennelliitto.fi /MMT Katariina Mäki 31.10.2013, päivitetty 14.1.2016)  </w:t>
      </w:r>
    </w:p>
    <w:p w14:paraId="2A826FF0"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678AD652" w14:textId="62935CF6" w:rsidR="00400165" w:rsidRPr="00236AC7" w:rsidRDefault="002C2339" w:rsidP="00434AFD">
      <w:pPr>
        <w:spacing w:after="0" w:line="22" w:lineRule="atLeast"/>
        <w:ind w:left="0"/>
        <w:rPr>
          <w:rFonts w:asciiTheme="minorHAnsi" w:hAnsiTheme="minorHAnsi" w:cstheme="minorHAnsi"/>
          <w:i/>
          <w:szCs w:val="24"/>
          <w:lang w:val="fi-FI"/>
        </w:rPr>
      </w:pPr>
      <w:r w:rsidRPr="00236AC7">
        <w:rPr>
          <w:rFonts w:asciiTheme="minorHAnsi" w:hAnsiTheme="minorHAnsi" w:cstheme="minorHAnsi"/>
          <w:i/>
          <w:szCs w:val="24"/>
          <w:lang w:val="fi-FI"/>
        </w:rPr>
        <w:t xml:space="preserve">Jos sukusiitosasteen kasvunopeuteen perustuva tehollinen koko on alle 50 - 100, rodusta häviää geeniversioita niin nopeasti, ettei luonto pysty tasapainottamaan tilannetta. Silloin on keskityttävä säilyttämään mahdollisimman monen yksilön geenejä käyttämällä niitä jalostukseen. Toisaalta suurimmalla osalla roduistamme on kantoja myös ulkomailla, jolloin voi olla mahdollista tuoda maahan ”uutta verta”. Monella rodulla ulkomailta ei kuitenkaan ole saatavissa sen erilaisempaa geenimateriaalia kuin kotimaastakaan. </w:t>
      </w:r>
    </w:p>
    <w:p w14:paraId="4A622D3F" w14:textId="77777777" w:rsidR="00E263F1" w:rsidRPr="00236AC7" w:rsidRDefault="00E263F1" w:rsidP="00434AFD">
      <w:pPr>
        <w:spacing w:after="0" w:line="22" w:lineRule="atLeast"/>
        <w:ind w:left="0"/>
        <w:rPr>
          <w:rFonts w:asciiTheme="minorHAnsi" w:hAnsiTheme="minorHAnsi" w:cstheme="minorHAnsi"/>
          <w:i/>
          <w:szCs w:val="24"/>
          <w:lang w:val="fi-FI"/>
        </w:rPr>
      </w:pPr>
    </w:p>
    <w:p w14:paraId="26F6D274" w14:textId="15E1EEAE" w:rsidR="00400165" w:rsidRPr="00236AC7" w:rsidRDefault="002C2339" w:rsidP="00236AC7">
      <w:pPr>
        <w:spacing w:after="0" w:line="22" w:lineRule="atLeast"/>
        <w:ind w:left="0"/>
        <w:rPr>
          <w:rFonts w:asciiTheme="minorHAnsi" w:hAnsiTheme="minorHAnsi" w:cstheme="minorHAnsi"/>
          <w:i/>
          <w:szCs w:val="24"/>
          <w:lang w:val="fi-FI"/>
        </w:rPr>
      </w:pPr>
      <w:r w:rsidRPr="00236AC7">
        <w:rPr>
          <w:rFonts w:asciiTheme="minorHAnsi" w:hAnsiTheme="minorHAnsi" w:cstheme="minorHAnsi"/>
          <w:i/>
          <w:szCs w:val="24"/>
          <w:lang w:val="fi-FI"/>
        </w:rPr>
        <w:t xml:space="preserve">Nykytiedon mukaan tehollisen koon tulisi lyhyellä aikavälillä olla vähintään 100 ja pitkällä aikavälillä paljon tätä isompi, jopa tuhat yksilöä, jotta sukulaistumisesta johtuva sukusiitos ei rappeuttaisi sitä. Useimmilla koiraroduilla tähän pitkän aikavälin tavoitteeseen ei päästä, joten tulevaisuudessa tarvitaan ennen pitkää risteytyksiä. Jos rodun tehollinen koko on alle 50, rotu on kriittisessä tilassa, jossa geenimuotoja häviää niin nopeasti, ettei luonto pysty tasapainottamaan tilannetta. </w:t>
      </w:r>
      <w:r w:rsidRPr="002A3351">
        <w:rPr>
          <w:rFonts w:asciiTheme="minorHAnsi" w:hAnsiTheme="minorHAnsi" w:cstheme="minorHAnsi"/>
          <w:i/>
          <w:szCs w:val="24"/>
          <w:lang w:val="fi-FI"/>
        </w:rPr>
        <w:t xml:space="preserve">(Kennelliitto.fi /MMT Katariina Mäki 31.10.2013, päivitetty 14.1.2016)  </w:t>
      </w:r>
    </w:p>
    <w:p w14:paraId="65F46502"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6BD3F8C2" w14:textId="4AA070BC" w:rsidR="00400165" w:rsidRDefault="00236AC7" w:rsidP="00434AFD">
      <w:pPr>
        <w:spacing w:after="0" w:line="22" w:lineRule="atLeast"/>
        <w:ind w:left="0"/>
        <w:rPr>
          <w:rFonts w:asciiTheme="minorHAnsi" w:hAnsiTheme="minorHAnsi" w:cstheme="minorHAnsi"/>
          <w:szCs w:val="24"/>
        </w:rPr>
      </w:pPr>
      <w:r>
        <w:rPr>
          <w:rFonts w:asciiTheme="minorHAnsi" w:hAnsiTheme="minorHAnsi" w:cstheme="minorHAnsi"/>
          <w:szCs w:val="24"/>
          <w:lang w:val="fi-FI"/>
        </w:rPr>
        <w:t xml:space="preserve">Alla olevassa </w:t>
      </w:r>
      <w:r w:rsidR="002C2339" w:rsidRPr="002A3351">
        <w:rPr>
          <w:rFonts w:asciiTheme="minorHAnsi" w:hAnsiTheme="minorHAnsi" w:cstheme="minorHAnsi"/>
          <w:szCs w:val="24"/>
          <w:lang w:val="fi-FI"/>
        </w:rPr>
        <w:t xml:space="preserve">Kennelliiton jalostustietojärjestelmästä saadussa </w:t>
      </w:r>
      <w:r w:rsidR="002C2339" w:rsidRPr="00E263F1">
        <w:rPr>
          <w:rFonts w:asciiTheme="minorHAnsi" w:hAnsiTheme="minorHAnsi" w:cstheme="minorHAnsi"/>
          <w:szCs w:val="24"/>
          <w:lang w:val="fi-FI"/>
        </w:rPr>
        <w:t>taulukossa Jalostuspohja per sukupolvi -</w:t>
      </w:r>
      <w:r w:rsidR="002C2339" w:rsidRPr="002A3351">
        <w:rPr>
          <w:rFonts w:asciiTheme="minorHAnsi" w:hAnsiTheme="minorHAnsi" w:cstheme="minorHAnsi"/>
          <w:szCs w:val="24"/>
          <w:lang w:val="fi-FI"/>
        </w:rPr>
        <w:t xml:space="preserve"> luvut on laskettu nelivuotisjaksoilta. Viimeinen kussakin jaksossa mukana oleva vuosi on se, jonka kohdalla tieto näkyy. </w:t>
      </w:r>
      <w:r w:rsidR="002C2339" w:rsidRPr="002A3351">
        <w:rPr>
          <w:rFonts w:asciiTheme="minorHAnsi" w:hAnsiTheme="minorHAnsi" w:cstheme="minorHAnsi"/>
          <w:szCs w:val="24"/>
        </w:rPr>
        <w:t xml:space="preserve">(Esimerkiksi vuoden 2013 luvut on laskettu vuosien 2010-2013 ajalta.) </w:t>
      </w:r>
    </w:p>
    <w:p w14:paraId="466CCC62" w14:textId="77777777" w:rsidR="001C283E" w:rsidRDefault="001C283E" w:rsidP="00434AFD">
      <w:pPr>
        <w:spacing w:after="0" w:line="22" w:lineRule="atLeast"/>
        <w:ind w:left="0"/>
        <w:rPr>
          <w:rFonts w:asciiTheme="minorHAnsi" w:hAnsiTheme="minorHAnsi" w:cstheme="minorHAnsi"/>
          <w:szCs w:val="24"/>
        </w:rPr>
      </w:pPr>
    </w:p>
    <w:p w14:paraId="56E9B865" w14:textId="77777777" w:rsidR="001C283E" w:rsidRDefault="001C283E" w:rsidP="00434AFD">
      <w:pPr>
        <w:spacing w:after="0" w:line="22" w:lineRule="atLeast"/>
        <w:ind w:left="0"/>
        <w:rPr>
          <w:rFonts w:asciiTheme="minorHAnsi" w:hAnsiTheme="minorHAnsi" w:cstheme="minorHAnsi"/>
          <w:szCs w:val="24"/>
        </w:rPr>
      </w:pPr>
    </w:p>
    <w:p w14:paraId="5F53F100" w14:textId="77777777" w:rsidR="001C283E" w:rsidRDefault="001C283E" w:rsidP="00434AFD">
      <w:pPr>
        <w:spacing w:after="0" w:line="22" w:lineRule="atLeast"/>
        <w:ind w:left="0"/>
        <w:rPr>
          <w:rFonts w:asciiTheme="minorHAnsi" w:hAnsiTheme="minorHAnsi" w:cstheme="minorHAnsi"/>
          <w:szCs w:val="24"/>
        </w:rPr>
      </w:pPr>
    </w:p>
    <w:p w14:paraId="691EFF64" w14:textId="4E0FD03B" w:rsidR="00BE30FC" w:rsidRPr="00822BCA" w:rsidRDefault="00BE30FC" w:rsidP="00AA7CD7">
      <w:pPr>
        <w:spacing w:after="0" w:line="22" w:lineRule="atLeast"/>
        <w:ind w:left="0" w:firstLine="0"/>
        <w:rPr>
          <w:rFonts w:asciiTheme="minorHAnsi" w:hAnsiTheme="minorHAnsi" w:cstheme="minorHAnsi"/>
          <w:sz w:val="22"/>
        </w:rPr>
      </w:pPr>
      <w:r w:rsidRPr="00822BCA">
        <w:rPr>
          <w:rFonts w:asciiTheme="minorHAnsi" w:hAnsiTheme="minorHAnsi" w:cstheme="minorHAnsi"/>
          <w:b/>
          <w:sz w:val="22"/>
        </w:rPr>
        <w:t>Taulukko 5:</w:t>
      </w:r>
      <w:r w:rsidRPr="00822BCA">
        <w:rPr>
          <w:rFonts w:asciiTheme="minorHAnsi" w:hAnsiTheme="minorHAnsi" w:cstheme="minorHAnsi"/>
          <w:sz w:val="22"/>
        </w:rPr>
        <w:t xml:space="preserve"> Jalostuspohja per sukupolvi. (KoiraNet, haettu: 16.2.2018.)</w:t>
      </w:r>
    </w:p>
    <w:tbl>
      <w:tblPr>
        <w:tblStyle w:val="GridTable4-Accent6"/>
        <w:tblW w:w="10259" w:type="dxa"/>
        <w:tblLook w:val="04A0" w:firstRow="1" w:lastRow="0" w:firstColumn="1" w:lastColumn="0" w:noHBand="0" w:noVBand="1"/>
      </w:tblPr>
      <w:tblGrid>
        <w:gridCol w:w="1592"/>
        <w:gridCol w:w="803"/>
        <w:gridCol w:w="803"/>
        <w:gridCol w:w="802"/>
        <w:gridCol w:w="798"/>
        <w:gridCol w:w="790"/>
        <w:gridCol w:w="777"/>
        <w:gridCol w:w="777"/>
        <w:gridCol w:w="777"/>
        <w:gridCol w:w="777"/>
        <w:gridCol w:w="777"/>
        <w:gridCol w:w="41"/>
        <w:gridCol w:w="736"/>
        <w:gridCol w:w="9"/>
      </w:tblGrid>
      <w:tr w:rsidR="00F51AF5" w:rsidRPr="00F51AF5" w14:paraId="2A663E72" w14:textId="77777777" w:rsidTr="00BE30FC">
        <w:trPr>
          <w:gridAfter w:val="1"/>
          <w:cnfStyle w:val="100000000000" w:firstRow="1" w:lastRow="0" w:firstColumn="0" w:lastColumn="0" w:oddVBand="0" w:evenVBand="0" w:oddHBand="0" w:evenHBand="0" w:firstRowFirstColumn="0" w:firstRowLastColumn="0" w:lastRowFirstColumn="0" w:lastRowLastColumn="0"/>
          <w:wAfter w:w="9" w:type="dxa"/>
          <w:trHeight w:val="454"/>
        </w:trPr>
        <w:tc>
          <w:tcPr>
            <w:cnfStyle w:val="001000000000" w:firstRow="0" w:lastRow="0" w:firstColumn="1" w:lastColumn="0" w:oddVBand="0" w:evenVBand="0" w:oddHBand="0" w:evenHBand="0" w:firstRowFirstColumn="0" w:firstRowLastColumn="0" w:lastRowFirstColumn="0" w:lastRowLastColumn="0"/>
            <w:tcW w:w="1592" w:type="dxa"/>
            <w:shd w:val="clear" w:color="auto" w:fill="C5E0B3" w:themeFill="accent6" w:themeFillTint="66"/>
          </w:tcPr>
          <w:p w14:paraId="20671736" w14:textId="46490CA0"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r w:rsidR="00BE30FC">
              <w:rPr>
                <w:rFonts w:asciiTheme="minorHAnsi" w:hAnsiTheme="minorHAnsi" w:cstheme="minorHAnsi"/>
                <w:szCs w:val="24"/>
                <w:lang w:val="fi-FI"/>
              </w:rPr>
              <w:t>Vuosi</w:t>
            </w:r>
          </w:p>
        </w:tc>
        <w:tc>
          <w:tcPr>
            <w:tcW w:w="803" w:type="dxa"/>
            <w:shd w:val="clear" w:color="auto" w:fill="C5E0B3" w:themeFill="accent6" w:themeFillTint="66"/>
          </w:tcPr>
          <w:p w14:paraId="2DF23202" w14:textId="77777777" w:rsidR="00400165" w:rsidRPr="00BE30FC"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E30FC">
              <w:rPr>
                <w:rFonts w:asciiTheme="minorHAnsi" w:hAnsiTheme="minorHAnsi" w:cstheme="minorHAnsi"/>
                <w:szCs w:val="24"/>
              </w:rPr>
              <w:t xml:space="preserve">2017 </w:t>
            </w:r>
          </w:p>
        </w:tc>
        <w:tc>
          <w:tcPr>
            <w:tcW w:w="803" w:type="dxa"/>
            <w:shd w:val="clear" w:color="auto" w:fill="C5E0B3" w:themeFill="accent6" w:themeFillTint="66"/>
          </w:tcPr>
          <w:p w14:paraId="3F7543D4" w14:textId="77777777" w:rsidR="00400165" w:rsidRPr="00BE30FC"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E30FC">
              <w:rPr>
                <w:rFonts w:asciiTheme="minorHAnsi" w:hAnsiTheme="minorHAnsi" w:cstheme="minorHAnsi"/>
                <w:szCs w:val="24"/>
              </w:rPr>
              <w:t xml:space="preserve">2016 </w:t>
            </w:r>
          </w:p>
        </w:tc>
        <w:tc>
          <w:tcPr>
            <w:tcW w:w="802" w:type="dxa"/>
            <w:shd w:val="clear" w:color="auto" w:fill="C5E0B3" w:themeFill="accent6" w:themeFillTint="66"/>
          </w:tcPr>
          <w:p w14:paraId="10B7F256" w14:textId="77777777" w:rsidR="00400165" w:rsidRPr="00BE30FC"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E30FC">
              <w:rPr>
                <w:rFonts w:asciiTheme="minorHAnsi" w:hAnsiTheme="minorHAnsi" w:cstheme="minorHAnsi"/>
                <w:szCs w:val="24"/>
              </w:rPr>
              <w:t xml:space="preserve">2015 </w:t>
            </w:r>
          </w:p>
        </w:tc>
        <w:tc>
          <w:tcPr>
            <w:tcW w:w="798" w:type="dxa"/>
            <w:shd w:val="clear" w:color="auto" w:fill="C5E0B3" w:themeFill="accent6" w:themeFillTint="66"/>
          </w:tcPr>
          <w:p w14:paraId="7BD88A4E" w14:textId="77777777" w:rsidR="00400165" w:rsidRPr="00BE30FC"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E30FC">
              <w:rPr>
                <w:rFonts w:asciiTheme="minorHAnsi" w:hAnsiTheme="minorHAnsi" w:cstheme="minorHAnsi"/>
                <w:szCs w:val="24"/>
              </w:rPr>
              <w:t xml:space="preserve">2014 </w:t>
            </w:r>
          </w:p>
        </w:tc>
        <w:tc>
          <w:tcPr>
            <w:tcW w:w="790" w:type="dxa"/>
            <w:shd w:val="clear" w:color="auto" w:fill="C5E0B3" w:themeFill="accent6" w:themeFillTint="66"/>
          </w:tcPr>
          <w:p w14:paraId="3D3ED3F6" w14:textId="77777777" w:rsidR="00400165" w:rsidRPr="00BE30FC"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E30FC">
              <w:rPr>
                <w:rFonts w:asciiTheme="minorHAnsi" w:hAnsiTheme="minorHAnsi" w:cstheme="minorHAnsi"/>
                <w:szCs w:val="24"/>
              </w:rPr>
              <w:t xml:space="preserve">2013 </w:t>
            </w:r>
          </w:p>
        </w:tc>
        <w:tc>
          <w:tcPr>
            <w:tcW w:w="777" w:type="dxa"/>
            <w:shd w:val="clear" w:color="auto" w:fill="C5E0B3" w:themeFill="accent6" w:themeFillTint="66"/>
          </w:tcPr>
          <w:p w14:paraId="2E566780" w14:textId="77777777" w:rsidR="00400165" w:rsidRPr="00BE30FC"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E30FC">
              <w:rPr>
                <w:rFonts w:asciiTheme="minorHAnsi" w:hAnsiTheme="minorHAnsi" w:cstheme="minorHAnsi"/>
                <w:szCs w:val="24"/>
              </w:rPr>
              <w:t xml:space="preserve">2012 </w:t>
            </w:r>
          </w:p>
        </w:tc>
        <w:tc>
          <w:tcPr>
            <w:tcW w:w="777" w:type="dxa"/>
            <w:shd w:val="clear" w:color="auto" w:fill="C5E0B3" w:themeFill="accent6" w:themeFillTint="66"/>
          </w:tcPr>
          <w:p w14:paraId="43CD58E4" w14:textId="77777777" w:rsidR="00400165" w:rsidRPr="00BE30FC"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E30FC">
              <w:rPr>
                <w:rFonts w:asciiTheme="minorHAnsi" w:hAnsiTheme="minorHAnsi" w:cstheme="minorHAnsi"/>
                <w:szCs w:val="24"/>
              </w:rPr>
              <w:t xml:space="preserve">2011 </w:t>
            </w:r>
          </w:p>
        </w:tc>
        <w:tc>
          <w:tcPr>
            <w:tcW w:w="777" w:type="dxa"/>
            <w:shd w:val="clear" w:color="auto" w:fill="C5E0B3" w:themeFill="accent6" w:themeFillTint="66"/>
          </w:tcPr>
          <w:p w14:paraId="37D7EFEE" w14:textId="77777777" w:rsidR="00400165" w:rsidRPr="00BE30FC"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E30FC">
              <w:rPr>
                <w:rFonts w:asciiTheme="minorHAnsi" w:hAnsiTheme="minorHAnsi" w:cstheme="minorHAnsi"/>
                <w:szCs w:val="24"/>
              </w:rPr>
              <w:t xml:space="preserve">2010 </w:t>
            </w:r>
          </w:p>
        </w:tc>
        <w:tc>
          <w:tcPr>
            <w:tcW w:w="777" w:type="dxa"/>
            <w:shd w:val="clear" w:color="auto" w:fill="C5E0B3" w:themeFill="accent6" w:themeFillTint="66"/>
          </w:tcPr>
          <w:p w14:paraId="721C53C7" w14:textId="77777777" w:rsidR="00400165" w:rsidRPr="00BE30FC"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E30FC">
              <w:rPr>
                <w:rFonts w:asciiTheme="minorHAnsi" w:hAnsiTheme="minorHAnsi" w:cstheme="minorHAnsi"/>
                <w:szCs w:val="24"/>
              </w:rPr>
              <w:t xml:space="preserve">2009 </w:t>
            </w:r>
          </w:p>
        </w:tc>
        <w:tc>
          <w:tcPr>
            <w:tcW w:w="777" w:type="dxa"/>
            <w:shd w:val="clear" w:color="auto" w:fill="C5E0B3" w:themeFill="accent6" w:themeFillTint="66"/>
          </w:tcPr>
          <w:p w14:paraId="43C6DCB9" w14:textId="77777777" w:rsidR="00400165" w:rsidRPr="00BE30FC"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E30FC">
              <w:rPr>
                <w:rFonts w:asciiTheme="minorHAnsi" w:hAnsiTheme="minorHAnsi" w:cstheme="minorHAnsi"/>
                <w:szCs w:val="24"/>
              </w:rPr>
              <w:t xml:space="preserve">2008 </w:t>
            </w:r>
          </w:p>
        </w:tc>
        <w:tc>
          <w:tcPr>
            <w:tcW w:w="777" w:type="dxa"/>
            <w:gridSpan w:val="2"/>
            <w:shd w:val="clear" w:color="auto" w:fill="C5E0B3" w:themeFill="accent6" w:themeFillTint="66"/>
          </w:tcPr>
          <w:p w14:paraId="3F0E808C" w14:textId="77777777" w:rsidR="00400165" w:rsidRPr="00BE30FC"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BE30FC">
              <w:rPr>
                <w:rFonts w:asciiTheme="minorHAnsi" w:hAnsiTheme="minorHAnsi" w:cstheme="minorHAnsi"/>
                <w:szCs w:val="24"/>
              </w:rPr>
              <w:t xml:space="preserve">2007 </w:t>
            </w:r>
          </w:p>
        </w:tc>
      </w:tr>
      <w:tr w:rsidR="006832DF" w:rsidRPr="002A3351" w14:paraId="7C58AEDF" w14:textId="77777777" w:rsidTr="00BE30FC">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514" w:type="dxa"/>
            <w:gridSpan w:val="12"/>
          </w:tcPr>
          <w:p w14:paraId="2F766F1C" w14:textId="77777777" w:rsidR="006832DF" w:rsidRPr="002A3351" w:rsidRDefault="006832DF" w:rsidP="00434AFD">
            <w:pPr>
              <w:spacing w:after="0" w:line="22" w:lineRule="atLeast"/>
              <w:ind w:left="0" w:firstLine="0"/>
              <w:rPr>
                <w:rFonts w:asciiTheme="minorHAnsi" w:hAnsiTheme="minorHAnsi" w:cstheme="minorHAnsi"/>
                <w:b w:val="0"/>
                <w:szCs w:val="24"/>
              </w:rPr>
            </w:pPr>
            <w:r w:rsidRPr="002A3351">
              <w:rPr>
                <w:rFonts w:asciiTheme="minorHAnsi" w:hAnsiTheme="minorHAnsi" w:cstheme="minorHAnsi"/>
                <w:b w:val="0"/>
                <w:szCs w:val="24"/>
              </w:rPr>
              <w:t xml:space="preserve">Per vuosi </w:t>
            </w:r>
          </w:p>
        </w:tc>
        <w:tc>
          <w:tcPr>
            <w:tcW w:w="745" w:type="dxa"/>
            <w:gridSpan w:val="2"/>
          </w:tcPr>
          <w:p w14:paraId="6D915AE3" w14:textId="77777777" w:rsidR="006832DF" w:rsidRPr="002A3351" w:rsidRDefault="006832D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r>
      <w:tr w:rsidR="00F51AF5" w:rsidRPr="002A3351" w14:paraId="3CE876C3" w14:textId="77777777" w:rsidTr="00BE30FC">
        <w:trPr>
          <w:gridAfter w:val="1"/>
          <w:wAfter w:w="9" w:type="dxa"/>
          <w:trHeight w:val="407"/>
        </w:trPr>
        <w:tc>
          <w:tcPr>
            <w:cnfStyle w:val="001000000000" w:firstRow="0" w:lastRow="0" w:firstColumn="1" w:lastColumn="0" w:oddVBand="0" w:evenVBand="0" w:oddHBand="0" w:evenHBand="0" w:firstRowFirstColumn="0" w:firstRowLastColumn="0" w:lastRowFirstColumn="0" w:lastRowLastColumn="0"/>
            <w:tcW w:w="1592" w:type="dxa"/>
          </w:tcPr>
          <w:p w14:paraId="71399D5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Pentueet </w:t>
            </w:r>
          </w:p>
        </w:tc>
        <w:tc>
          <w:tcPr>
            <w:tcW w:w="803" w:type="dxa"/>
          </w:tcPr>
          <w:p w14:paraId="4A551374"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22 </w:t>
            </w:r>
          </w:p>
        </w:tc>
        <w:tc>
          <w:tcPr>
            <w:tcW w:w="803" w:type="dxa"/>
          </w:tcPr>
          <w:p w14:paraId="3CD819B0"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19 </w:t>
            </w:r>
          </w:p>
        </w:tc>
        <w:tc>
          <w:tcPr>
            <w:tcW w:w="802" w:type="dxa"/>
          </w:tcPr>
          <w:p w14:paraId="495E58E4"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12 </w:t>
            </w:r>
          </w:p>
        </w:tc>
        <w:tc>
          <w:tcPr>
            <w:tcW w:w="798" w:type="dxa"/>
          </w:tcPr>
          <w:p w14:paraId="43850882"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13 </w:t>
            </w:r>
          </w:p>
        </w:tc>
        <w:tc>
          <w:tcPr>
            <w:tcW w:w="790" w:type="dxa"/>
          </w:tcPr>
          <w:p w14:paraId="61A4295C"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11 </w:t>
            </w:r>
          </w:p>
        </w:tc>
        <w:tc>
          <w:tcPr>
            <w:tcW w:w="777" w:type="dxa"/>
          </w:tcPr>
          <w:p w14:paraId="71D388DC"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9 </w:t>
            </w:r>
          </w:p>
        </w:tc>
        <w:tc>
          <w:tcPr>
            <w:tcW w:w="777" w:type="dxa"/>
          </w:tcPr>
          <w:p w14:paraId="5B3642FA"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13 </w:t>
            </w:r>
          </w:p>
        </w:tc>
        <w:tc>
          <w:tcPr>
            <w:tcW w:w="777" w:type="dxa"/>
          </w:tcPr>
          <w:p w14:paraId="4BB44FC1"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13 </w:t>
            </w:r>
          </w:p>
        </w:tc>
        <w:tc>
          <w:tcPr>
            <w:tcW w:w="777" w:type="dxa"/>
          </w:tcPr>
          <w:p w14:paraId="5F647E45"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6 </w:t>
            </w:r>
          </w:p>
        </w:tc>
        <w:tc>
          <w:tcPr>
            <w:tcW w:w="777" w:type="dxa"/>
          </w:tcPr>
          <w:p w14:paraId="2D4D1122"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 </w:t>
            </w:r>
          </w:p>
        </w:tc>
        <w:tc>
          <w:tcPr>
            <w:tcW w:w="777" w:type="dxa"/>
            <w:gridSpan w:val="2"/>
          </w:tcPr>
          <w:p w14:paraId="009706B1"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7 </w:t>
            </w:r>
          </w:p>
        </w:tc>
      </w:tr>
      <w:tr w:rsidR="006832DF" w:rsidRPr="002A3351" w14:paraId="3A21D0C8" w14:textId="77777777" w:rsidTr="00BE30FC">
        <w:trPr>
          <w:gridAfter w:val="1"/>
          <w:cnfStyle w:val="000000100000" w:firstRow="0" w:lastRow="0" w:firstColumn="0" w:lastColumn="0" w:oddVBand="0" w:evenVBand="0" w:oddHBand="1" w:evenHBand="0" w:firstRowFirstColumn="0" w:firstRowLastColumn="0" w:lastRowFirstColumn="0" w:lastRowLastColumn="0"/>
          <w:wAfter w:w="9" w:type="dxa"/>
          <w:trHeight w:val="839"/>
        </w:trPr>
        <w:tc>
          <w:tcPr>
            <w:cnfStyle w:val="001000000000" w:firstRow="0" w:lastRow="0" w:firstColumn="1" w:lastColumn="0" w:oddVBand="0" w:evenVBand="0" w:oddHBand="0" w:evenHBand="0" w:firstRowFirstColumn="0" w:firstRowLastColumn="0" w:lastRowFirstColumn="0" w:lastRowLastColumn="0"/>
            <w:tcW w:w="1592" w:type="dxa"/>
          </w:tcPr>
          <w:p w14:paraId="3D20F51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Jalostukseen käytetyt eri urokset </w:t>
            </w:r>
          </w:p>
        </w:tc>
        <w:tc>
          <w:tcPr>
            <w:tcW w:w="803" w:type="dxa"/>
          </w:tcPr>
          <w:p w14:paraId="3467B8B8"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14 </w:t>
            </w:r>
          </w:p>
        </w:tc>
        <w:tc>
          <w:tcPr>
            <w:tcW w:w="803" w:type="dxa"/>
          </w:tcPr>
          <w:p w14:paraId="0A262F42"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12 </w:t>
            </w:r>
          </w:p>
        </w:tc>
        <w:tc>
          <w:tcPr>
            <w:tcW w:w="802" w:type="dxa"/>
          </w:tcPr>
          <w:p w14:paraId="75EFA43B"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10 </w:t>
            </w:r>
          </w:p>
        </w:tc>
        <w:tc>
          <w:tcPr>
            <w:tcW w:w="798" w:type="dxa"/>
          </w:tcPr>
          <w:p w14:paraId="057C608D"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7 </w:t>
            </w:r>
          </w:p>
        </w:tc>
        <w:tc>
          <w:tcPr>
            <w:tcW w:w="790" w:type="dxa"/>
          </w:tcPr>
          <w:p w14:paraId="0F90B11B"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7 </w:t>
            </w:r>
          </w:p>
        </w:tc>
        <w:tc>
          <w:tcPr>
            <w:tcW w:w="777" w:type="dxa"/>
          </w:tcPr>
          <w:p w14:paraId="3CE70EE8"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7 </w:t>
            </w:r>
          </w:p>
        </w:tc>
        <w:tc>
          <w:tcPr>
            <w:tcW w:w="777" w:type="dxa"/>
          </w:tcPr>
          <w:p w14:paraId="0733B9AB"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8 </w:t>
            </w:r>
          </w:p>
        </w:tc>
        <w:tc>
          <w:tcPr>
            <w:tcW w:w="777" w:type="dxa"/>
          </w:tcPr>
          <w:p w14:paraId="6666915D"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8 </w:t>
            </w:r>
          </w:p>
        </w:tc>
        <w:tc>
          <w:tcPr>
            <w:tcW w:w="777" w:type="dxa"/>
          </w:tcPr>
          <w:p w14:paraId="07E37820"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 </w:t>
            </w:r>
          </w:p>
        </w:tc>
        <w:tc>
          <w:tcPr>
            <w:tcW w:w="777" w:type="dxa"/>
          </w:tcPr>
          <w:p w14:paraId="3C842736"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 </w:t>
            </w:r>
          </w:p>
        </w:tc>
        <w:tc>
          <w:tcPr>
            <w:tcW w:w="777" w:type="dxa"/>
            <w:gridSpan w:val="2"/>
          </w:tcPr>
          <w:p w14:paraId="34E11650"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6 </w:t>
            </w:r>
          </w:p>
        </w:tc>
      </w:tr>
      <w:tr w:rsidR="00F51AF5" w:rsidRPr="002A3351" w14:paraId="5772CE09" w14:textId="77777777" w:rsidTr="00BE30FC">
        <w:trPr>
          <w:gridAfter w:val="1"/>
          <w:wAfter w:w="9" w:type="dxa"/>
          <w:trHeight w:val="676"/>
        </w:trPr>
        <w:tc>
          <w:tcPr>
            <w:cnfStyle w:val="001000000000" w:firstRow="0" w:lastRow="0" w:firstColumn="1" w:lastColumn="0" w:oddVBand="0" w:evenVBand="0" w:oddHBand="0" w:evenHBand="0" w:firstRowFirstColumn="0" w:firstRowLastColumn="0" w:lastRowFirstColumn="0" w:lastRowLastColumn="0"/>
            <w:tcW w:w="1592" w:type="dxa"/>
          </w:tcPr>
          <w:p w14:paraId="3E535AB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Jalostukseen käytetyt eri nartut </w:t>
            </w:r>
          </w:p>
        </w:tc>
        <w:tc>
          <w:tcPr>
            <w:tcW w:w="803" w:type="dxa"/>
          </w:tcPr>
          <w:p w14:paraId="1ECB8143"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22 </w:t>
            </w:r>
          </w:p>
        </w:tc>
        <w:tc>
          <w:tcPr>
            <w:tcW w:w="803" w:type="dxa"/>
          </w:tcPr>
          <w:p w14:paraId="002AA0F7"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18 </w:t>
            </w:r>
          </w:p>
        </w:tc>
        <w:tc>
          <w:tcPr>
            <w:tcW w:w="802" w:type="dxa"/>
          </w:tcPr>
          <w:p w14:paraId="7E6DCAFD"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12 </w:t>
            </w:r>
          </w:p>
        </w:tc>
        <w:tc>
          <w:tcPr>
            <w:tcW w:w="798" w:type="dxa"/>
          </w:tcPr>
          <w:p w14:paraId="55115302"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13 </w:t>
            </w:r>
          </w:p>
        </w:tc>
        <w:tc>
          <w:tcPr>
            <w:tcW w:w="790" w:type="dxa"/>
          </w:tcPr>
          <w:p w14:paraId="14AA48C6"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11 </w:t>
            </w:r>
          </w:p>
        </w:tc>
        <w:tc>
          <w:tcPr>
            <w:tcW w:w="777" w:type="dxa"/>
          </w:tcPr>
          <w:p w14:paraId="63B68D9F"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9 </w:t>
            </w:r>
          </w:p>
        </w:tc>
        <w:tc>
          <w:tcPr>
            <w:tcW w:w="777" w:type="dxa"/>
          </w:tcPr>
          <w:p w14:paraId="6D6407B7"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12 </w:t>
            </w:r>
          </w:p>
        </w:tc>
        <w:tc>
          <w:tcPr>
            <w:tcW w:w="777" w:type="dxa"/>
          </w:tcPr>
          <w:p w14:paraId="3188FA75"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13 </w:t>
            </w:r>
          </w:p>
        </w:tc>
        <w:tc>
          <w:tcPr>
            <w:tcW w:w="777" w:type="dxa"/>
          </w:tcPr>
          <w:p w14:paraId="6EFD2175"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6 </w:t>
            </w:r>
          </w:p>
        </w:tc>
        <w:tc>
          <w:tcPr>
            <w:tcW w:w="777" w:type="dxa"/>
          </w:tcPr>
          <w:p w14:paraId="7FF9863A"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 </w:t>
            </w:r>
          </w:p>
        </w:tc>
        <w:tc>
          <w:tcPr>
            <w:tcW w:w="777" w:type="dxa"/>
            <w:gridSpan w:val="2"/>
          </w:tcPr>
          <w:p w14:paraId="229F61AC"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7 </w:t>
            </w:r>
          </w:p>
        </w:tc>
      </w:tr>
      <w:tr w:rsidR="006832DF" w:rsidRPr="002A3351" w14:paraId="5CFB1F57" w14:textId="77777777" w:rsidTr="00BE30FC">
        <w:trPr>
          <w:gridAfter w:val="1"/>
          <w:cnfStyle w:val="000000100000" w:firstRow="0" w:lastRow="0" w:firstColumn="0" w:lastColumn="0" w:oddVBand="0" w:evenVBand="0" w:oddHBand="1" w:evenHBand="0" w:firstRowFirstColumn="0" w:firstRowLastColumn="0" w:lastRowFirstColumn="0" w:lastRowLastColumn="0"/>
          <w:wAfter w:w="9" w:type="dxa"/>
          <w:trHeight w:val="575"/>
        </w:trPr>
        <w:tc>
          <w:tcPr>
            <w:cnfStyle w:val="001000000000" w:firstRow="0" w:lastRow="0" w:firstColumn="1" w:lastColumn="0" w:oddVBand="0" w:evenVBand="0" w:oddHBand="0" w:evenHBand="0" w:firstRowFirstColumn="0" w:firstRowLastColumn="0" w:lastRowFirstColumn="0" w:lastRowLastColumn="0"/>
            <w:tcW w:w="1592" w:type="dxa"/>
          </w:tcPr>
          <w:p w14:paraId="6A57253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Isät/emät </w:t>
            </w:r>
          </w:p>
        </w:tc>
        <w:tc>
          <w:tcPr>
            <w:tcW w:w="803" w:type="dxa"/>
          </w:tcPr>
          <w:p w14:paraId="2C3B3859"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0,64 </w:t>
            </w:r>
          </w:p>
        </w:tc>
        <w:tc>
          <w:tcPr>
            <w:tcW w:w="803" w:type="dxa"/>
          </w:tcPr>
          <w:p w14:paraId="76ED7CDB"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0,67 </w:t>
            </w:r>
          </w:p>
        </w:tc>
        <w:tc>
          <w:tcPr>
            <w:tcW w:w="802" w:type="dxa"/>
          </w:tcPr>
          <w:p w14:paraId="0FDBC530"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0,83 </w:t>
            </w:r>
          </w:p>
        </w:tc>
        <w:tc>
          <w:tcPr>
            <w:tcW w:w="798" w:type="dxa"/>
          </w:tcPr>
          <w:p w14:paraId="7D287E01"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0,54 </w:t>
            </w:r>
          </w:p>
        </w:tc>
        <w:tc>
          <w:tcPr>
            <w:tcW w:w="790" w:type="dxa"/>
          </w:tcPr>
          <w:p w14:paraId="1576D5B7"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0,64 </w:t>
            </w:r>
          </w:p>
        </w:tc>
        <w:tc>
          <w:tcPr>
            <w:tcW w:w="777" w:type="dxa"/>
          </w:tcPr>
          <w:p w14:paraId="0AF18FF2"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0,78 </w:t>
            </w:r>
          </w:p>
        </w:tc>
        <w:tc>
          <w:tcPr>
            <w:tcW w:w="777" w:type="dxa"/>
          </w:tcPr>
          <w:p w14:paraId="702BEECF"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0,67 </w:t>
            </w:r>
          </w:p>
        </w:tc>
        <w:tc>
          <w:tcPr>
            <w:tcW w:w="777" w:type="dxa"/>
          </w:tcPr>
          <w:p w14:paraId="6075685E"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0,62 </w:t>
            </w:r>
          </w:p>
        </w:tc>
        <w:tc>
          <w:tcPr>
            <w:tcW w:w="777" w:type="dxa"/>
          </w:tcPr>
          <w:p w14:paraId="1331D104"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0,83 </w:t>
            </w:r>
          </w:p>
        </w:tc>
        <w:tc>
          <w:tcPr>
            <w:tcW w:w="777" w:type="dxa"/>
          </w:tcPr>
          <w:p w14:paraId="792C4B62"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0,6 </w:t>
            </w:r>
          </w:p>
        </w:tc>
        <w:tc>
          <w:tcPr>
            <w:tcW w:w="777" w:type="dxa"/>
            <w:gridSpan w:val="2"/>
          </w:tcPr>
          <w:p w14:paraId="3354F300"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0,86 </w:t>
            </w:r>
          </w:p>
        </w:tc>
      </w:tr>
      <w:tr w:rsidR="00F51AF5" w:rsidRPr="002A3351" w14:paraId="1F64F57D" w14:textId="77777777" w:rsidTr="00BE30FC">
        <w:trPr>
          <w:gridAfter w:val="1"/>
          <w:wAfter w:w="9" w:type="dxa"/>
          <w:trHeight w:val="920"/>
        </w:trPr>
        <w:tc>
          <w:tcPr>
            <w:cnfStyle w:val="001000000000" w:firstRow="0" w:lastRow="0" w:firstColumn="1" w:lastColumn="0" w:oddVBand="0" w:evenVBand="0" w:oddHBand="0" w:evenHBand="0" w:firstRowFirstColumn="0" w:firstRowLastColumn="0" w:lastRowFirstColumn="0" w:lastRowLastColumn="0"/>
            <w:tcW w:w="1592" w:type="dxa"/>
          </w:tcPr>
          <w:p w14:paraId="28EE2C5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Tehollinen populaatio </w:t>
            </w:r>
          </w:p>
        </w:tc>
        <w:tc>
          <w:tcPr>
            <w:tcW w:w="803" w:type="dxa"/>
          </w:tcPr>
          <w:p w14:paraId="5428CADE"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25 </w:t>
            </w:r>
          </w:p>
          <w:p w14:paraId="3BFB93BF"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(57%) </w:t>
            </w:r>
          </w:p>
        </w:tc>
        <w:tc>
          <w:tcPr>
            <w:tcW w:w="803" w:type="dxa"/>
          </w:tcPr>
          <w:p w14:paraId="3D5FCBD9"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21 </w:t>
            </w:r>
          </w:p>
          <w:p w14:paraId="1F1C05EC"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(55%) </w:t>
            </w:r>
          </w:p>
        </w:tc>
        <w:tc>
          <w:tcPr>
            <w:tcW w:w="802" w:type="dxa"/>
          </w:tcPr>
          <w:p w14:paraId="111BEA28"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15 </w:t>
            </w:r>
          </w:p>
          <w:p w14:paraId="76F2B594"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(62%) </w:t>
            </w:r>
          </w:p>
        </w:tc>
        <w:tc>
          <w:tcPr>
            <w:tcW w:w="798" w:type="dxa"/>
          </w:tcPr>
          <w:p w14:paraId="582CDFAE"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13 </w:t>
            </w:r>
          </w:p>
          <w:p w14:paraId="4C8E0C39"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(50%) </w:t>
            </w:r>
          </w:p>
        </w:tc>
        <w:tc>
          <w:tcPr>
            <w:tcW w:w="790" w:type="dxa"/>
          </w:tcPr>
          <w:p w14:paraId="0077C3C6"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12 </w:t>
            </w:r>
          </w:p>
          <w:p w14:paraId="0D9E26F9"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(55%) </w:t>
            </w:r>
          </w:p>
        </w:tc>
        <w:tc>
          <w:tcPr>
            <w:tcW w:w="777" w:type="dxa"/>
          </w:tcPr>
          <w:p w14:paraId="0749E019"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11 </w:t>
            </w:r>
          </w:p>
          <w:p w14:paraId="3826E28E"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(61%) </w:t>
            </w:r>
          </w:p>
        </w:tc>
        <w:tc>
          <w:tcPr>
            <w:tcW w:w="777" w:type="dxa"/>
          </w:tcPr>
          <w:p w14:paraId="46CE3E03"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14 </w:t>
            </w:r>
          </w:p>
          <w:p w14:paraId="712DC1C5"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(54%) </w:t>
            </w:r>
          </w:p>
        </w:tc>
        <w:tc>
          <w:tcPr>
            <w:tcW w:w="777" w:type="dxa"/>
          </w:tcPr>
          <w:p w14:paraId="036F83C1"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14 </w:t>
            </w:r>
          </w:p>
          <w:p w14:paraId="681E26DA"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(54%) </w:t>
            </w:r>
          </w:p>
        </w:tc>
        <w:tc>
          <w:tcPr>
            <w:tcW w:w="777" w:type="dxa"/>
          </w:tcPr>
          <w:p w14:paraId="67C56BAF"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8 (67%) </w:t>
            </w:r>
          </w:p>
        </w:tc>
        <w:tc>
          <w:tcPr>
            <w:tcW w:w="777" w:type="dxa"/>
          </w:tcPr>
          <w:p w14:paraId="1BC10765"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 (50%) </w:t>
            </w:r>
          </w:p>
        </w:tc>
        <w:tc>
          <w:tcPr>
            <w:tcW w:w="777" w:type="dxa"/>
            <w:gridSpan w:val="2"/>
          </w:tcPr>
          <w:p w14:paraId="574579F8"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9 (64%) </w:t>
            </w:r>
          </w:p>
        </w:tc>
      </w:tr>
      <w:tr w:rsidR="006832DF" w:rsidRPr="002A3351" w14:paraId="6D01D74F" w14:textId="77777777" w:rsidTr="00BE30FC">
        <w:trPr>
          <w:gridAfter w:val="1"/>
          <w:cnfStyle w:val="000000100000" w:firstRow="0" w:lastRow="0" w:firstColumn="0" w:lastColumn="0" w:oddVBand="0" w:evenVBand="0" w:oddHBand="1" w:evenHBand="0" w:firstRowFirstColumn="0" w:firstRowLastColumn="0" w:lastRowFirstColumn="0" w:lastRowLastColumn="0"/>
          <w:wAfter w:w="9" w:type="dxa"/>
          <w:trHeight w:val="837"/>
        </w:trPr>
        <w:tc>
          <w:tcPr>
            <w:cnfStyle w:val="001000000000" w:firstRow="0" w:lastRow="0" w:firstColumn="1" w:lastColumn="0" w:oddVBand="0" w:evenVBand="0" w:oddHBand="0" w:evenHBand="0" w:firstRowFirstColumn="0" w:firstRowLastColumn="0" w:lastRowFirstColumn="0" w:lastRowLastColumn="0"/>
            <w:tcW w:w="1592" w:type="dxa"/>
          </w:tcPr>
          <w:p w14:paraId="7F2A807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Uroksista käytetty jalostukseen </w:t>
            </w:r>
          </w:p>
        </w:tc>
        <w:tc>
          <w:tcPr>
            <w:tcW w:w="803" w:type="dxa"/>
          </w:tcPr>
          <w:p w14:paraId="1C8E6C8F"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 </w:t>
            </w:r>
          </w:p>
        </w:tc>
        <w:tc>
          <w:tcPr>
            <w:tcW w:w="803" w:type="dxa"/>
          </w:tcPr>
          <w:p w14:paraId="1EE76705"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14% </w:t>
            </w:r>
          </w:p>
        </w:tc>
        <w:tc>
          <w:tcPr>
            <w:tcW w:w="802" w:type="dxa"/>
          </w:tcPr>
          <w:p w14:paraId="2E67DFB8"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8% </w:t>
            </w:r>
          </w:p>
        </w:tc>
        <w:tc>
          <w:tcPr>
            <w:tcW w:w="798" w:type="dxa"/>
          </w:tcPr>
          <w:p w14:paraId="61FE5276"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11% </w:t>
            </w:r>
          </w:p>
        </w:tc>
        <w:tc>
          <w:tcPr>
            <w:tcW w:w="790" w:type="dxa"/>
          </w:tcPr>
          <w:p w14:paraId="74AE50AE"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19% </w:t>
            </w:r>
          </w:p>
        </w:tc>
        <w:tc>
          <w:tcPr>
            <w:tcW w:w="777" w:type="dxa"/>
          </w:tcPr>
          <w:p w14:paraId="5E5A1EEB"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13% </w:t>
            </w:r>
          </w:p>
        </w:tc>
        <w:tc>
          <w:tcPr>
            <w:tcW w:w="777" w:type="dxa"/>
          </w:tcPr>
          <w:p w14:paraId="4260F304"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10% </w:t>
            </w:r>
          </w:p>
        </w:tc>
        <w:tc>
          <w:tcPr>
            <w:tcW w:w="777" w:type="dxa"/>
          </w:tcPr>
          <w:p w14:paraId="1C57AB89"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8% </w:t>
            </w:r>
          </w:p>
        </w:tc>
        <w:tc>
          <w:tcPr>
            <w:tcW w:w="777" w:type="dxa"/>
          </w:tcPr>
          <w:p w14:paraId="6A5C5A65"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24% </w:t>
            </w:r>
          </w:p>
        </w:tc>
        <w:tc>
          <w:tcPr>
            <w:tcW w:w="777" w:type="dxa"/>
          </w:tcPr>
          <w:p w14:paraId="7404B44C"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33% </w:t>
            </w:r>
          </w:p>
        </w:tc>
        <w:tc>
          <w:tcPr>
            <w:tcW w:w="777" w:type="dxa"/>
            <w:gridSpan w:val="2"/>
          </w:tcPr>
          <w:p w14:paraId="7385BF1E"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6% </w:t>
            </w:r>
          </w:p>
        </w:tc>
      </w:tr>
      <w:tr w:rsidR="00F51AF5" w:rsidRPr="002A3351" w14:paraId="59DE58C8" w14:textId="77777777" w:rsidTr="00BE30FC">
        <w:trPr>
          <w:gridAfter w:val="1"/>
          <w:wAfter w:w="9" w:type="dxa"/>
          <w:trHeight w:val="678"/>
        </w:trPr>
        <w:tc>
          <w:tcPr>
            <w:cnfStyle w:val="001000000000" w:firstRow="0" w:lastRow="0" w:firstColumn="1" w:lastColumn="0" w:oddVBand="0" w:evenVBand="0" w:oddHBand="0" w:evenHBand="0" w:firstRowFirstColumn="0" w:firstRowLastColumn="0" w:lastRowFirstColumn="0" w:lastRowLastColumn="0"/>
            <w:tcW w:w="1592" w:type="dxa"/>
          </w:tcPr>
          <w:p w14:paraId="7AADE3D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Nartuista käytetty jalostukseen </w:t>
            </w:r>
          </w:p>
        </w:tc>
        <w:tc>
          <w:tcPr>
            <w:tcW w:w="803" w:type="dxa"/>
          </w:tcPr>
          <w:p w14:paraId="7C0994FA"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9% </w:t>
            </w:r>
          </w:p>
        </w:tc>
        <w:tc>
          <w:tcPr>
            <w:tcW w:w="803" w:type="dxa"/>
          </w:tcPr>
          <w:p w14:paraId="16A522C0"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9% </w:t>
            </w:r>
          </w:p>
        </w:tc>
        <w:tc>
          <w:tcPr>
            <w:tcW w:w="802" w:type="dxa"/>
          </w:tcPr>
          <w:p w14:paraId="5832D0D4"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21% </w:t>
            </w:r>
          </w:p>
        </w:tc>
        <w:tc>
          <w:tcPr>
            <w:tcW w:w="798" w:type="dxa"/>
          </w:tcPr>
          <w:p w14:paraId="30822DE2"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28% </w:t>
            </w:r>
          </w:p>
        </w:tc>
        <w:tc>
          <w:tcPr>
            <w:tcW w:w="790" w:type="dxa"/>
          </w:tcPr>
          <w:p w14:paraId="0D26FAEA"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40% </w:t>
            </w:r>
          </w:p>
        </w:tc>
        <w:tc>
          <w:tcPr>
            <w:tcW w:w="777" w:type="dxa"/>
          </w:tcPr>
          <w:p w14:paraId="2B74A53F"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41% </w:t>
            </w:r>
          </w:p>
        </w:tc>
        <w:tc>
          <w:tcPr>
            <w:tcW w:w="777" w:type="dxa"/>
          </w:tcPr>
          <w:p w14:paraId="34F42B3E"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29% </w:t>
            </w:r>
          </w:p>
        </w:tc>
        <w:tc>
          <w:tcPr>
            <w:tcW w:w="777" w:type="dxa"/>
          </w:tcPr>
          <w:p w14:paraId="162BBCB2"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21% </w:t>
            </w:r>
          </w:p>
        </w:tc>
        <w:tc>
          <w:tcPr>
            <w:tcW w:w="777" w:type="dxa"/>
          </w:tcPr>
          <w:p w14:paraId="26F2C3F8"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44% </w:t>
            </w:r>
          </w:p>
        </w:tc>
        <w:tc>
          <w:tcPr>
            <w:tcW w:w="777" w:type="dxa"/>
          </w:tcPr>
          <w:p w14:paraId="4A54C9A0"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55% </w:t>
            </w:r>
          </w:p>
        </w:tc>
        <w:tc>
          <w:tcPr>
            <w:tcW w:w="777" w:type="dxa"/>
            <w:gridSpan w:val="2"/>
          </w:tcPr>
          <w:p w14:paraId="31C7D25F"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14% </w:t>
            </w:r>
          </w:p>
        </w:tc>
      </w:tr>
      <w:tr w:rsidR="006832DF" w:rsidRPr="002A3351" w14:paraId="35EEDE95" w14:textId="77777777" w:rsidTr="00F51AF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0259" w:type="dxa"/>
            <w:gridSpan w:val="14"/>
          </w:tcPr>
          <w:p w14:paraId="4200DB6E" w14:textId="77777777" w:rsidR="006832DF" w:rsidRPr="002A3351" w:rsidRDefault="006832DF" w:rsidP="00434AFD">
            <w:pPr>
              <w:spacing w:after="0" w:line="22" w:lineRule="atLeast"/>
              <w:ind w:left="0" w:firstLine="0"/>
              <w:rPr>
                <w:rFonts w:asciiTheme="minorHAnsi" w:hAnsiTheme="minorHAnsi" w:cstheme="minorHAnsi"/>
                <w:b w:val="0"/>
                <w:szCs w:val="24"/>
              </w:rPr>
            </w:pPr>
            <w:r w:rsidRPr="002A3351">
              <w:rPr>
                <w:rFonts w:asciiTheme="minorHAnsi" w:hAnsiTheme="minorHAnsi" w:cstheme="minorHAnsi"/>
                <w:b w:val="0"/>
                <w:szCs w:val="24"/>
              </w:rPr>
              <w:t xml:space="preserve">Per sukupolvi (4 vuotta) </w:t>
            </w:r>
          </w:p>
        </w:tc>
      </w:tr>
      <w:tr w:rsidR="00F51AF5" w:rsidRPr="002A3351" w14:paraId="1C46A522" w14:textId="77777777" w:rsidTr="00BE30FC">
        <w:trPr>
          <w:gridAfter w:val="1"/>
          <w:wAfter w:w="9" w:type="dxa"/>
          <w:trHeight w:val="414"/>
        </w:trPr>
        <w:tc>
          <w:tcPr>
            <w:cnfStyle w:val="001000000000" w:firstRow="0" w:lastRow="0" w:firstColumn="1" w:lastColumn="0" w:oddVBand="0" w:evenVBand="0" w:oddHBand="0" w:evenHBand="0" w:firstRowFirstColumn="0" w:firstRowLastColumn="0" w:lastRowFirstColumn="0" w:lastRowLastColumn="0"/>
            <w:tcW w:w="1592" w:type="dxa"/>
          </w:tcPr>
          <w:p w14:paraId="27DDC8E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pentueet </w:t>
            </w:r>
          </w:p>
        </w:tc>
        <w:tc>
          <w:tcPr>
            <w:tcW w:w="803" w:type="dxa"/>
          </w:tcPr>
          <w:p w14:paraId="027035E9"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66 </w:t>
            </w:r>
          </w:p>
        </w:tc>
        <w:tc>
          <w:tcPr>
            <w:tcW w:w="803" w:type="dxa"/>
          </w:tcPr>
          <w:p w14:paraId="25D0DAC7"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55 </w:t>
            </w:r>
          </w:p>
        </w:tc>
        <w:tc>
          <w:tcPr>
            <w:tcW w:w="802" w:type="dxa"/>
          </w:tcPr>
          <w:p w14:paraId="5865C170"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45 </w:t>
            </w:r>
          </w:p>
        </w:tc>
        <w:tc>
          <w:tcPr>
            <w:tcW w:w="798" w:type="dxa"/>
          </w:tcPr>
          <w:p w14:paraId="52BAB88F"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46 </w:t>
            </w:r>
          </w:p>
        </w:tc>
        <w:tc>
          <w:tcPr>
            <w:tcW w:w="790" w:type="dxa"/>
          </w:tcPr>
          <w:p w14:paraId="60471BBE"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46 </w:t>
            </w:r>
          </w:p>
        </w:tc>
        <w:tc>
          <w:tcPr>
            <w:tcW w:w="777" w:type="dxa"/>
          </w:tcPr>
          <w:p w14:paraId="2300210A"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41 </w:t>
            </w:r>
          </w:p>
        </w:tc>
        <w:tc>
          <w:tcPr>
            <w:tcW w:w="777" w:type="dxa"/>
          </w:tcPr>
          <w:p w14:paraId="57004E61"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37 </w:t>
            </w:r>
          </w:p>
        </w:tc>
        <w:tc>
          <w:tcPr>
            <w:tcW w:w="777" w:type="dxa"/>
          </w:tcPr>
          <w:p w14:paraId="41CBBF99"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31 </w:t>
            </w:r>
          </w:p>
        </w:tc>
        <w:tc>
          <w:tcPr>
            <w:tcW w:w="777" w:type="dxa"/>
          </w:tcPr>
          <w:p w14:paraId="40821AB0"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24 </w:t>
            </w:r>
          </w:p>
        </w:tc>
        <w:tc>
          <w:tcPr>
            <w:tcW w:w="777" w:type="dxa"/>
          </w:tcPr>
          <w:p w14:paraId="5A469E10"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22 </w:t>
            </w:r>
          </w:p>
        </w:tc>
        <w:tc>
          <w:tcPr>
            <w:tcW w:w="777" w:type="dxa"/>
            <w:gridSpan w:val="2"/>
          </w:tcPr>
          <w:p w14:paraId="622ABAA1"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22 </w:t>
            </w:r>
          </w:p>
        </w:tc>
      </w:tr>
      <w:tr w:rsidR="006832DF" w:rsidRPr="002A3351" w14:paraId="03575D3B" w14:textId="77777777" w:rsidTr="00BE30FC">
        <w:trPr>
          <w:gridAfter w:val="1"/>
          <w:cnfStyle w:val="000000100000" w:firstRow="0" w:lastRow="0" w:firstColumn="0" w:lastColumn="0" w:oddVBand="0" w:evenVBand="0" w:oddHBand="1" w:evenHBand="0" w:firstRowFirstColumn="0" w:firstRowLastColumn="0" w:lastRowFirstColumn="0" w:lastRowLastColumn="0"/>
          <w:wAfter w:w="9" w:type="dxa"/>
          <w:trHeight w:val="836"/>
        </w:trPr>
        <w:tc>
          <w:tcPr>
            <w:cnfStyle w:val="001000000000" w:firstRow="0" w:lastRow="0" w:firstColumn="1" w:lastColumn="0" w:oddVBand="0" w:evenVBand="0" w:oddHBand="0" w:evenHBand="0" w:firstRowFirstColumn="0" w:firstRowLastColumn="0" w:lastRowFirstColumn="0" w:lastRowLastColumn="0"/>
            <w:tcW w:w="1592" w:type="dxa"/>
          </w:tcPr>
          <w:p w14:paraId="5D39B96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-jalostukseen käytetyt eri urokset </w:t>
            </w:r>
          </w:p>
        </w:tc>
        <w:tc>
          <w:tcPr>
            <w:tcW w:w="803" w:type="dxa"/>
          </w:tcPr>
          <w:p w14:paraId="0A89A8A4"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28 </w:t>
            </w:r>
          </w:p>
        </w:tc>
        <w:tc>
          <w:tcPr>
            <w:tcW w:w="803" w:type="dxa"/>
          </w:tcPr>
          <w:p w14:paraId="5E174C5B"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25 </w:t>
            </w:r>
          </w:p>
        </w:tc>
        <w:tc>
          <w:tcPr>
            <w:tcW w:w="802" w:type="dxa"/>
          </w:tcPr>
          <w:p w14:paraId="3ED9226A"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23 </w:t>
            </w:r>
          </w:p>
        </w:tc>
        <w:tc>
          <w:tcPr>
            <w:tcW w:w="798" w:type="dxa"/>
          </w:tcPr>
          <w:p w14:paraId="2B0A10CE"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23 </w:t>
            </w:r>
          </w:p>
        </w:tc>
        <w:tc>
          <w:tcPr>
            <w:tcW w:w="790" w:type="dxa"/>
          </w:tcPr>
          <w:p w14:paraId="3C336F93"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23 </w:t>
            </w:r>
          </w:p>
        </w:tc>
        <w:tc>
          <w:tcPr>
            <w:tcW w:w="777" w:type="dxa"/>
          </w:tcPr>
          <w:p w14:paraId="1C4C31D9"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22 </w:t>
            </w:r>
          </w:p>
        </w:tc>
        <w:tc>
          <w:tcPr>
            <w:tcW w:w="777" w:type="dxa"/>
          </w:tcPr>
          <w:p w14:paraId="32210456"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18 </w:t>
            </w:r>
          </w:p>
        </w:tc>
        <w:tc>
          <w:tcPr>
            <w:tcW w:w="777" w:type="dxa"/>
          </w:tcPr>
          <w:p w14:paraId="37B01B0E"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19 </w:t>
            </w:r>
          </w:p>
        </w:tc>
        <w:tc>
          <w:tcPr>
            <w:tcW w:w="777" w:type="dxa"/>
          </w:tcPr>
          <w:p w14:paraId="7A0AAA52"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14 </w:t>
            </w:r>
          </w:p>
        </w:tc>
        <w:tc>
          <w:tcPr>
            <w:tcW w:w="777" w:type="dxa"/>
          </w:tcPr>
          <w:p w14:paraId="0634FB83"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13 </w:t>
            </w:r>
          </w:p>
        </w:tc>
        <w:tc>
          <w:tcPr>
            <w:tcW w:w="777" w:type="dxa"/>
            <w:gridSpan w:val="2"/>
          </w:tcPr>
          <w:p w14:paraId="39A17D79"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12 </w:t>
            </w:r>
          </w:p>
        </w:tc>
      </w:tr>
      <w:tr w:rsidR="00F51AF5" w:rsidRPr="002A3351" w14:paraId="40D8EA70" w14:textId="77777777" w:rsidTr="00BE30FC">
        <w:trPr>
          <w:gridAfter w:val="1"/>
          <w:wAfter w:w="9" w:type="dxa"/>
          <w:trHeight w:val="679"/>
        </w:trPr>
        <w:tc>
          <w:tcPr>
            <w:cnfStyle w:val="001000000000" w:firstRow="0" w:lastRow="0" w:firstColumn="1" w:lastColumn="0" w:oddVBand="0" w:evenVBand="0" w:oddHBand="0" w:evenHBand="0" w:firstRowFirstColumn="0" w:firstRowLastColumn="0" w:lastRowFirstColumn="0" w:lastRowLastColumn="0"/>
            <w:tcW w:w="1592" w:type="dxa"/>
          </w:tcPr>
          <w:p w14:paraId="49A064D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-jalostukseen käytetyt eri nartut </w:t>
            </w:r>
          </w:p>
        </w:tc>
        <w:tc>
          <w:tcPr>
            <w:tcW w:w="803" w:type="dxa"/>
          </w:tcPr>
          <w:p w14:paraId="29498617"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54 </w:t>
            </w:r>
          </w:p>
        </w:tc>
        <w:tc>
          <w:tcPr>
            <w:tcW w:w="803" w:type="dxa"/>
          </w:tcPr>
          <w:p w14:paraId="04A9EF1C"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48 </w:t>
            </w:r>
          </w:p>
        </w:tc>
        <w:tc>
          <w:tcPr>
            <w:tcW w:w="802" w:type="dxa"/>
          </w:tcPr>
          <w:p w14:paraId="0646B4FB"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38 </w:t>
            </w:r>
          </w:p>
        </w:tc>
        <w:tc>
          <w:tcPr>
            <w:tcW w:w="798" w:type="dxa"/>
          </w:tcPr>
          <w:p w14:paraId="6199B050"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36 </w:t>
            </w:r>
          </w:p>
        </w:tc>
        <w:tc>
          <w:tcPr>
            <w:tcW w:w="790" w:type="dxa"/>
          </w:tcPr>
          <w:p w14:paraId="600DD091"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36 </w:t>
            </w:r>
          </w:p>
        </w:tc>
        <w:tc>
          <w:tcPr>
            <w:tcW w:w="777" w:type="dxa"/>
          </w:tcPr>
          <w:p w14:paraId="0D072CE9"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30 </w:t>
            </w:r>
          </w:p>
        </w:tc>
        <w:tc>
          <w:tcPr>
            <w:tcW w:w="777" w:type="dxa"/>
          </w:tcPr>
          <w:p w14:paraId="67529F23"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29 </w:t>
            </w:r>
          </w:p>
        </w:tc>
        <w:tc>
          <w:tcPr>
            <w:tcW w:w="777" w:type="dxa"/>
          </w:tcPr>
          <w:p w14:paraId="67B00044"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28 </w:t>
            </w:r>
          </w:p>
        </w:tc>
        <w:tc>
          <w:tcPr>
            <w:tcW w:w="777" w:type="dxa"/>
          </w:tcPr>
          <w:p w14:paraId="660728E3"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20 </w:t>
            </w:r>
          </w:p>
        </w:tc>
        <w:tc>
          <w:tcPr>
            <w:tcW w:w="777" w:type="dxa"/>
          </w:tcPr>
          <w:p w14:paraId="3BB873CB"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15 </w:t>
            </w:r>
          </w:p>
        </w:tc>
        <w:tc>
          <w:tcPr>
            <w:tcW w:w="777" w:type="dxa"/>
            <w:gridSpan w:val="2"/>
          </w:tcPr>
          <w:p w14:paraId="2E3EF8BB"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15 </w:t>
            </w:r>
          </w:p>
        </w:tc>
      </w:tr>
      <w:tr w:rsidR="006832DF" w:rsidRPr="002A3351" w14:paraId="0B8836C3" w14:textId="77777777" w:rsidTr="00BE30FC">
        <w:trPr>
          <w:gridAfter w:val="1"/>
          <w:cnfStyle w:val="000000100000" w:firstRow="0" w:lastRow="0" w:firstColumn="0" w:lastColumn="0" w:oddVBand="0" w:evenVBand="0" w:oddHBand="1" w:evenHBand="0" w:firstRowFirstColumn="0" w:firstRowLastColumn="0" w:lastRowFirstColumn="0" w:lastRowLastColumn="0"/>
          <w:wAfter w:w="9" w:type="dxa"/>
          <w:trHeight w:val="568"/>
        </w:trPr>
        <w:tc>
          <w:tcPr>
            <w:cnfStyle w:val="001000000000" w:firstRow="0" w:lastRow="0" w:firstColumn="1" w:lastColumn="0" w:oddVBand="0" w:evenVBand="0" w:oddHBand="0" w:evenHBand="0" w:firstRowFirstColumn="0" w:firstRowLastColumn="0" w:lastRowFirstColumn="0" w:lastRowLastColumn="0"/>
            <w:tcW w:w="1592" w:type="dxa"/>
          </w:tcPr>
          <w:p w14:paraId="5CA68F9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isät/emät -luku </w:t>
            </w:r>
          </w:p>
        </w:tc>
        <w:tc>
          <w:tcPr>
            <w:tcW w:w="803" w:type="dxa"/>
          </w:tcPr>
          <w:p w14:paraId="7CE0A4CB"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0,52 </w:t>
            </w:r>
          </w:p>
        </w:tc>
        <w:tc>
          <w:tcPr>
            <w:tcW w:w="803" w:type="dxa"/>
          </w:tcPr>
          <w:p w14:paraId="511EFE60"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0,52 </w:t>
            </w:r>
          </w:p>
        </w:tc>
        <w:tc>
          <w:tcPr>
            <w:tcW w:w="802" w:type="dxa"/>
          </w:tcPr>
          <w:p w14:paraId="2D1181D1"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0,61 </w:t>
            </w:r>
          </w:p>
        </w:tc>
        <w:tc>
          <w:tcPr>
            <w:tcW w:w="798" w:type="dxa"/>
          </w:tcPr>
          <w:p w14:paraId="13ADF9B5"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0,64 </w:t>
            </w:r>
          </w:p>
        </w:tc>
        <w:tc>
          <w:tcPr>
            <w:tcW w:w="790" w:type="dxa"/>
          </w:tcPr>
          <w:p w14:paraId="145152DF"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0,64 </w:t>
            </w:r>
          </w:p>
        </w:tc>
        <w:tc>
          <w:tcPr>
            <w:tcW w:w="777" w:type="dxa"/>
          </w:tcPr>
          <w:p w14:paraId="0EE4FEBF"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0,73 </w:t>
            </w:r>
          </w:p>
        </w:tc>
        <w:tc>
          <w:tcPr>
            <w:tcW w:w="777" w:type="dxa"/>
          </w:tcPr>
          <w:p w14:paraId="020D8EAD"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0,62 </w:t>
            </w:r>
          </w:p>
        </w:tc>
        <w:tc>
          <w:tcPr>
            <w:tcW w:w="777" w:type="dxa"/>
          </w:tcPr>
          <w:p w14:paraId="5D27398B"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0,68 </w:t>
            </w:r>
          </w:p>
        </w:tc>
        <w:tc>
          <w:tcPr>
            <w:tcW w:w="777" w:type="dxa"/>
          </w:tcPr>
          <w:p w14:paraId="44D77A44"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0,7 </w:t>
            </w:r>
          </w:p>
        </w:tc>
        <w:tc>
          <w:tcPr>
            <w:tcW w:w="777" w:type="dxa"/>
          </w:tcPr>
          <w:p w14:paraId="197A5B59"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0,87 </w:t>
            </w:r>
          </w:p>
        </w:tc>
        <w:tc>
          <w:tcPr>
            <w:tcW w:w="777" w:type="dxa"/>
            <w:gridSpan w:val="2"/>
          </w:tcPr>
          <w:p w14:paraId="060F143E"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0,80 </w:t>
            </w:r>
          </w:p>
        </w:tc>
      </w:tr>
      <w:tr w:rsidR="00F51AF5" w:rsidRPr="002A3351" w14:paraId="21E2FC0A" w14:textId="77777777" w:rsidTr="00BE30FC">
        <w:trPr>
          <w:gridAfter w:val="1"/>
          <w:wAfter w:w="9" w:type="dxa"/>
          <w:trHeight w:val="920"/>
        </w:trPr>
        <w:tc>
          <w:tcPr>
            <w:cnfStyle w:val="001000000000" w:firstRow="0" w:lastRow="0" w:firstColumn="1" w:lastColumn="0" w:oddVBand="0" w:evenVBand="0" w:oddHBand="0" w:evenHBand="0" w:firstRowFirstColumn="0" w:firstRowLastColumn="0" w:lastRowFirstColumn="0" w:lastRowLastColumn="0"/>
            <w:tcW w:w="1592" w:type="dxa"/>
          </w:tcPr>
          <w:p w14:paraId="03A99F1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-tehollinen populaatio </w:t>
            </w:r>
          </w:p>
        </w:tc>
        <w:tc>
          <w:tcPr>
            <w:tcW w:w="803" w:type="dxa"/>
          </w:tcPr>
          <w:p w14:paraId="1D485347"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55 </w:t>
            </w:r>
          </w:p>
          <w:p w14:paraId="7AAF872F"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(42%) </w:t>
            </w:r>
          </w:p>
        </w:tc>
        <w:tc>
          <w:tcPr>
            <w:tcW w:w="803" w:type="dxa"/>
          </w:tcPr>
          <w:p w14:paraId="3AE1FF59"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49 </w:t>
            </w:r>
          </w:p>
          <w:p w14:paraId="0B0DDB1E"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(45%) </w:t>
            </w:r>
          </w:p>
        </w:tc>
        <w:tc>
          <w:tcPr>
            <w:tcW w:w="802" w:type="dxa"/>
          </w:tcPr>
          <w:p w14:paraId="2D9BC2F3"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42 </w:t>
            </w:r>
          </w:p>
          <w:p w14:paraId="4B92AED5"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(47%) </w:t>
            </w:r>
          </w:p>
        </w:tc>
        <w:tc>
          <w:tcPr>
            <w:tcW w:w="798" w:type="dxa"/>
          </w:tcPr>
          <w:p w14:paraId="5549F0F4"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40 </w:t>
            </w:r>
          </w:p>
          <w:p w14:paraId="10AD96BD"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(43%) </w:t>
            </w:r>
          </w:p>
        </w:tc>
        <w:tc>
          <w:tcPr>
            <w:tcW w:w="790" w:type="dxa"/>
          </w:tcPr>
          <w:p w14:paraId="6E7C78D2"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40 </w:t>
            </w:r>
          </w:p>
          <w:p w14:paraId="3833F7EA"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(43%) </w:t>
            </w:r>
          </w:p>
        </w:tc>
        <w:tc>
          <w:tcPr>
            <w:tcW w:w="777" w:type="dxa"/>
          </w:tcPr>
          <w:p w14:paraId="3CBAADF1"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36 </w:t>
            </w:r>
          </w:p>
          <w:p w14:paraId="60AFB989"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(44%) </w:t>
            </w:r>
          </w:p>
        </w:tc>
        <w:tc>
          <w:tcPr>
            <w:tcW w:w="777" w:type="dxa"/>
          </w:tcPr>
          <w:p w14:paraId="506DA572"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32 </w:t>
            </w:r>
          </w:p>
          <w:p w14:paraId="1970D6BD"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(43%) </w:t>
            </w:r>
          </w:p>
        </w:tc>
        <w:tc>
          <w:tcPr>
            <w:tcW w:w="777" w:type="dxa"/>
          </w:tcPr>
          <w:p w14:paraId="18EADFB6"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32 </w:t>
            </w:r>
          </w:p>
          <w:p w14:paraId="059514CC"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(52%) </w:t>
            </w:r>
          </w:p>
        </w:tc>
        <w:tc>
          <w:tcPr>
            <w:tcW w:w="777" w:type="dxa"/>
          </w:tcPr>
          <w:p w14:paraId="434B9B1E"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23 </w:t>
            </w:r>
          </w:p>
          <w:p w14:paraId="468AB2E7"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(48%) </w:t>
            </w:r>
          </w:p>
        </w:tc>
        <w:tc>
          <w:tcPr>
            <w:tcW w:w="777" w:type="dxa"/>
          </w:tcPr>
          <w:p w14:paraId="51FE1C10"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19 </w:t>
            </w:r>
          </w:p>
          <w:p w14:paraId="1C876AFB"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(43%) </w:t>
            </w:r>
          </w:p>
        </w:tc>
        <w:tc>
          <w:tcPr>
            <w:tcW w:w="777" w:type="dxa"/>
            <w:gridSpan w:val="2"/>
          </w:tcPr>
          <w:p w14:paraId="121FD882"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18 </w:t>
            </w:r>
          </w:p>
          <w:p w14:paraId="6AC1A4FA"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(41%) </w:t>
            </w:r>
          </w:p>
        </w:tc>
      </w:tr>
      <w:tr w:rsidR="006832DF" w:rsidRPr="002A3351" w14:paraId="6765C201" w14:textId="77777777" w:rsidTr="00BE30FC">
        <w:trPr>
          <w:gridAfter w:val="1"/>
          <w:cnfStyle w:val="000000100000" w:firstRow="0" w:lastRow="0" w:firstColumn="0" w:lastColumn="0" w:oddVBand="0" w:evenVBand="0" w:oddHBand="1" w:evenHBand="0" w:firstRowFirstColumn="0" w:firstRowLastColumn="0" w:lastRowFirstColumn="0" w:lastRowLastColumn="0"/>
          <w:wAfter w:w="9" w:type="dxa"/>
          <w:trHeight w:val="839"/>
        </w:trPr>
        <w:tc>
          <w:tcPr>
            <w:cnfStyle w:val="001000000000" w:firstRow="0" w:lastRow="0" w:firstColumn="1" w:lastColumn="0" w:oddVBand="0" w:evenVBand="0" w:oddHBand="0" w:evenHBand="0" w:firstRowFirstColumn="0" w:firstRowLastColumn="0" w:lastRowFirstColumn="0" w:lastRowLastColumn="0"/>
            <w:tcW w:w="1592" w:type="dxa"/>
          </w:tcPr>
          <w:p w14:paraId="1BEBD0B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-uroksista käytetty jalostukseen </w:t>
            </w:r>
          </w:p>
        </w:tc>
        <w:tc>
          <w:tcPr>
            <w:tcW w:w="803" w:type="dxa"/>
          </w:tcPr>
          <w:p w14:paraId="40B2E874"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9% </w:t>
            </w:r>
          </w:p>
        </w:tc>
        <w:tc>
          <w:tcPr>
            <w:tcW w:w="803" w:type="dxa"/>
          </w:tcPr>
          <w:p w14:paraId="2A8C7A2A"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13% </w:t>
            </w:r>
          </w:p>
        </w:tc>
        <w:tc>
          <w:tcPr>
            <w:tcW w:w="802" w:type="dxa"/>
          </w:tcPr>
          <w:p w14:paraId="6A3776CB"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13% </w:t>
            </w:r>
          </w:p>
        </w:tc>
        <w:tc>
          <w:tcPr>
            <w:tcW w:w="798" w:type="dxa"/>
          </w:tcPr>
          <w:p w14:paraId="6CD54C45"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13% </w:t>
            </w:r>
          </w:p>
        </w:tc>
        <w:tc>
          <w:tcPr>
            <w:tcW w:w="790" w:type="dxa"/>
          </w:tcPr>
          <w:p w14:paraId="4DDBDCF1"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14% </w:t>
            </w:r>
          </w:p>
        </w:tc>
        <w:tc>
          <w:tcPr>
            <w:tcW w:w="777" w:type="dxa"/>
          </w:tcPr>
          <w:p w14:paraId="06B7D65B"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13% </w:t>
            </w:r>
          </w:p>
        </w:tc>
        <w:tc>
          <w:tcPr>
            <w:tcW w:w="777" w:type="dxa"/>
          </w:tcPr>
          <w:p w14:paraId="55A71B80"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17% </w:t>
            </w:r>
          </w:p>
        </w:tc>
        <w:tc>
          <w:tcPr>
            <w:tcW w:w="777" w:type="dxa"/>
          </w:tcPr>
          <w:p w14:paraId="06D6F16B"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17% </w:t>
            </w:r>
          </w:p>
        </w:tc>
        <w:tc>
          <w:tcPr>
            <w:tcW w:w="777" w:type="dxa"/>
          </w:tcPr>
          <w:p w14:paraId="7EF84945"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19% </w:t>
            </w:r>
          </w:p>
        </w:tc>
        <w:tc>
          <w:tcPr>
            <w:tcW w:w="777" w:type="dxa"/>
          </w:tcPr>
          <w:p w14:paraId="161FCD23"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16% </w:t>
            </w:r>
          </w:p>
        </w:tc>
        <w:tc>
          <w:tcPr>
            <w:tcW w:w="777" w:type="dxa"/>
            <w:gridSpan w:val="2"/>
          </w:tcPr>
          <w:p w14:paraId="5D0D6EF0"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12% </w:t>
            </w:r>
          </w:p>
        </w:tc>
      </w:tr>
      <w:tr w:rsidR="00F51AF5" w:rsidRPr="002A3351" w14:paraId="4DCE1483" w14:textId="77777777" w:rsidTr="00BE30FC">
        <w:trPr>
          <w:gridAfter w:val="1"/>
          <w:wAfter w:w="9" w:type="dxa"/>
          <w:trHeight w:val="676"/>
        </w:trPr>
        <w:tc>
          <w:tcPr>
            <w:cnfStyle w:val="001000000000" w:firstRow="0" w:lastRow="0" w:firstColumn="1" w:lastColumn="0" w:oddVBand="0" w:evenVBand="0" w:oddHBand="0" w:evenHBand="0" w:firstRowFirstColumn="0" w:firstRowLastColumn="0" w:lastRowFirstColumn="0" w:lastRowLastColumn="0"/>
            <w:tcW w:w="1592" w:type="dxa"/>
          </w:tcPr>
          <w:p w14:paraId="45D091E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-nartuista käytetty jalostukseen </w:t>
            </w:r>
          </w:p>
        </w:tc>
        <w:tc>
          <w:tcPr>
            <w:tcW w:w="803" w:type="dxa"/>
          </w:tcPr>
          <w:p w14:paraId="6D7945B1"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15% </w:t>
            </w:r>
          </w:p>
        </w:tc>
        <w:tc>
          <w:tcPr>
            <w:tcW w:w="803" w:type="dxa"/>
          </w:tcPr>
          <w:p w14:paraId="60739926"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21% </w:t>
            </w:r>
          </w:p>
        </w:tc>
        <w:tc>
          <w:tcPr>
            <w:tcW w:w="802" w:type="dxa"/>
          </w:tcPr>
          <w:p w14:paraId="4DC73EC4"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32% </w:t>
            </w:r>
          </w:p>
        </w:tc>
        <w:tc>
          <w:tcPr>
            <w:tcW w:w="798" w:type="dxa"/>
          </w:tcPr>
          <w:p w14:paraId="6FBFB79F"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35% </w:t>
            </w:r>
          </w:p>
        </w:tc>
        <w:tc>
          <w:tcPr>
            <w:tcW w:w="790" w:type="dxa"/>
          </w:tcPr>
          <w:p w14:paraId="28F44779"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32% </w:t>
            </w:r>
          </w:p>
        </w:tc>
        <w:tc>
          <w:tcPr>
            <w:tcW w:w="777" w:type="dxa"/>
          </w:tcPr>
          <w:p w14:paraId="3E66B869"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32% </w:t>
            </w:r>
          </w:p>
        </w:tc>
        <w:tc>
          <w:tcPr>
            <w:tcW w:w="777" w:type="dxa"/>
          </w:tcPr>
          <w:p w14:paraId="05BD6A9E"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31% </w:t>
            </w:r>
          </w:p>
        </w:tc>
        <w:tc>
          <w:tcPr>
            <w:tcW w:w="777" w:type="dxa"/>
          </w:tcPr>
          <w:p w14:paraId="4EAFD40A"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29% </w:t>
            </w:r>
          </w:p>
        </w:tc>
        <w:tc>
          <w:tcPr>
            <w:tcW w:w="777" w:type="dxa"/>
          </w:tcPr>
          <w:p w14:paraId="4A6656A7"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37% </w:t>
            </w:r>
          </w:p>
        </w:tc>
        <w:tc>
          <w:tcPr>
            <w:tcW w:w="777" w:type="dxa"/>
          </w:tcPr>
          <w:p w14:paraId="53172866"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28% </w:t>
            </w:r>
          </w:p>
        </w:tc>
        <w:tc>
          <w:tcPr>
            <w:tcW w:w="777" w:type="dxa"/>
            <w:gridSpan w:val="2"/>
          </w:tcPr>
          <w:p w14:paraId="3A75A1D4"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25% </w:t>
            </w:r>
          </w:p>
        </w:tc>
      </w:tr>
    </w:tbl>
    <w:p w14:paraId="75F5BEE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p w14:paraId="6FA99189" w14:textId="77777777" w:rsidR="00400165" w:rsidRPr="002A3351" w:rsidRDefault="002C2339" w:rsidP="00434AFD">
      <w:pPr>
        <w:pStyle w:val="Heading5"/>
        <w:spacing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lastRenderedPageBreak/>
        <w:t>Jalostukseen käytettyjen urosten ja narttujen osuus syntyneistä</w:t>
      </w:r>
      <w:r w:rsidRPr="002A3351">
        <w:rPr>
          <w:rFonts w:asciiTheme="minorHAnsi" w:hAnsiTheme="minorHAnsi" w:cstheme="minorHAnsi"/>
          <w:b w:val="0"/>
          <w:szCs w:val="24"/>
          <w:lang w:val="fi-FI"/>
        </w:rPr>
        <w:t xml:space="preserve"> </w:t>
      </w:r>
    </w:p>
    <w:p w14:paraId="7A1E9746" w14:textId="4D48AF79" w:rsidR="00400165"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Jalostukseen käytettyjen koirien määrä on </w:t>
      </w:r>
      <w:r w:rsidR="007B7A77">
        <w:rPr>
          <w:rFonts w:asciiTheme="minorHAnsi" w:hAnsiTheme="minorHAnsi" w:cstheme="minorHAnsi"/>
          <w:szCs w:val="24"/>
          <w:lang w:val="fi-FI"/>
        </w:rPr>
        <w:t xml:space="preserve">suhteessa </w:t>
      </w:r>
      <w:r w:rsidRPr="002A3351">
        <w:rPr>
          <w:rFonts w:asciiTheme="minorHAnsi" w:hAnsiTheme="minorHAnsi" w:cstheme="minorHAnsi"/>
          <w:szCs w:val="24"/>
          <w:lang w:val="fi-FI"/>
        </w:rPr>
        <w:t>laskenut</w:t>
      </w:r>
      <w:r w:rsidR="00EC2E1C" w:rsidRPr="002A3351">
        <w:rPr>
          <w:rFonts w:asciiTheme="minorHAnsi" w:hAnsiTheme="minorHAnsi" w:cstheme="minorHAnsi"/>
          <w:szCs w:val="24"/>
          <w:lang w:val="fi-FI"/>
        </w:rPr>
        <w:t>, mikä on luonnollista, koska rodun yksilöiden määrä on kasvanut</w:t>
      </w:r>
      <w:r w:rsidRPr="002A3351">
        <w:rPr>
          <w:rFonts w:asciiTheme="minorHAnsi" w:hAnsiTheme="minorHAnsi" w:cstheme="minorHAnsi"/>
          <w:szCs w:val="24"/>
          <w:lang w:val="fi-FI"/>
        </w:rPr>
        <w:t xml:space="preserve">. Vuonna 2009 käytettiin </w:t>
      </w:r>
      <w:r w:rsidR="00EC2E1C" w:rsidRPr="002A3351">
        <w:rPr>
          <w:rFonts w:asciiTheme="minorHAnsi" w:hAnsiTheme="minorHAnsi" w:cstheme="minorHAnsi"/>
          <w:szCs w:val="24"/>
          <w:lang w:val="fi-FI"/>
        </w:rPr>
        <w:t>24 %</w:t>
      </w:r>
      <w:r w:rsidRPr="002A3351">
        <w:rPr>
          <w:rFonts w:asciiTheme="minorHAnsi" w:hAnsiTheme="minorHAnsi" w:cstheme="minorHAnsi"/>
          <w:szCs w:val="24"/>
          <w:lang w:val="fi-FI"/>
        </w:rPr>
        <w:t xml:space="preserve"> uroksista ja </w:t>
      </w:r>
      <w:r w:rsidR="00EC2E1C" w:rsidRPr="002A3351">
        <w:rPr>
          <w:rFonts w:asciiTheme="minorHAnsi" w:hAnsiTheme="minorHAnsi" w:cstheme="minorHAnsi"/>
          <w:szCs w:val="24"/>
          <w:lang w:val="fi-FI"/>
        </w:rPr>
        <w:t>44 %</w:t>
      </w:r>
      <w:r w:rsidRPr="002A3351">
        <w:rPr>
          <w:rFonts w:asciiTheme="minorHAnsi" w:hAnsiTheme="minorHAnsi" w:cstheme="minorHAnsi"/>
          <w:szCs w:val="24"/>
          <w:lang w:val="fi-FI"/>
        </w:rPr>
        <w:t xml:space="preserve"> nartuista jalostukseen. Viimevuosien prosentit voivat kuitenkin vielä kasvaa, jos syntyneitä koiria käy</w:t>
      </w:r>
      <w:r w:rsidR="00EC2E1C" w:rsidRPr="002A3351">
        <w:rPr>
          <w:rFonts w:asciiTheme="minorHAnsi" w:hAnsiTheme="minorHAnsi" w:cstheme="minorHAnsi"/>
          <w:szCs w:val="24"/>
          <w:lang w:val="fi-FI"/>
        </w:rPr>
        <w:t>tetään jalostukseen myöhemmin. Suosituksien mukaan v</w:t>
      </w:r>
      <w:r w:rsidRPr="002A3351">
        <w:rPr>
          <w:rFonts w:asciiTheme="minorHAnsi" w:hAnsiTheme="minorHAnsi" w:cstheme="minorHAnsi"/>
          <w:szCs w:val="24"/>
          <w:lang w:val="fi-FI"/>
        </w:rPr>
        <w:t xml:space="preserve">ähintään </w:t>
      </w:r>
      <w:r w:rsidR="00EC2E1C" w:rsidRPr="002A3351">
        <w:rPr>
          <w:rFonts w:asciiTheme="minorHAnsi" w:hAnsiTheme="minorHAnsi" w:cstheme="minorHAnsi"/>
          <w:szCs w:val="24"/>
          <w:lang w:val="fi-FI"/>
        </w:rPr>
        <w:t>50 %</w:t>
      </w:r>
      <w:r w:rsidRPr="002A3351">
        <w:rPr>
          <w:rFonts w:asciiTheme="minorHAnsi" w:hAnsiTheme="minorHAnsi" w:cstheme="minorHAnsi"/>
          <w:szCs w:val="24"/>
          <w:lang w:val="fi-FI"/>
        </w:rPr>
        <w:t xml:space="preserve"> geneettisestä materiaalista olisi hyvä saada jatkokäyttöön.  </w:t>
      </w:r>
    </w:p>
    <w:p w14:paraId="1773CB18" w14:textId="77777777" w:rsidR="00642FEB" w:rsidRDefault="00642FEB" w:rsidP="00434AFD">
      <w:pPr>
        <w:spacing w:after="0" w:line="22" w:lineRule="atLeast"/>
        <w:ind w:left="0"/>
        <w:rPr>
          <w:rFonts w:asciiTheme="minorHAnsi" w:hAnsiTheme="minorHAnsi" w:cstheme="minorHAnsi"/>
          <w:szCs w:val="24"/>
          <w:lang w:val="fi-FI"/>
        </w:rPr>
      </w:pPr>
    </w:p>
    <w:p w14:paraId="3919976E" w14:textId="77777777" w:rsidR="00642FEB" w:rsidRPr="00DD6429" w:rsidRDefault="00642FEB" w:rsidP="00434AFD">
      <w:pPr>
        <w:spacing w:after="0" w:line="22" w:lineRule="atLeast"/>
        <w:ind w:left="11" w:hanging="11"/>
        <w:rPr>
          <w:b/>
          <w:lang w:val="fi-FI"/>
        </w:rPr>
      </w:pPr>
      <w:r w:rsidRPr="00DD6429">
        <w:rPr>
          <w:b/>
          <w:lang w:val="fi-FI"/>
        </w:rPr>
        <w:t xml:space="preserve">Isät/emät -luku  </w:t>
      </w:r>
    </w:p>
    <w:p w14:paraId="25D31F58" w14:textId="4D1E6BB8" w:rsidR="00642FEB" w:rsidRPr="002A3351" w:rsidRDefault="00642FEB"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Suhdeluku kuvaa sitä, kuinka tasaisesti uroksia ja narttuja käytetään jalostukseen. Mitä lähempänä suhdeluku on lukua yksi, sitä laajemmalla pohjalla koiria on käytetty jalostukseen ja sen seurauksena rodun perinnöllistä vaihtelua pystytään säilyttämään. Viime vuoden luku oli 0,64, mikä on liian matala. Rodun kohdalla pitäisi pyr</w:t>
      </w:r>
      <w:r w:rsidR="00F51AF5">
        <w:rPr>
          <w:rFonts w:asciiTheme="minorHAnsi" w:hAnsiTheme="minorHAnsi" w:cstheme="minorHAnsi"/>
          <w:szCs w:val="24"/>
          <w:lang w:val="fi-FI"/>
        </w:rPr>
        <w:t>kiä lähemmäs</w:t>
      </w:r>
      <w:r w:rsidRPr="002A3351">
        <w:rPr>
          <w:rFonts w:asciiTheme="minorHAnsi" w:hAnsiTheme="minorHAnsi" w:cstheme="minorHAnsi"/>
          <w:szCs w:val="24"/>
          <w:lang w:val="fi-FI"/>
        </w:rPr>
        <w:t xml:space="preserve"> suhdelukua 1. </w:t>
      </w:r>
    </w:p>
    <w:p w14:paraId="2F663847" w14:textId="77777777" w:rsidR="00642FEB" w:rsidRPr="002A3351" w:rsidRDefault="00642FEB"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7F89D64E" w14:textId="77777777" w:rsidR="00642FEB" w:rsidRDefault="00642FEB" w:rsidP="00434AFD">
      <w:pPr>
        <w:pStyle w:val="Heading5"/>
        <w:spacing w:line="22" w:lineRule="atLeast"/>
        <w:ind w:left="0"/>
        <w:rPr>
          <w:rFonts w:asciiTheme="minorHAnsi" w:hAnsiTheme="minorHAnsi" w:cstheme="minorHAnsi"/>
          <w:b w:val="0"/>
          <w:szCs w:val="24"/>
        </w:rPr>
      </w:pPr>
      <w:r w:rsidRPr="002A3351">
        <w:rPr>
          <w:rFonts w:asciiTheme="minorHAnsi" w:hAnsiTheme="minorHAnsi" w:cstheme="minorHAnsi"/>
          <w:szCs w:val="24"/>
        </w:rPr>
        <w:t>Rodun tehollinen populaatiokoko</w:t>
      </w:r>
      <w:r w:rsidRPr="002A3351">
        <w:rPr>
          <w:rFonts w:asciiTheme="minorHAnsi" w:hAnsiTheme="minorHAnsi" w:cstheme="minorHAnsi"/>
          <w:b w:val="0"/>
          <w:szCs w:val="24"/>
        </w:rPr>
        <w:t xml:space="preserve"> </w:t>
      </w:r>
    </w:p>
    <w:p w14:paraId="4C446BA1" w14:textId="77777777" w:rsidR="00BE30FC" w:rsidRDefault="00BE30FC" w:rsidP="00BE30FC"/>
    <w:p w14:paraId="70C9CD98" w14:textId="08E12BBF" w:rsidR="00BE30FC" w:rsidRPr="00822BCA" w:rsidRDefault="00BE30FC" w:rsidP="00BE30FC">
      <w:pPr>
        <w:rPr>
          <w:sz w:val="22"/>
        </w:rPr>
      </w:pPr>
      <w:r w:rsidRPr="00822BCA">
        <w:rPr>
          <w:rFonts w:asciiTheme="minorHAnsi" w:hAnsiTheme="minorHAnsi" w:cstheme="minorHAnsi"/>
          <w:b/>
          <w:sz w:val="22"/>
          <w:lang w:val="fi-FI"/>
        </w:rPr>
        <w:t>Taulukko 6:</w:t>
      </w:r>
      <w:r w:rsidRPr="00822BCA">
        <w:rPr>
          <w:rFonts w:asciiTheme="minorHAnsi" w:hAnsiTheme="minorHAnsi" w:cstheme="minorHAnsi"/>
          <w:sz w:val="22"/>
          <w:lang w:val="fi-FI"/>
        </w:rPr>
        <w:t xml:space="preserve"> Tehollinen populaatiokoko per vuosi. </w:t>
      </w:r>
      <w:r w:rsidRPr="00822BCA">
        <w:rPr>
          <w:rFonts w:asciiTheme="minorHAnsi" w:hAnsiTheme="minorHAnsi" w:cstheme="minorHAnsi"/>
          <w:i/>
          <w:sz w:val="22"/>
        </w:rPr>
        <w:t>(KoiraNet, haettu 16.2.2018.)</w:t>
      </w:r>
    </w:p>
    <w:tbl>
      <w:tblPr>
        <w:tblStyle w:val="TableGrid"/>
        <w:tblW w:w="9668" w:type="dxa"/>
        <w:tblInd w:w="-64" w:type="dxa"/>
        <w:tblCellMar>
          <w:top w:w="123" w:type="dxa"/>
          <w:left w:w="97" w:type="dxa"/>
          <w:right w:w="115" w:type="dxa"/>
        </w:tblCellMar>
        <w:tblLook w:val="04A0" w:firstRow="1" w:lastRow="0" w:firstColumn="1" w:lastColumn="0" w:noHBand="0" w:noVBand="1"/>
      </w:tblPr>
      <w:tblGrid>
        <w:gridCol w:w="875"/>
        <w:gridCol w:w="880"/>
        <w:gridCol w:w="879"/>
        <w:gridCol w:w="880"/>
        <w:gridCol w:w="878"/>
        <w:gridCol w:w="880"/>
        <w:gridCol w:w="878"/>
        <w:gridCol w:w="880"/>
        <w:gridCol w:w="879"/>
        <w:gridCol w:w="880"/>
        <w:gridCol w:w="879"/>
      </w:tblGrid>
      <w:tr w:rsidR="00642FEB" w:rsidRPr="002A3351" w14:paraId="6587E2B9" w14:textId="77777777" w:rsidTr="00BE30FC">
        <w:trPr>
          <w:trHeight w:val="487"/>
        </w:trPr>
        <w:tc>
          <w:tcPr>
            <w:tcW w:w="87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13FDE22C"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2017 </w:t>
            </w:r>
          </w:p>
        </w:tc>
        <w:tc>
          <w:tcPr>
            <w:tcW w:w="8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0DDA5E58"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2016 </w:t>
            </w:r>
          </w:p>
        </w:tc>
        <w:tc>
          <w:tcPr>
            <w:tcW w:w="879"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0D621DD4"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2015 </w:t>
            </w:r>
          </w:p>
        </w:tc>
        <w:tc>
          <w:tcPr>
            <w:tcW w:w="8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081F08EA"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2014 </w:t>
            </w:r>
          </w:p>
        </w:tc>
        <w:tc>
          <w:tcPr>
            <w:tcW w:w="878"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29A5A3A5"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2013 </w:t>
            </w:r>
          </w:p>
        </w:tc>
        <w:tc>
          <w:tcPr>
            <w:tcW w:w="8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5283B1FA"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2012 </w:t>
            </w:r>
          </w:p>
        </w:tc>
        <w:tc>
          <w:tcPr>
            <w:tcW w:w="878"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214FB723"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2011 </w:t>
            </w:r>
          </w:p>
        </w:tc>
        <w:tc>
          <w:tcPr>
            <w:tcW w:w="8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0A318219"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2010 </w:t>
            </w:r>
          </w:p>
        </w:tc>
        <w:tc>
          <w:tcPr>
            <w:tcW w:w="879" w:type="dxa"/>
            <w:tcBorders>
              <w:top w:val="single" w:sz="8" w:space="0" w:color="000000"/>
              <w:left w:val="single" w:sz="8" w:space="0" w:color="000000"/>
              <w:bottom w:val="single" w:sz="40" w:space="0" w:color="D9EAD3"/>
              <w:right w:val="single" w:sz="8" w:space="0" w:color="000000"/>
            </w:tcBorders>
            <w:shd w:val="clear" w:color="auto" w:fill="E2EFD9" w:themeFill="accent6" w:themeFillTint="33"/>
            <w:vAlign w:val="center"/>
          </w:tcPr>
          <w:p w14:paraId="2858BE64"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2009 </w:t>
            </w:r>
          </w:p>
        </w:tc>
        <w:tc>
          <w:tcPr>
            <w:tcW w:w="880" w:type="dxa"/>
            <w:tcBorders>
              <w:top w:val="single" w:sz="8" w:space="0" w:color="000000"/>
              <w:left w:val="single" w:sz="8" w:space="0" w:color="000000"/>
              <w:bottom w:val="single" w:sz="40" w:space="0" w:color="D9EAD3"/>
              <w:right w:val="single" w:sz="8" w:space="0" w:color="000000"/>
            </w:tcBorders>
            <w:shd w:val="clear" w:color="auto" w:fill="E2EFD9" w:themeFill="accent6" w:themeFillTint="33"/>
            <w:vAlign w:val="center"/>
          </w:tcPr>
          <w:p w14:paraId="6F8CDCD7"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2008 </w:t>
            </w:r>
          </w:p>
        </w:tc>
        <w:tc>
          <w:tcPr>
            <w:tcW w:w="879" w:type="dxa"/>
            <w:tcBorders>
              <w:top w:val="single" w:sz="8" w:space="0" w:color="000000"/>
              <w:left w:val="single" w:sz="8" w:space="0" w:color="000000"/>
              <w:bottom w:val="single" w:sz="40" w:space="0" w:color="D9EAD3"/>
              <w:right w:val="single" w:sz="11" w:space="0" w:color="000000"/>
            </w:tcBorders>
            <w:shd w:val="clear" w:color="auto" w:fill="E2EFD9" w:themeFill="accent6" w:themeFillTint="33"/>
            <w:vAlign w:val="center"/>
          </w:tcPr>
          <w:p w14:paraId="0A010E22"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2007 </w:t>
            </w:r>
          </w:p>
        </w:tc>
      </w:tr>
      <w:tr w:rsidR="00642FEB" w:rsidRPr="002A3351" w14:paraId="52204669" w14:textId="77777777" w:rsidTr="00BE30FC">
        <w:trPr>
          <w:trHeight w:val="490"/>
        </w:trPr>
        <w:tc>
          <w:tcPr>
            <w:tcW w:w="8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11D223"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25 </w:t>
            </w:r>
          </w:p>
        </w:tc>
        <w:tc>
          <w:tcPr>
            <w:tcW w:w="8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B75704"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21 </w:t>
            </w:r>
          </w:p>
        </w:tc>
        <w:tc>
          <w:tcPr>
            <w:tcW w:w="8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92072D"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15 </w:t>
            </w:r>
          </w:p>
        </w:tc>
        <w:tc>
          <w:tcPr>
            <w:tcW w:w="8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2A1135"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13 </w:t>
            </w:r>
          </w:p>
        </w:tc>
        <w:tc>
          <w:tcPr>
            <w:tcW w:w="87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E2D925"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12 </w:t>
            </w:r>
          </w:p>
        </w:tc>
        <w:tc>
          <w:tcPr>
            <w:tcW w:w="8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B157CE"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11 </w:t>
            </w:r>
          </w:p>
        </w:tc>
        <w:tc>
          <w:tcPr>
            <w:tcW w:w="87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823ADF"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14 </w:t>
            </w:r>
          </w:p>
        </w:tc>
        <w:tc>
          <w:tcPr>
            <w:tcW w:w="8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197054"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14 </w:t>
            </w:r>
          </w:p>
        </w:tc>
        <w:tc>
          <w:tcPr>
            <w:tcW w:w="879" w:type="dxa"/>
            <w:tcBorders>
              <w:top w:val="single" w:sz="40" w:space="0" w:color="D9EAD3"/>
              <w:left w:val="single" w:sz="8" w:space="0" w:color="000000"/>
              <w:bottom w:val="single" w:sz="8" w:space="0" w:color="000000"/>
              <w:right w:val="single" w:sz="8" w:space="0" w:color="000000"/>
            </w:tcBorders>
            <w:shd w:val="clear" w:color="auto" w:fill="auto"/>
            <w:vAlign w:val="center"/>
          </w:tcPr>
          <w:p w14:paraId="64F70EF8"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880" w:type="dxa"/>
            <w:tcBorders>
              <w:top w:val="single" w:sz="40" w:space="0" w:color="D9EAD3"/>
              <w:left w:val="single" w:sz="8" w:space="0" w:color="000000"/>
              <w:bottom w:val="single" w:sz="8" w:space="0" w:color="000000"/>
              <w:right w:val="single" w:sz="8" w:space="0" w:color="000000"/>
            </w:tcBorders>
            <w:shd w:val="clear" w:color="auto" w:fill="auto"/>
            <w:vAlign w:val="center"/>
          </w:tcPr>
          <w:p w14:paraId="750632BB"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879" w:type="dxa"/>
            <w:tcBorders>
              <w:top w:val="single" w:sz="40" w:space="0" w:color="D9EAD3"/>
              <w:left w:val="single" w:sz="8" w:space="0" w:color="000000"/>
              <w:bottom w:val="single" w:sz="8" w:space="0" w:color="000000"/>
              <w:right w:val="single" w:sz="11" w:space="0" w:color="000000"/>
            </w:tcBorders>
            <w:shd w:val="clear" w:color="auto" w:fill="auto"/>
            <w:vAlign w:val="center"/>
          </w:tcPr>
          <w:p w14:paraId="09D52CB1"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r>
      <w:tr w:rsidR="00642FEB" w:rsidRPr="002A3351" w14:paraId="1E044D81" w14:textId="77777777" w:rsidTr="00BE30FC">
        <w:trPr>
          <w:trHeight w:val="557"/>
        </w:trPr>
        <w:tc>
          <w:tcPr>
            <w:tcW w:w="8789" w:type="dxa"/>
            <w:gridSpan w:val="10"/>
            <w:tcBorders>
              <w:top w:val="single" w:sz="8" w:space="0" w:color="000000"/>
              <w:left w:val="single" w:sz="8" w:space="0" w:color="000000"/>
              <w:bottom w:val="single" w:sz="8" w:space="0" w:color="000000"/>
              <w:right w:val="nil"/>
            </w:tcBorders>
            <w:shd w:val="clear" w:color="auto" w:fill="FFFFFF" w:themeFill="background1"/>
            <w:vAlign w:val="center"/>
          </w:tcPr>
          <w:p w14:paraId="3B3A0841" w14:textId="6EDF5D6E" w:rsidR="00642FEB" w:rsidRPr="00822BCA" w:rsidRDefault="00642FEB" w:rsidP="00BE30FC">
            <w:pPr>
              <w:spacing w:after="0" w:line="22" w:lineRule="atLeast"/>
              <w:ind w:left="0" w:firstLine="0"/>
              <w:rPr>
                <w:rFonts w:asciiTheme="minorHAnsi" w:hAnsiTheme="minorHAnsi" w:cstheme="minorHAnsi"/>
                <w:sz w:val="22"/>
              </w:rPr>
            </w:pPr>
            <w:r w:rsidRPr="00822BCA">
              <w:rPr>
                <w:rFonts w:asciiTheme="minorHAnsi" w:hAnsiTheme="minorHAnsi" w:cstheme="minorHAnsi"/>
                <w:b/>
                <w:sz w:val="22"/>
                <w:lang w:val="fi-FI"/>
              </w:rPr>
              <w:t>Tau</w:t>
            </w:r>
            <w:r w:rsidR="00D16343" w:rsidRPr="00822BCA">
              <w:rPr>
                <w:rFonts w:asciiTheme="minorHAnsi" w:hAnsiTheme="minorHAnsi" w:cstheme="minorHAnsi"/>
                <w:b/>
                <w:sz w:val="22"/>
                <w:lang w:val="fi-FI"/>
              </w:rPr>
              <w:t>lukko 7</w:t>
            </w:r>
            <w:r w:rsidRPr="00822BCA">
              <w:rPr>
                <w:rFonts w:asciiTheme="minorHAnsi" w:hAnsiTheme="minorHAnsi" w:cstheme="minorHAnsi"/>
                <w:b/>
                <w:sz w:val="22"/>
                <w:lang w:val="fi-FI"/>
              </w:rPr>
              <w:t>:</w:t>
            </w:r>
            <w:r w:rsidRPr="00822BCA">
              <w:rPr>
                <w:rFonts w:asciiTheme="minorHAnsi" w:hAnsiTheme="minorHAnsi" w:cstheme="minorHAnsi"/>
                <w:sz w:val="22"/>
                <w:lang w:val="fi-FI"/>
              </w:rPr>
              <w:t xml:space="preserve"> Tehollinen populaatiokoko per sukupolvi. </w:t>
            </w:r>
            <w:r w:rsidRPr="00822BCA">
              <w:rPr>
                <w:rFonts w:asciiTheme="minorHAnsi" w:hAnsiTheme="minorHAnsi" w:cstheme="minorHAnsi"/>
                <w:sz w:val="22"/>
              </w:rPr>
              <w:t>(</w:t>
            </w:r>
            <w:r w:rsidRPr="00822BCA">
              <w:rPr>
                <w:rFonts w:asciiTheme="minorHAnsi" w:hAnsiTheme="minorHAnsi" w:cstheme="minorHAnsi"/>
                <w:i/>
                <w:sz w:val="22"/>
              </w:rPr>
              <w:t>KoiraNet, haettu 16.2.2018.)</w:t>
            </w:r>
            <w:r w:rsidRPr="00822BCA">
              <w:rPr>
                <w:rFonts w:asciiTheme="minorHAnsi" w:hAnsiTheme="minorHAnsi" w:cstheme="minorHAnsi"/>
                <w:b/>
                <w:sz w:val="22"/>
              </w:rPr>
              <w:t xml:space="preserve"> </w:t>
            </w:r>
          </w:p>
        </w:tc>
        <w:tc>
          <w:tcPr>
            <w:tcW w:w="879" w:type="dxa"/>
            <w:tcBorders>
              <w:top w:val="single" w:sz="8" w:space="0" w:color="000000"/>
              <w:left w:val="nil"/>
              <w:bottom w:val="single" w:sz="8" w:space="0" w:color="000000"/>
              <w:right w:val="single" w:sz="11" w:space="0" w:color="000000"/>
            </w:tcBorders>
            <w:shd w:val="clear" w:color="auto" w:fill="FFFFFF" w:themeFill="background1"/>
          </w:tcPr>
          <w:p w14:paraId="3C5B84D9" w14:textId="77777777" w:rsidR="00642FEB" w:rsidRPr="002A3351" w:rsidRDefault="00642FEB" w:rsidP="00BE30FC">
            <w:pPr>
              <w:spacing w:after="0" w:line="22" w:lineRule="atLeast"/>
              <w:ind w:left="0" w:firstLine="0"/>
              <w:rPr>
                <w:rFonts w:asciiTheme="minorHAnsi" w:hAnsiTheme="minorHAnsi" w:cstheme="minorHAnsi"/>
                <w:szCs w:val="24"/>
              </w:rPr>
            </w:pPr>
          </w:p>
        </w:tc>
      </w:tr>
      <w:tr w:rsidR="00642FEB" w:rsidRPr="002A3351" w14:paraId="00048053" w14:textId="77777777" w:rsidTr="00BE30FC">
        <w:trPr>
          <w:trHeight w:val="487"/>
        </w:trPr>
        <w:tc>
          <w:tcPr>
            <w:tcW w:w="87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261E0B15"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2017 </w:t>
            </w:r>
          </w:p>
        </w:tc>
        <w:tc>
          <w:tcPr>
            <w:tcW w:w="8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699BE776"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2016 </w:t>
            </w:r>
          </w:p>
        </w:tc>
        <w:tc>
          <w:tcPr>
            <w:tcW w:w="879"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1D0B9AF9"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2015 </w:t>
            </w:r>
          </w:p>
        </w:tc>
        <w:tc>
          <w:tcPr>
            <w:tcW w:w="8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6144F4A8"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2014 </w:t>
            </w:r>
          </w:p>
        </w:tc>
        <w:tc>
          <w:tcPr>
            <w:tcW w:w="878"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2D6AC5B2"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2013 </w:t>
            </w:r>
          </w:p>
        </w:tc>
        <w:tc>
          <w:tcPr>
            <w:tcW w:w="8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742F1062"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2012 </w:t>
            </w:r>
          </w:p>
        </w:tc>
        <w:tc>
          <w:tcPr>
            <w:tcW w:w="878"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4C946DD2"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2011 </w:t>
            </w:r>
          </w:p>
        </w:tc>
        <w:tc>
          <w:tcPr>
            <w:tcW w:w="8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7545F29E"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2010 </w:t>
            </w:r>
          </w:p>
        </w:tc>
        <w:tc>
          <w:tcPr>
            <w:tcW w:w="879" w:type="dxa"/>
            <w:tcBorders>
              <w:top w:val="single" w:sz="8" w:space="0" w:color="000000"/>
              <w:left w:val="single" w:sz="8" w:space="0" w:color="000000"/>
              <w:bottom w:val="single" w:sz="40" w:space="0" w:color="D9EAD3"/>
              <w:right w:val="single" w:sz="8" w:space="0" w:color="000000"/>
            </w:tcBorders>
            <w:shd w:val="clear" w:color="auto" w:fill="E2EFD9" w:themeFill="accent6" w:themeFillTint="33"/>
            <w:vAlign w:val="center"/>
          </w:tcPr>
          <w:p w14:paraId="177995BB"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2009 </w:t>
            </w:r>
          </w:p>
        </w:tc>
        <w:tc>
          <w:tcPr>
            <w:tcW w:w="880" w:type="dxa"/>
            <w:tcBorders>
              <w:top w:val="single" w:sz="8" w:space="0" w:color="000000"/>
              <w:left w:val="single" w:sz="8" w:space="0" w:color="000000"/>
              <w:bottom w:val="single" w:sz="40" w:space="0" w:color="D9EAD3"/>
              <w:right w:val="single" w:sz="8" w:space="0" w:color="000000"/>
            </w:tcBorders>
            <w:shd w:val="clear" w:color="auto" w:fill="E2EFD9" w:themeFill="accent6" w:themeFillTint="33"/>
            <w:vAlign w:val="center"/>
          </w:tcPr>
          <w:p w14:paraId="2E71E400"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2008 </w:t>
            </w:r>
          </w:p>
        </w:tc>
        <w:tc>
          <w:tcPr>
            <w:tcW w:w="879" w:type="dxa"/>
            <w:tcBorders>
              <w:top w:val="single" w:sz="8" w:space="0" w:color="000000"/>
              <w:left w:val="single" w:sz="8" w:space="0" w:color="000000"/>
              <w:bottom w:val="single" w:sz="40" w:space="0" w:color="D9EAD3"/>
              <w:right w:val="single" w:sz="11" w:space="0" w:color="000000"/>
            </w:tcBorders>
            <w:shd w:val="clear" w:color="auto" w:fill="E2EFD9" w:themeFill="accent6" w:themeFillTint="33"/>
            <w:vAlign w:val="center"/>
          </w:tcPr>
          <w:p w14:paraId="6244AF43"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2007 </w:t>
            </w:r>
          </w:p>
        </w:tc>
      </w:tr>
      <w:tr w:rsidR="00642FEB" w:rsidRPr="002A3351" w14:paraId="1AEECD02" w14:textId="77777777" w:rsidTr="00BE30FC">
        <w:trPr>
          <w:trHeight w:val="450"/>
        </w:trPr>
        <w:tc>
          <w:tcPr>
            <w:tcW w:w="875" w:type="dxa"/>
            <w:tcBorders>
              <w:top w:val="single" w:sz="8" w:space="0" w:color="000000"/>
              <w:left w:val="single" w:sz="8" w:space="0" w:color="000000"/>
              <w:bottom w:val="single" w:sz="8" w:space="0" w:color="000000"/>
              <w:right w:val="single" w:sz="8" w:space="0" w:color="000000"/>
            </w:tcBorders>
            <w:shd w:val="clear" w:color="auto" w:fill="auto"/>
          </w:tcPr>
          <w:p w14:paraId="47BBA19B"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55 </w:t>
            </w:r>
          </w:p>
        </w:tc>
        <w:tc>
          <w:tcPr>
            <w:tcW w:w="880" w:type="dxa"/>
            <w:tcBorders>
              <w:top w:val="single" w:sz="8" w:space="0" w:color="000000"/>
              <w:left w:val="single" w:sz="8" w:space="0" w:color="000000"/>
              <w:bottom w:val="single" w:sz="8" w:space="0" w:color="000000"/>
              <w:right w:val="single" w:sz="8" w:space="0" w:color="000000"/>
            </w:tcBorders>
            <w:shd w:val="clear" w:color="auto" w:fill="auto"/>
          </w:tcPr>
          <w:p w14:paraId="04338CA8"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49 </w:t>
            </w:r>
          </w:p>
        </w:tc>
        <w:tc>
          <w:tcPr>
            <w:tcW w:w="879" w:type="dxa"/>
            <w:tcBorders>
              <w:top w:val="single" w:sz="8" w:space="0" w:color="000000"/>
              <w:left w:val="single" w:sz="8" w:space="0" w:color="000000"/>
              <w:bottom w:val="single" w:sz="8" w:space="0" w:color="000000"/>
              <w:right w:val="single" w:sz="8" w:space="0" w:color="000000"/>
            </w:tcBorders>
            <w:shd w:val="clear" w:color="auto" w:fill="auto"/>
          </w:tcPr>
          <w:p w14:paraId="48A7C619"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42 </w:t>
            </w:r>
          </w:p>
        </w:tc>
        <w:tc>
          <w:tcPr>
            <w:tcW w:w="880" w:type="dxa"/>
            <w:tcBorders>
              <w:top w:val="single" w:sz="8" w:space="0" w:color="000000"/>
              <w:left w:val="single" w:sz="8" w:space="0" w:color="000000"/>
              <w:bottom w:val="single" w:sz="8" w:space="0" w:color="000000"/>
              <w:right w:val="single" w:sz="8" w:space="0" w:color="000000"/>
            </w:tcBorders>
            <w:shd w:val="clear" w:color="auto" w:fill="auto"/>
          </w:tcPr>
          <w:p w14:paraId="67678858"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40 </w:t>
            </w:r>
          </w:p>
        </w:tc>
        <w:tc>
          <w:tcPr>
            <w:tcW w:w="878" w:type="dxa"/>
            <w:tcBorders>
              <w:top w:val="single" w:sz="8" w:space="0" w:color="000000"/>
              <w:left w:val="single" w:sz="8" w:space="0" w:color="000000"/>
              <w:bottom w:val="single" w:sz="8" w:space="0" w:color="000000"/>
              <w:right w:val="single" w:sz="8" w:space="0" w:color="000000"/>
            </w:tcBorders>
            <w:shd w:val="clear" w:color="auto" w:fill="auto"/>
          </w:tcPr>
          <w:p w14:paraId="09E67AF4"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40 </w:t>
            </w:r>
          </w:p>
        </w:tc>
        <w:tc>
          <w:tcPr>
            <w:tcW w:w="880" w:type="dxa"/>
            <w:tcBorders>
              <w:top w:val="single" w:sz="8" w:space="0" w:color="000000"/>
              <w:left w:val="single" w:sz="8" w:space="0" w:color="000000"/>
              <w:bottom w:val="single" w:sz="8" w:space="0" w:color="000000"/>
              <w:right w:val="single" w:sz="8" w:space="0" w:color="000000"/>
            </w:tcBorders>
            <w:shd w:val="clear" w:color="auto" w:fill="auto"/>
          </w:tcPr>
          <w:p w14:paraId="6A079417"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36 </w:t>
            </w:r>
          </w:p>
        </w:tc>
        <w:tc>
          <w:tcPr>
            <w:tcW w:w="878" w:type="dxa"/>
            <w:tcBorders>
              <w:top w:val="single" w:sz="8" w:space="0" w:color="000000"/>
              <w:left w:val="single" w:sz="8" w:space="0" w:color="000000"/>
              <w:bottom w:val="single" w:sz="8" w:space="0" w:color="000000"/>
              <w:right w:val="single" w:sz="8" w:space="0" w:color="000000"/>
            </w:tcBorders>
            <w:shd w:val="clear" w:color="auto" w:fill="auto"/>
          </w:tcPr>
          <w:p w14:paraId="3FC93210"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32 </w:t>
            </w:r>
          </w:p>
        </w:tc>
        <w:tc>
          <w:tcPr>
            <w:tcW w:w="880" w:type="dxa"/>
            <w:tcBorders>
              <w:top w:val="single" w:sz="8" w:space="0" w:color="000000"/>
              <w:left w:val="single" w:sz="8" w:space="0" w:color="000000"/>
              <w:bottom w:val="single" w:sz="8" w:space="0" w:color="000000"/>
              <w:right w:val="single" w:sz="8" w:space="0" w:color="000000"/>
            </w:tcBorders>
            <w:shd w:val="clear" w:color="auto" w:fill="auto"/>
          </w:tcPr>
          <w:p w14:paraId="24926562"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32 </w:t>
            </w:r>
          </w:p>
        </w:tc>
        <w:tc>
          <w:tcPr>
            <w:tcW w:w="879" w:type="dxa"/>
            <w:tcBorders>
              <w:top w:val="single" w:sz="40" w:space="0" w:color="D9EAD3"/>
              <w:left w:val="single" w:sz="8" w:space="0" w:color="000000"/>
              <w:bottom w:val="single" w:sz="8" w:space="0" w:color="000000"/>
              <w:right w:val="single" w:sz="8" w:space="0" w:color="000000"/>
            </w:tcBorders>
            <w:shd w:val="clear" w:color="auto" w:fill="auto"/>
          </w:tcPr>
          <w:p w14:paraId="1F4824B7"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23 </w:t>
            </w:r>
          </w:p>
        </w:tc>
        <w:tc>
          <w:tcPr>
            <w:tcW w:w="880" w:type="dxa"/>
            <w:tcBorders>
              <w:top w:val="single" w:sz="40" w:space="0" w:color="D9EAD3"/>
              <w:left w:val="single" w:sz="8" w:space="0" w:color="000000"/>
              <w:bottom w:val="single" w:sz="8" w:space="0" w:color="000000"/>
              <w:right w:val="single" w:sz="8" w:space="0" w:color="000000"/>
            </w:tcBorders>
            <w:shd w:val="clear" w:color="auto" w:fill="auto"/>
          </w:tcPr>
          <w:p w14:paraId="2DB5383B"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19 </w:t>
            </w:r>
          </w:p>
        </w:tc>
        <w:tc>
          <w:tcPr>
            <w:tcW w:w="879" w:type="dxa"/>
            <w:tcBorders>
              <w:top w:val="single" w:sz="40" w:space="0" w:color="D9EAD3"/>
              <w:left w:val="single" w:sz="8" w:space="0" w:color="000000"/>
              <w:bottom w:val="single" w:sz="8" w:space="0" w:color="000000"/>
              <w:right w:val="single" w:sz="11" w:space="0" w:color="000000"/>
            </w:tcBorders>
            <w:shd w:val="clear" w:color="auto" w:fill="auto"/>
          </w:tcPr>
          <w:p w14:paraId="1C3AE84F" w14:textId="77777777" w:rsidR="00642FEB" w:rsidRPr="002A3351" w:rsidRDefault="00642FEB"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r>
    </w:tbl>
    <w:p w14:paraId="0D0896FD" w14:textId="77777777" w:rsidR="004847D9" w:rsidRDefault="004847D9" w:rsidP="00434AFD">
      <w:pPr>
        <w:spacing w:after="0" w:line="22" w:lineRule="atLeast"/>
        <w:ind w:left="0" w:firstLine="0"/>
        <w:rPr>
          <w:rFonts w:asciiTheme="minorHAnsi" w:hAnsiTheme="minorHAnsi" w:cstheme="minorHAnsi"/>
          <w:b/>
          <w:szCs w:val="24"/>
          <w:lang w:val="fi-FI"/>
        </w:rPr>
      </w:pPr>
    </w:p>
    <w:p w14:paraId="178949F1" w14:textId="1FA568E8" w:rsidR="00642FEB" w:rsidRPr="003B781E" w:rsidRDefault="00D16343" w:rsidP="003B781E">
      <w:pPr>
        <w:spacing w:after="0" w:line="22" w:lineRule="atLeast"/>
        <w:ind w:left="0" w:firstLine="0"/>
        <w:rPr>
          <w:rFonts w:asciiTheme="minorHAnsi" w:hAnsiTheme="minorHAnsi" w:cstheme="minorHAnsi"/>
          <w:sz w:val="22"/>
          <w:lang w:val="fi-FI"/>
        </w:rPr>
      </w:pPr>
      <w:r w:rsidRPr="00822BCA">
        <w:rPr>
          <w:rFonts w:asciiTheme="minorHAnsi" w:hAnsiTheme="minorHAnsi" w:cstheme="minorHAnsi"/>
          <w:b/>
          <w:sz w:val="22"/>
          <w:lang w:val="fi-FI"/>
        </w:rPr>
        <w:t>Taulukko 8</w:t>
      </w:r>
      <w:r w:rsidR="00642FEB" w:rsidRPr="00822BCA">
        <w:rPr>
          <w:rFonts w:asciiTheme="minorHAnsi" w:hAnsiTheme="minorHAnsi" w:cstheme="minorHAnsi"/>
          <w:b/>
          <w:sz w:val="22"/>
          <w:lang w:val="fi-FI"/>
        </w:rPr>
        <w:t>:</w:t>
      </w:r>
      <w:r w:rsidR="003B781E" w:rsidRPr="00F43AE6">
        <w:rPr>
          <w:lang w:val="fi-FI"/>
        </w:rPr>
        <w:t xml:space="preserve"> </w:t>
      </w:r>
      <w:r w:rsidR="003B781E" w:rsidRPr="003B781E">
        <w:rPr>
          <w:rFonts w:asciiTheme="minorHAnsi" w:hAnsiTheme="minorHAnsi" w:cstheme="minorHAnsi"/>
          <w:sz w:val="22"/>
          <w:lang w:val="fi-FI"/>
        </w:rPr>
        <w:t>Viimeisen 10 vuoden aikana jalostukseen runsaimmin käytetyt 15 - 20 urosta</w:t>
      </w:r>
      <w:r w:rsidR="006E4416">
        <w:rPr>
          <w:rFonts w:asciiTheme="minorHAnsi" w:hAnsiTheme="minorHAnsi" w:cstheme="minorHAnsi"/>
          <w:sz w:val="22"/>
          <w:lang w:val="fi-FI"/>
        </w:rPr>
        <w:t xml:space="preserve">, </w:t>
      </w:r>
      <w:r w:rsidR="003B781E" w:rsidRPr="003B781E">
        <w:rPr>
          <w:rFonts w:asciiTheme="minorHAnsi" w:hAnsiTheme="minorHAnsi" w:cstheme="minorHAnsi"/>
          <w:sz w:val="22"/>
          <w:lang w:val="fi-FI"/>
        </w:rPr>
        <w:t>ryhmittelynä rekisteröintivuosi.</w:t>
      </w:r>
      <w:r w:rsidR="006E4416">
        <w:rPr>
          <w:rFonts w:asciiTheme="minorHAnsi" w:hAnsiTheme="minorHAnsi" w:cstheme="minorHAnsi"/>
          <w:sz w:val="22"/>
          <w:lang w:val="fi-FI"/>
        </w:rPr>
        <w:t xml:space="preserve"> (Koiranet.</w:t>
      </w:r>
      <w:r w:rsidR="003B781E" w:rsidRPr="003B781E">
        <w:rPr>
          <w:rFonts w:asciiTheme="minorHAnsi" w:hAnsiTheme="minorHAnsi" w:cstheme="minorHAnsi"/>
          <w:sz w:val="22"/>
          <w:lang w:val="fi-FI"/>
        </w:rPr>
        <w:t>)</w:t>
      </w:r>
      <w:r w:rsidR="00642FEB" w:rsidRPr="003B781E">
        <w:rPr>
          <w:rFonts w:asciiTheme="minorHAnsi" w:hAnsiTheme="minorHAnsi" w:cstheme="minorHAnsi"/>
          <w:sz w:val="22"/>
          <w:lang w:val="fi-FI"/>
        </w:rPr>
        <w:t xml:space="preserve"> </w:t>
      </w:r>
    </w:p>
    <w:tbl>
      <w:tblPr>
        <w:tblStyle w:val="TableGrid"/>
        <w:tblW w:w="11619" w:type="dxa"/>
        <w:jc w:val="center"/>
        <w:tblInd w:w="0" w:type="dxa"/>
        <w:tblLayout w:type="fixed"/>
        <w:tblCellMar>
          <w:top w:w="110" w:type="dxa"/>
          <w:left w:w="97" w:type="dxa"/>
          <w:right w:w="65" w:type="dxa"/>
        </w:tblCellMar>
        <w:tblLook w:val="04A0" w:firstRow="1" w:lastRow="0" w:firstColumn="1" w:lastColumn="0" w:noHBand="0" w:noVBand="1"/>
      </w:tblPr>
      <w:tblGrid>
        <w:gridCol w:w="406"/>
        <w:gridCol w:w="1616"/>
        <w:gridCol w:w="808"/>
        <w:gridCol w:w="709"/>
        <w:gridCol w:w="851"/>
        <w:gridCol w:w="992"/>
        <w:gridCol w:w="850"/>
        <w:gridCol w:w="851"/>
        <w:gridCol w:w="850"/>
        <w:gridCol w:w="851"/>
        <w:gridCol w:w="850"/>
        <w:gridCol w:w="993"/>
        <w:gridCol w:w="992"/>
      </w:tblGrid>
      <w:tr w:rsidR="00DD6429" w:rsidRPr="002A3351" w14:paraId="0080D375" w14:textId="77777777" w:rsidTr="003B781E">
        <w:trPr>
          <w:trHeight w:val="490"/>
          <w:jc w:val="center"/>
        </w:trPr>
        <w:tc>
          <w:tcPr>
            <w:tcW w:w="406" w:type="dxa"/>
            <w:tcBorders>
              <w:top w:val="single" w:sz="4" w:space="0" w:color="auto"/>
              <w:left w:val="single" w:sz="4" w:space="0" w:color="auto"/>
              <w:bottom w:val="single" w:sz="4" w:space="0" w:color="auto"/>
              <w:right w:val="single" w:sz="4" w:space="0" w:color="auto"/>
            </w:tcBorders>
            <w:shd w:val="clear" w:color="auto" w:fill="B6D7A8"/>
            <w:vAlign w:val="center"/>
          </w:tcPr>
          <w:p w14:paraId="72EF7DA4"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1616" w:type="dxa"/>
            <w:tcBorders>
              <w:top w:val="single" w:sz="4" w:space="0" w:color="auto"/>
              <w:left w:val="single" w:sz="4" w:space="0" w:color="auto"/>
              <w:bottom w:val="single" w:sz="4" w:space="0" w:color="auto"/>
              <w:right w:val="single" w:sz="4" w:space="0" w:color="auto"/>
            </w:tcBorders>
            <w:shd w:val="clear" w:color="auto" w:fill="B6D7A8"/>
            <w:vAlign w:val="center"/>
          </w:tcPr>
          <w:p w14:paraId="68B3E9BF"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808" w:type="dxa"/>
            <w:tcBorders>
              <w:top w:val="single" w:sz="4" w:space="0" w:color="auto"/>
              <w:left w:val="single" w:sz="4" w:space="0" w:color="auto"/>
              <w:bottom w:val="single" w:sz="4" w:space="0" w:color="auto"/>
              <w:right w:val="single" w:sz="4" w:space="0" w:color="auto"/>
            </w:tcBorders>
            <w:shd w:val="clear" w:color="auto" w:fill="B6D7A8"/>
            <w:vAlign w:val="center"/>
          </w:tcPr>
          <w:p w14:paraId="591B3740"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3402" w:type="dxa"/>
            <w:gridSpan w:val="4"/>
            <w:tcBorders>
              <w:top w:val="single" w:sz="4" w:space="0" w:color="auto"/>
              <w:left w:val="single" w:sz="4" w:space="0" w:color="auto"/>
              <w:bottom w:val="single" w:sz="4" w:space="0" w:color="auto"/>
              <w:right w:val="single" w:sz="4" w:space="0" w:color="auto"/>
            </w:tcBorders>
            <w:shd w:val="clear" w:color="auto" w:fill="B6D7A8"/>
            <w:vAlign w:val="center"/>
          </w:tcPr>
          <w:p w14:paraId="04237D8D"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Tilastointiaikana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6D7A8"/>
            <w:vAlign w:val="center"/>
          </w:tcPr>
          <w:p w14:paraId="609441E5"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2.polvessa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6D7A8"/>
            <w:vAlign w:val="center"/>
          </w:tcPr>
          <w:p w14:paraId="32B0C675"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3.polvessa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B6D7A8"/>
            <w:vAlign w:val="center"/>
          </w:tcPr>
          <w:p w14:paraId="42BA4F4B"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Yhteensä </w:t>
            </w:r>
          </w:p>
        </w:tc>
      </w:tr>
      <w:tr w:rsidR="00DD6429" w:rsidRPr="002A3351" w14:paraId="188ED0BD" w14:textId="77777777" w:rsidTr="003B781E">
        <w:trPr>
          <w:trHeight w:val="377"/>
          <w:jc w:val="center"/>
        </w:trPr>
        <w:tc>
          <w:tcPr>
            <w:tcW w:w="406" w:type="dxa"/>
            <w:tcBorders>
              <w:top w:val="single" w:sz="4" w:space="0" w:color="auto"/>
              <w:left w:val="single" w:sz="8" w:space="0" w:color="000000"/>
              <w:bottom w:val="single" w:sz="8" w:space="0" w:color="000000"/>
              <w:right w:val="single" w:sz="8" w:space="0" w:color="000000"/>
            </w:tcBorders>
            <w:shd w:val="clear" w:color="auto" w:fill="C5E0B3" w:themeFill="accent6" w:themeFillTint="66"/>
          </w:tcPr>
          <w:p w14:paraId="693CCF7F" w14:textId="77777777" w:rsidR="00DD6429" w:rsidRPr="002A3351" w:rsidRDefault="00DD6429" w:rsidP="003B781E">
            <w:pPr>
              <w:spacing w:after="0" w:line="22" w:lineRule="atLeast"/>
              <w:ind w:left="0" w:firstLine="0"/>
              <w:rPr>
                <w:rFonts w:asciiTheme="minorHAnsi" w:hAnsiTheme="minorHAnsi" w:cstheme="minorHAnsi"/>
                <w:szCs w:val="24"/>
              </w:rPr>
            </w:pPr>
          </w:p>
        </w:tc>
        <w:tc>
          <w:tcPr>
            <w:tcW w:w="1616" w:type="dxa"/>
            <w:tcBorders>
              <w:top w:val="single" w:sz="4" w:space="0" w:color="auto"/>
              <w:left w:val="single" w:sz="8" w:space="0" w:color="000000"/>
              <w:bottom w:val="single" w:sz="8" w:space="0" w:color="000000"/>
              <w:right w:val="single" w:sz="8" w:space="0" w:color="000000"/>
            </w:tcBorders>
            <w:shd w:val="clear" w:color="auto" w:fill="C5E0B3" w:themeFill="accent6" w:themeFillTint="66"/>
          </w:tcPr>
          <w:p w14:paraId="5CF12A7B"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Uros</w:t>
            </w:r>
          </w:p>
        </w:tc>
        <w:tc>
          <w:tcPr>
            <w:tcW w:w="808" w:type="dxa"/>
            <w:tcBorders>
              <w:top w:val="single" w:sz="4" w:space="0" w:color="auto"/>
              <w:left w:val="single" w:sz="8" w:space="0" w:color="000000"/>
              <w:bottom w:val="single" w:sz="8" w:space="0" w:color="000000"/>
              <w:right w:val="single" w:sz="8" w:space="0" w:color="000000"/>
            </w:tcBorders>
            <w:shd w:val="clear" w:color="auto" w:fill="C5E0B3" w:themeFill="accent6" w:themeFillTint="66"/>
          </w:tcPr>
          <w:p w14:paraId="2AF792D7" w14:textId="77777777"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Synt.</w:t>
            </w:r>
          </w:p>
        </w:tc>
        <w:tc>
          <w:tcPr>
            <w:tcW w:w="709" w:type="dxa"/>
            <w:tcBorders>
              <w:top w:val="single" w:sz="4" w:space="0" w:color="auto"/>
              <w:left w:val="single" w:sz="8" w:space="0" w:color="000000"/>
              <w:bottom w:val="single" w:sz="8" w:space="0" w:color="000000"/>
              <w:right w:val="single" w:sz="8" w:space="0" w:color="000000"/>
            </w:tcBorders>
            <w:shd w:val="clear" w:color="auto" w:fill="C5E0B3" w:themeFill="accent6" w:themeFillTint="66"/>
          </w:tcPr>
          <w:p w14:paraId="76C919FE" w14:textId="77777777"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Pentueita</w:t>
            </w:r>
          </w:p>
        </w:tc>
        <w:tc>
          <w:tcPr>
            <w:tcW w:w="851" w:type="dxa"/>
            <w:tcBorders>
              <w:top w:val="single" w:sz="4" w:space="0" w:color="auto"/>
              <w:left w:val="single" w:sz="8" w:space="0" w:color="000000"/>
              <w:bottom w:val="single" w:sz="8" w:space="0" w:color="000000"/>
              <w:right w:val="single" w:sz="8" w:space="0" w:color="000000"/>
            </w:tcBorders>
            <w:shd w:val="clear" w:color="auto" w:fill="C5E0B3" w:themeFill="accent6" w:themeFillTint="66"/>
          </w:tcPr>
          <w:p w14:paraId="1BF727F3" w14:textId="77777777"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Pentuja</w:t>
            </w:r>
          </w:p>
        </w:tc>
        <w:tc>
          <w:tcPr>
            <w:tcW w:w="992" w:type="dxa"/>
            <w:tcBorders>
              <w:top w:val="single" w:sz="4" w:space="0" w:color="auto"/>
              <w:left w:val="single" w:sz="8" w:space="0" w:color="000000"/>
              <w:bottom w:val="single" w:sz="8" w:space="0" w:color="000000"/>
              <w:right w:val="single" w:sz="8" w:space="0" w:color="000000"/>
            </w:tcBorders>
            <w:shd w:val="clear" w:color="auto" w:fill="C5E0B3" w:themeFill="accent6" w:themeFillTint="66"/>
          </w:tcPr>
          <w:p w14:paraId="73C466B9" w14:textId="77777777"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%-osuus</w:t>
            </w:r>
          </w:p>
        </w:tc>
        <w:tc>
          <w:tcPr>
            <w:tcW w:w="850" w:type="dxa"/>
            <w:tcBorders>
              <w:top w:val="single" w:sz="4" w:space="0" w:color="auto"/>
              <w:left w:val="single" w:sz="8" w:space="0" w:color="000000"/>
              <w:bottom w:val="single" w:sz="8" w:space="0" w:color="000000"/>
              <w:right w:val="single" w:sz="8" w:space="0" w:color="000000"/>
            </w:tcBorders>
            <w:shd w:val="clear" w:color="auto" w:fill="C5E0B3" w:themeFill="accent6" w:themeFillTint="66"/>
          </w:tcPr>
          <w:p w14:paraId="50A5B20E" w14:textId="77777777"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kumul</w:t>
            </w:r>
          </w:p>
          <w:p w14:paraId="7FAC9DD2" w14:textId="77777777"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w:t>
            </w:r>
          </w:p>
        </w:tc>
        <w:tc>
          <w:tcPr>
            <w:tcW w:w="851" w:type="dxa"/>
            <w:tcBorders>
              <w:top w:val="single" w:sz="4" w:space="0" w:color="auto"/>
              <w:left w:val="single" w:sz="8" w:space="0" w:color="000000"/>
              <w:bottom w:val="single" w:sz="8" w:space="0" w:color="000000"/>
              <w:right w:val="single" w:sz="8" w:space="0" w:color="000000"/>
            </w:tcBorders>
            <w:shd w:val="clear" w:color="auto" w:fill="C5E0B3" w:themeFill="accent6" w:themeFillTint="66"/>
          </w:tcPr>
          <w:p w14:paraId="1C2F8038" w14:textId="77777777"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Pentueita</w:t>
            </w:r>
          </w:p>
        </w:tc>
        <w:tc>
          <w:tcPr>
            <w:tcW w:w="850" w:type="dxa"/>
            <w:tcBorders>
              <w:top w:val="single" w:sz="4" w:space="0" w:color="auto"/>
              <w:left w:val="single" w:sz="8" w:space="0" w:color="000000"/>
              <w:bottom w:val="single" w:sz="8" w:space="0" w:color="000000"/>
              <w:right w:val="single" w:sz="8" w:space="0" w:color="000000"/>
            </w:tcBorders>
            <w:shd w:val="clear" w:color="auto" w:fill="C5E0B3" w:themeFill="accent6" w:themeFillTint="66"/>
          </w:tcPr>
          <w:p w14:paraId="6556B2CB" w14:textId="77777777"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Pentuja</w:t>
            </w:r>
          </w:p>
        </w:tc>
        <w:tc>
          <w:tcPr>
            <w:tcW w:w="851" w:type="dxa"/>
            <w:tcBorders>
              <w:top w:val="single" w:sz="4" w:space="0" w:color="auto"/>
              <w:left w:val="single" w:sz="8" w:space="0" w:color="000000"/>
              <w:bottom w:val="single" w:sz="8" w:space="0" w:color="000000"/>
              <w:right w:val="single" w:sz="8" w:space="0" w:color="000000"/>
            </w:tcBorders>
            <w:shd w:val="clear" w:color="auto" w:fill="C5E0B3" w:themeFill="accent6" w:themeFillTint="66"/>
          </w:tcPr>
          <w:p w14:paraId="4A15F667" w14:textId="77777777"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Pentueita</w:t>
            </w:r>
          </w:p>
        </w:tc>
        <w:tc>
          <w:tcPr>
            <w:tcW w:w="850" w:type="dxa"/>
            <w:tcBorders>
              <w:top w:val="single" w:sz="4" w:space="0" w:color="auto"/>
              <w:left w:val="single" w:sz="8" w:space="0" w:color="000000"/>
              <w:bottom w:val="single" w:sz="8" w:space="0" w:color="000000"/>
              <w:right w:val="single" w:sz="8" w:space="0" w:color="000000"/>
            </w:tcBorders>
            <w:shd w:val="clear" w:color="auto" w:fill="C5E0B3" w:themeFill="accent6" w:themeFillTint="66"/>
          </w:tcPr>
          <w:p w14:paraId="479AB365" w14:textId="77777777"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Pentuja</w:t>
            </w:r>
          </w:p>
        </w:tc>
        <w:tc>
          <w:tcPr>
            <w:tcW w:w="993" w:type="dxa"/>
            <w:tcBorders>
              <w:top w:val="single" w:sz="4" w:space="0" w:color="auto"/>
              <w:left w:val="single" w:sz="8" w:space="0" w:color="000000"/>
              <w:bottom w:val="single" w:sz="8" w:space="0" w:color="000000"/>
              <w:right w:val="single" w:sz="8" w:space="0" w:color="000000"/>
            </w:tcBorders>
            <w:shd w:val="clear" w:color="auto" w:fill="C5E0B3" w:themeFill="accent6" w:themeFillTint="66"/>
          </w:tcPr>
          <w:p w14:paraId="14E10BB3" w14:textId="77777777" w:rsidR="00DD6429" w:rsidRPr="002A3351" w:rsidRDefault="00DD6429" w:rsidP="003B781E">
            <w:pPr>
              <w:spacing w:after="0" w:line="22" w:lineRule="atLeast"/>
              <w:ind w:left="0" w:hanging="77"/>
              <w:jc w:val="center"/>
              <w:rPr>
                <w:rFonts w:asciiTheme="minorHAnsi" w:hAnsiTheme="minorHAnsi" w:cstheme="minorHAnsi"/>
                <w:szCs w:val="24"/>
              </w:rPr>
            </w:pPr>
            <w:r w:rsidRPr="002A3351">
              <w:rPr>
                <w:rFonts w:asciiTheme="minorHAnsi" w:hAnsiTheme="minorHAnsi" w:cstheme="minorHAnsi"/>
                <w:szCs w:val="24"/>
              </w:rPr>
              <w:t>Pentueita</w:t>
            </w:r>
          </w:p>
        </w:tc>
        <w:tc>
          <w:tcPr>
            <w:tcW w:w="992" w:type="dxa"/>
            <w:tcBorders>
              <w:top w:val="single" w:sz="4" w:space="0" w:color="auto"/>
              <w:left w:val="single" w:sz="8" w:space="0" w:color="000000"/>
              <w:bottom w:val="single" w:sz="8" w:space="0" w:color="000000"/>
              <w:right w:val="single" w:sz="8" w:space="0" w:color="000000"/>
            </w:tcBorders>
            <w:shd w:val="clear" w:color="auto" w:fill="C5E0B3" w:themeFill="accent6" w:themeFillTint="66"/>
          </w:tcPr>
          <w:p w14:paraId="188A9BFC" w14:textId="77777777" w:rsidR="00DD6429" w:rsidRPr="002A3351" w:rsidRDefault="00DD6429" w:rsidP="003B781E">
            <w:pPr>
              <w:spacing w:after="0" w:line="22" w:lineRule="atLeast"/>
              <w:ind w:left="0" w:hanging="194"/>
              <w:jc w:val="center"/>
              <w:rPr>
                <w:rFonts w:asciiTheme="minorHAnsi" w:hAnsiTheme="minorHAnsi" w:cstheme="minorHAnsi"/>
                <w:szCs w:val="24"/>
              </w:rPr>
            </w:pPr>
            <w:r w:rsidRPr="002A3351">
              <w:rPr>
                <w:rFonts w:asciiTheme="minorHAnsi" w:hAnsiTheme="minorHAnsi" w:cstheme="minorHAnsi"/>
                <w:szCs w:val="24"/>
              </w:rPr>
              <w:t>Pentuja</w:t>
            </w:r>
          </w:p>
        </w:tc>
      </w:tr>
      <w:tr w:rsidR="00DD6429" w:rsidRPr="002A3351" w14:paraId="5605C22D" w14:textId="77777777" w:rsidTr="003B781E">
        <w:trPr>
          <w:trHeight w:val="220"/>
          <w:jc w:val="center"/>
        </w:trPr>
        <w:tc>
          <w:tcPr>
            <w:tcW w:w="406" w:type="dxa"/>
            <w:tcBorders>
              <w:top w:val="single" w:sz="8" w:space="0" w:color="000000"/>
              <w:left w:val="single" w:sz="8" w:space="0" w:color="000000"/>
              <w:bottom w:val="single" w:sz="8" w:space="0" w:color="000000"/>
              <w:right w:val="single" w:sz="8" w:space="0" w:color="000000"/>
            </w:tcBorders>
            <w:shd w:val="clear" w:color="auto" w:fill="D9EAD3"/>
          </w:tcPr>
          <w:p w14:paraId="39EAB35C"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1616" w:type="dxa"/>
            <w:tcBorders>
              <w:top w:val="single" w:sz="8" w:space="0" w:color="000000"/>
              <w:left w:val="single" w:sz="8" w:space="0" w:color="000000"/>
              <w:bottom w:val="single" w:sz="8" w:space="0" w:color="000000"/>
              <w:right w:val="single" w:sz="8" w:space="0" w:color="000000"/>
            </w:tcBorders>
            <w:shd w:val="clear" w:color="auto" w:fill="D9EAD3"/>
          </w:tcPr>
          <w:p w14:paraId="7BEF9BF2"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Masao Go Akogareno </w:t>
            </w:r>
          </w:p>
        </w:tc>
        <w:tc>
          <w:tcPr>
            <w:tcW w:w="808" w:type="dxa"/>
            <w:tcBorders>
              <w:top w:val="single" w:sz="8" w:space="0" w:color="000000"/>
              <w:left w:val="single" w:sz="8" w:space="0" w:color="000000"/>
              <w:bottom w:val="single" w:sz="8" w:space="0" w:color="000000"/>
              <w:right w:val="single" w:sz="8" w:space="0" w:color="000000"/>
            </w:tcBorders>
            <w:shd w:val="clear" w:color="auto" w:fill="D9EAD3"/>
          </w:tcPr>
          <w:p w14:paraId="323E96B7" w14:textId="75662740"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2013</w:t>
            </w:r>
          </w:p>
        </w:tc>
        <w:tc>
          <w:tcPr>
            <w:tcW w:w="709" w:type="dxa"/>
            <w:tcBorders>
              <w:top w:val="single" w:sz="8" w:space="0" w:color="000000"/>
              <w:left w:val="single" w:sz="8" w:space="0" w:color="000000"/>
              <w:bottom w:val="single" w:sz="8" w:space="0" w:color="000000"/>
              <w:right w:val="single" w:sz="8" w:space="0" w:color="000000"/>
            </w:tcBorders>
            <w:shd w:val="clear" w:color="auto" w:fill="D9EAD3"/>
          </w:tcPr>
          <w:p w14:paraId="2628B171" w14:textId="6AFCA89A"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022BF00E" w14:textId="79DCFA94"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32</w:t>
            </w:r>
          </w:p>
        </w:tc>
        <w:tc>
          <w:tcPr>
            <w:tcW w:w="992" w:type="dxa"/>
            <w:tcBorders>
              <w:top w:val="single" w:sz="8" w:space="0" w:color="000000"/>
              <w:left w:val="single" w:sz="8" w:space="0" w:color="000000"/>
              <w:bottom w:val="single" w:sz="8" w:space="0" w:color="000000"/>
              <w:right w:val="single" w:sz="8" w:space="0" w:color="000000"/>
            </w:tcBorders>
            <w:shd w:val="clear" w:color="auto" w:fill="D9EAD3"/>
          </w:tcPr>
          <w:p w14:paraId="6AA4FECF" w14:textId="2D85E97E"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5,64%</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56D02E1B" w14:textId="055B45A4"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0B85A9AA" w14:textId="198B6744"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21CA88CB" w14:textId="14056882"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13</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71EEA9C3" w14:textId="2E86FDAC"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6BF38BC2" w14:textId="0BBE7D0A"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993" w:type="dxa"/>
            <w:tcBorders>
              <w:top w:val="single" w:sz="8" w:space="0" w:color="000000"/>
              <w:left w:val="single" w:sz="8" w:space="0" w:color="000000"/>
              <w:bottom w:val="single" w:sz="8" w:space="0" w:color="000000"/>
              <w:right w:val="single" w:sz="8" w:space="0" w:color="000000"/>
            </w:tcBorders>
            <w:shd w:val="clear" w:color="auto" w:fill="D9EAD3"/>
          </w:tcPr>
          <w:p w14:paraId="79457D4C" w14:textId="25CF9C09"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w:t>
            </w:r>
          </w:p>
        </w:tc>
        <w:tc>
          <w:tcPr>
            <w:tcW w:w="992" w:type="dxa"/>
            <w:tcBorders>
              <w:top w:val="single" w:sz="8" w:space="0" w:color="000000"/>
              <w:left w:val="single" w:sz="8" w:space="0" w:color="000000"/>
              <w:bottom w:val="single" w:sz="8" w:space="0" w:color="000000"/>
              <w:right w:val="single" w:sz="8" w:space="0" w:color="000000"/>
            </w:tcBorders>
            <w:shd w:val="clear" w:color="auto" w:fill="D9EAD3"/>
          </w:tcPr>
          <w:p w14:paraId="79E4B522" w14:textId="28A1CFFA"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32</w:t>
            </w:r>
          </w:p>
        </w:tc>
      </w:tr>
      <w:tr w:rsidR="00DD6429" w:rsidRPr="002A3351" w14:paraId="5E341E6C" w14:textId="77777777" w:rsidTr="003B781E">
        <w:trPr>
          <w:trHeight w:val="94"/>
          <w:jc w:val="center"/>
        </w:trPr>
        <w:tc>
          <w:tcPr>
            <w:tcW w:w="406" w:type="dxa"/>
            <w:tcBorders>
              <w:top w:val="single" w:sz="8" w:space="0" w:color="000000"/>
              <w:left w:val="single" w:sz="8" w:space="0" w:color="000000"/>
              <w:bottom w:val="single" w:sz="8" w:space="0" w:color="000000"/>
              <w:right w:val="single" w:sz="8" w:space="0" w:color="000000"/>
            </w:tcBorders>
          </w:tcPr>
          <w:p w14:paraId="35F716AF"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1616" w:type="dxa"/>
            <w:tcBorders>
              <w:top w:val="single" w:sz="8" w:space="0" w:color="000000"/>
              <w:left w:val="single" w:sz="8" w:space="0" w:color="000000"/>
              <w:bottom w:val="single" w:sz="8" w:space="0" w:color="000000"/>
              <w:right w:val="single" w:sz="8" w:space="0" w:color="000000"/>
            </w:tcBorders>
            <w:vAlign w:val="center"/>
          </w:tcPr>
          <w:p w14:paraId="632E0559"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Yukai Halne Wzgórze </w:t>
            </w:r>
          </w:p>
        </w:tc>
        <w:tc>
          <w:tcPr>
            <w:tcW w:w="808" w:type="dxa"/>
            <w:tcBorders>
              <w:top w:val="single" w:sz="8" w:space="0" w:color="000000"/>
              <w:left w:val="single" w:sz="8" w:space="0" w:color="000000"/>
              <w:bottom w:val="single" w:sz="8" w:space="0" w:color="000000"/>
              <w:right w:val="single" w:sz="8" w:space="0" w:color="000000"/>
            </w:tcBorders>
          </w:tcPr>
          <w:p w14:paraId="77901600" w14:textId="62B460F7"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2010</w:t>
            </w:r>
          </w:p>
        </w:tc>
        <w:tc>
          <w:tcPr>
            <w:tcW w:w="709" w:type="dxa"/>
            <w:tcBorders>
              <w:top w:val="single" w:sz="8" w:space="0" w:color="000000"/>
              <w:left w:val="single" w:sz="8" w:space="0" w:color="000000"/>
              <w:bottom w:val="single" w:sz="8" w:space="0" w:color="000000"/>
              <w:right w:val="single" w:sz="8" w:space="0" w:color="000000"/>
            </w:tcBorders>
          </w:tcPr>
          <w:p w14:paraId="6DA8E2B3" w14:textId="3CF8D7F2"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w:t>
            </w:r>
          </w:p>
        </w:tc>
        <w:tc>
          <w:tcPr>
            <w:tcW w:w="851" w:type="dxa"/>
            <w:tcBorders>
              <w:top w:val="single" w:sz="8" w:space="0" w:color="000000"/>
              <w:left w:val="single" w:sz="8" w:space="0" w:color="000000"/>
              <w:bottom w:val="single" w:sz="8" w:space="0" w:color="000000"/>
              <w:right w:val="single" w:sz="8" w:space="0" w:color="000000"/>
            </w:tcBorders>
          </w:tcPr>
          <w:p w14:paraId="030DF207" w14:textId="31812E30"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29</w:t>
            </w:r>
          </w:p>
        </w:tc>
        <w:tc>
          <w:tcPr>
            <w:tcW w:w="992" w:type="dxa"/>
            <w:tcBorders>
              <w:top w:val="single" w:sz="8" w:space="0" w:color="000000"/>
              <w:left w:val="single" w:sz="8" w:space="0" w:color="000000"/>
              <w:bottom w:val="single" w:sz="8" w:space="0" w:color="000000"/>
              <w:right w:val="single" w:sz="8" w:space="0" w:color="000000"/>
            </w:tcBorders>
          </w:tcPr>
          <w:p w14:paraId="490AB9E7" w14:textId="43D5C805"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5,11%</w:t>
            </w:r>
          </w:p>
        </w:tc>
        <w:tc>
          <w:tcPr>
            <w:tcW w:w="850" w:type="dxa"/>
            <w:tcBorders>
              <w:top w:val="single" w:sz="8" w:space="0" w:color="000000"/>
              <w:left w:val="single" w:sz="8" w:space="0" w:color="000000"/>
              <w:bottom w:val="single" w:sz="8" w:space="0" w:color="000000"/>
              <w:right w:val="single" w:sz="8" w:space="0" w:color="000000"/>
            </w:tcBorders>
          </w:tcPr>
          <w:p w14:paraId="3B8AB813" w14:textId="7B6746D2"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11%</w:t>
            </w:r>
          </w:p>
        </w:tc>
        <w:tc>
          <w:tcPr>
            <w:tcW w:w="851" w:type="dxa"/>
            <w:tcBorders>
              <w:top w:val="single" w:sz="8" w:space="0" w:color="000000"/>
              <w:left w:val="single" w:sz="8" w:space="0" w:color="000000"/>
              <w:bottom w:val="single" w:sz="8" w:space="0" w:color="000000"/>
              <w:right w:val="single" w:sz="8" w:space="0" w:color="000000"/>
            </w:tcBorders>
          </w:tcPr>
          <w:p w14:paraId="53C4839F" w14:textId="4414F2C8"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w:t>
            </w:r>
          </w:p>
        </w:tc>
        <w:tc>
          <w:tcPr>
            <w:tcW w:w="850" w:type="dxa"/>
            <w:tcBorders>
              <w:top w:val="single" w:sz="8" w:space="0" w:color="000000"/>
              <w:left w:val="single" w:sz="8" w:space="0" w:color="000000"/>
              <w:bottom w:val="single" w:sz="8" w:space="0" w:color="000000"/>
              <w:right w:val="single" w:sz="8" w:space="0" w:color="000000"/>
            </w:tcBorders>
          </w:tcPr>
          <w:p w14:paraId="34FA58FB" w14:textId="72B2AC4F"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17</w:t>
            </w:r>
          </w:p>
        </w:tc>
        <w:tc>
          <w:tcPr>
            <w:tcW w:w="851" w:type="dxa"/>
            <w:tcBorders>
              <w:top w:val="single" w:sz="8" w:space="0" w:color="000000"/>
              <w:left w:val="single" w:sz="8" w:space="0" w:color="000000"/>
              <w:bottom w:val="single" w:sz="8" w:space="0" w:color="000000"/>
              <w:right w:val="single" w:sz="8" w:space="0" w:color="000000"/>
            </w:tcBorders>
          </w:tcPr>
          <w:p w14:paraId="03347672" w14:textId="4B8941BE"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850" w:type="dxa"/>
            <w:tcBorders>
              <w:top w:val="single" w:sz="8" w:space="0" w:color="000000"/>
              <w:left w:val="single" w:sz="8" w:space="0" w:color="000000"/>
              <w:bottom w:val="single" w:sz="8" w:space="0" w:color="000000"/>
              <w:right w:val="single" w:sz="8" w:space="0" w:color="000000"/>
            </w:tcBorders>
          </w:tcPr>
          <w:p w14:paraId="0EB09E0D" w14:textId="6BABF75A"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993" w:type="dxa"/>
            <w:tcBorders>
              <w:top w:val="single" w:sz="8" w:space="0" w:color="000000"/>
              <w:left w:val="single" w:sz="8" w:space="0" w:color="000000"/>
              <w:bottom w:val="single" w:sz="8" w:space="0" w:color="000000"/>
              <w:right w:val="single" w:sz="8" w:space="0" w:color="000000"/>
            </w:tcBorders>
          </w:tcPr>
          <w:p w14:paraId="28AC19C4" w14:textId="3F3D3606"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w:t>
            </w:r>
          </w:p>
        </w:tc>
        <w:tc>
          <w:tcPr>
            <w:tcW w:w="992" w:type="dxa"/>
            <w:tcBorders>
              <w:top w:val="single" w:sz="8" w:space="0" w:color="000000"/>
              <w:left w:val="single" w:sz="8" w:space="0" w:color="000000"/>
              <w:bottom w:val="single" w:sz="8" w:space="0" w:color="000000"/>
              <w:right w:val="single" w:sz="8" w:space="0" w:color="000000"/>
            </w:tcBorders>
          </w:tcPr>
          <w:p w14:paraId="6D6531CB" w14:textId="2A4E679C"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29</w:t>
            </w:r>
          </w:p>
        </w:tc>
      </w:tr>
      <w:tr w:rsidR="00DD6429" w:rsidRPr="002A3351" w14:paraId="3AD3F199" w14:textId="77777777" w:rsidTr="003B781E">
        <w:trPr>
          <w:trHeight w:val="413"/>
          <w:jc w:val="center"/>
        </w:trPr>
        <w:tc>
          <w:tcPr>
            <w:tcW w:w="406" w:type="dxa"/>
            <w:tcBorders>
              <w:top w:val="single" w:sz="8" w:space="0" w:color="000000"/>
              <w:left w:val="single" w:sz="8" w:space="0" w:color="000000"/>
              <w:bottom w:val="single" w:sz="8" w:space="0" w:color="000000"/>
              <w:right w:val="single" w:sz="8" w:space="0" w:color="000000"/>
            </w:tcBorders>
            <w:shd w:val="clear" w:color="auto" w:fill="D9EAD3"/>
          </w:tcPr>
          <w:p w14:paraId="108001CF"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1616" w:type="dxa"/>
            <w:tcBorders>
              <w:top w:val="single" w:sz="8" w:space="0" w:color="000000"/>
              <w:left w:val="single" w:sz="8" w:space="0" w:color="000000"/>
              <w:bottom w:val="single" w:sz="8" w:space="0" w:color="000000"/>
              <w:right w:val="single" w:sz="8" w:space="0" w:color="000000"/>
            </w:tcBorders>
            <w:shd w:val="clear" w:color="auto" w:fill="D9EAD3"/>
          </w:tcPr>
          <w:p w14:paraId="19D21D3F"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Unkei Go </w:t>
            </w:r>
          </w:p>
          <w:p w14:paraId="2CB8B276"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Motodatesou </w:t>
            </w:r>
          </w:p>
        </w:tc>
        <w:tc>
          <w:tcPr>
            <w:tcW w:w="808" w:type="dxa"/>
            <w:tcBorders>
              <w:top w:val="single" w:sz="8" w:space="0" w:color="000000"/>
              <w:left w:val="single" w:sz="8" w:space="0" w:color="000000"/>
              <w:bottom w:val="single" w:sz="8" w:space="0" w:color="000000"/>
              <w:right w:val="single" w:sz="8" w:space="0" w:color="000000"/>
            </w:tcBorders>
            <w:shd w:val="clear" w:color="auto" w:fill="D9EAD3"/>
          </w:tcPr>
          <w:p w14:paraId="44A311AA" w14:textId="1CE9A6F0"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2012</w:t>
            </w:r>
          </w:p>
        </w:tc>
        <w:tc>
          <w:tcPr>
            <w:tcW w:w="709" w:type="dxa"/>
            <w:tcBorders>
              <w:top w:val="single" w:sz="8" w:space="0" w:color="000000"/>
              <w:left w:val="single" w:sz="8" w:space="0" w:color="000000"/>
              <w:bottom w:val="single" w:sz="8" w:space="0" w:color="000000"/>
              <w:right w:val="single" w:sz="8" w:space="0" w:color="000000"/>
            </w:tcBorders>
            <w:shd w:val="clear" w:color="auto" w:fill="D9EAD3"/>
          </w:tcPr>
          <w:p w14:paraId="3EE97475" w14:textId="4AB601CE"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1D259435" w14:textId="437013A7"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27</w:t>
            </w:r>
          </w:p>
        </w:tc>
        <w:tc>
          <w:tcPr>
            <w:tcW w:w="992" w:type="dxa"/>
            <w:tcBorders>
              <w:top w:val="single" w:sz="8" w:space="0" w:color="000000"/>
              <w:left w:val="single" w:sz="8" w:space="0" w:color="000000"/>
              <w:bottom w:val="single" w:sz="8" w:space="0" w:color="000000"/>
              <w:right w:val="single" w:sz="8" w:space="0" w:color="000000"/>
            </w:tcBorders>
            <w:shd w:val="clear" w:color="auto" w:fill="D9EAD3"/>
          </w:tcPr>
          <w:p w14:paraId="45B377B7" w14:textId="3DAEC303"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4,76%</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110485BE" w14:textId="747C1FA8"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16%</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758B90D4" w14:textId="58D75A81"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064007CF" w14:textId="58B7E50C"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61784E2A" w14:textId="21DAE390"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5F5B836A" w14:textId="6558DBDC"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993" w:type="dxa"/>
            <w:tcBorders>
              <w:top w:val="single" w:sz="8" w:space="0" w:color="000000"/>
              <w:left w:val="single" w:sz="8" w:space="0" w:color="000000"/>
              <w:bottom w:val="single" w:sz="8" w:space="0" w:color="000000"/>
              <w:right w:val="single" w:sz="8" w:space="0" w:color="000000"/>
            </w:tcBorders>
            <w:shd w:val="clear" w:color="auto" w:fill="D9EAD3"/>
          </w:tcPr>
          <w:p w14:paraId="54CD5166" w14:textId="1CF76AE1"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w:t>
            </w:r>
          </w:p>
        </w:tc>
        <w:tc>
          <w:tcPr>
            <w:tcW w:w="992" w:type="dxa"/>
            <w:tcBorders>
              <w:top w:val="single" w:sz="8" w:space="0" w:color="000000"/>
              <w:left w:val="single" w:sz="8" w:space="0" w:color="000000"/>
              <w:bottom w:val="single" w:sz="8" w:space="0" w:color="000000"/>
              <w:right w:val="single" w:sz="8" w:space="0" w:color="000000"/>
            </w:tcBorders>
            <w:shd w:val="clear" w:color="auto" w:fill="D9EAD3"/>
          </w:tcPr>
          <w:p w14:paraId="63B8925D" w14:textId="5ACBF90D"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27</w:t>
            </w:r>
          </w:p>
        </w:tc>
      </w:tr>
      <w:tr w:rsidR="00DD6429" w:rsidRPr="002A3351" w14:paraId="600A1B16" w14:textId="77777777" w:rsidTr="003B781E">
        <w:trPr>
          <w:trHeight w:val="246"/>
          <w:jc w:val="center"/>
        </w:trPr>
        <w:tc>
          <w:tcPr>
            <w:tcW w:w="406" w:type="dxa"/>
            <w:tcBorders>
              <w:top w:val="single" w:sz="8" w:space="0" w:color="000000"/>
              <w:left w:val="single" w:sz="8" w:space="0" w:color="000000"/>
              <w:bottom w:val="single" w:sz="8" w:space="0" w:color="000000"/>
              <w:right w:val="single" w:sz="8" w:space="0" w:color="000000"/>
            </w:tcBorders>
          </w:tcPr>
          <w:p w14:paraId="6FE83F10"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1616" w:type="dxa"/>
            <w:tcBorders>
              <w:top w:val="single" w:sz="8" w:space="0" w:color="000000"/>
              <w:left w:val="single" w:sz="8" w:space="0" w:color="000000"/>
              <w:bottom w:val="single" w:sz="8" w:space="0" w:color="000000"/>
              <w:right w:val="single" w:sz="8" w:space="0" w:color="000000"/>
            </w:tcBorders>
            <w:vAlign w:val="center"/>
          </w:tcPr>
          <w:p w14:paraId="3BC849C4"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Go Harukos Akihito Yuki </w:t>
            </w:r>
          </w:p>
        </w:tc>
        <w:tc>
          <w:tcPr>
            <w:tcW w:w="808" w:type="dxa"/>
            <w:tcBorders>
              <w:top w:val="single" w:sz="8" w:space="0" w:color="000000"/>
              <w:left w:val="single" w:sz="8" w:space="0" w:color="000000"/>
              <w:bottom w:val="single" w:sz="8" w:space="0" w:color="000000"/>
              <w:right w:val="single" w:sz="8" w:space="0" w:color="000000"/>
            </w:tcBorders>
          </w:tcPr>
          <w:p w14:paraId="0DC2AEE9" w14:textId="5E1E5438"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2007</w:t>
            </w:r>
          </w:p>
        </w:tc>
        <w:tc>
          <w:tcPr>
            <w:tcW w:w="709" w:type="dxa"/>
            <w:tcBorders>
              <w:top w:val="single" w:sz="8" w:space="0" w:color="000000"/>
              <w:left w:val="single" w:sz="8" w:space="0" w:color="000000"/>
              <w:bottom w:val="single" w:sz="8" w:space="0" w:color="000000"/>
              <w:right w:val="single" w:sz="8" w:space="0" w:color="000000"/>
            </w:tcBorders>
          </w:tcPr>
          <w:p w14:paraId="00BCD7CC" w14:textId="4C91C2C8"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w:t>
            </w:r>
          </w:p>
        </w:tc>
        <w:tc>
          <w:tcPr>
            <w:tcW w:w="851" w:type="dxa"/>
            <w:tcBorders>
              <w:top w:val="single" w:sz="8" w:space="0" w:color="000000"/>
              <w:left w:val="single" w:sz="8" w:space="0" w:color="000000"/>
              <w:bottom w:val="single" w:sz="8" w:space="0" w:color="000000"/>
              <w:right w:val="single" w:sz="8" w:space="0" w:color="000000"/>
            </w:tcBorders>
          </w:tcPr>
          <w:p w14:paraId="67AF5498" w14:textId="0EEA55B7"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27</w:t>
            </w:r>
          </w:p>
        </w:tc>
        <w:tc>
          <w:tcPr>
            <w:tcW w:w="992" w:type="dxa"/>
            <w:tcBorders>
              <w:top w:val="single" w:sz="8" w:space="0" w:color="000000"/>
              <w:left w:val="single" w:sz="8" w:space="0" w:color="000000"/>
              <w:bottom w:val="single" w:sz="8" w:space="0" w:color="000000"/>
              <w:right w:val="single" w:sz="8" w:space="0" w:color="000000"/>
            </w:tcBorders>
          </w:tcPr>
          <w:p w14:paraId="4C4D40DB" w14:textId="4EE705E7"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4,76%</w:t>
            </w:r>
          </w:p>
        </w:tc>
        <w:tc>
          <w:tcPr>
            <w:tcW w:w="850" w:type="dxa"/>
            <w:tcBorders>
              <w:top w:val="single" w:sz="8" w:space="0" w:color="000000"/>
              <w:left w:val="single" w:sz="8" w:space="0" w:color="000000"/>
              <w:bottom w:val="single" w:sz="8" w:space="0" w:color="000000"/>
              <w:right w:val="single" w:sz="8" w:space="0" w:color="000000"/>
            </w:tcBorders>
          </w:tcPr>
          <w:p w14:paraId="4ABDFD9B" w14:textId="0FDA4025"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20%</w:t>
            </w:r>
          </w:p>
        </w:tc>
        <w:tc>
          <w:tcPr>
            <w:tcW w:w="851" w:type="dxa"/>
            <w:tcBorders>
              <w:top w:val="single" w:sz="8" w:space="0" w:color="000000"/>
              <w:left w:val="single" w:sz="8" w:space="0" w:color="000000"/>
              <w:bottom w:val="single" w:sz="8" w:space="0" w:color="000000"/>
              <w:right w:val="single" w:sz="8" w:space="0" w:color="000000"/>
            </w:tcBorders>
          </w:tcPr>
          <w:p w14:paraId="75B6FA4C" w14:textId="42DB7B05"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w:t>
            </w:r>
          </w:p>
        </w:tc>
        <w:tc>
          <w:tcPr>
            <w:tcW w:w="850" w:type="dxa"/>
            <w:tcBorders>
              <w:top w:val="single" w:sz="8" w:space="0" w:color="000000"/>
              <w:left w:val="single" w:sz="8" w:space="0" w:color="000000"/>
              <w:bottom w:val="single" w:sz="8" w:space="0" w:color="000000"/>
              <w:right w:val="single" w:sz="8" w:space="0" w:color="000000"/>
            </w:tcBorders>
          </w:tcPr>
          <w:p w14:paraId="07AD3165" w14:textId="790B55C4"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22</w:t>
            </w:r>
          </w:p>
        </w:tc>
        <w:tc>
          <w:tcPr>
            <w:tcW w:w="851" w:type="dxa"/>
            <w:tcBorders>
              <w:top w:val="single" w:sz="8" w:space="0" w:color="000000"/>
              <w:left w:val="single" w:sz="8" w:space="0" w:color="000000"/>
              <w:bottom w:val="single" w:sz="8" w:space="0" w:color="000000"/>
              <w:right w:val="single" w:sz="8" w:space="0" w:color="000000"/>
            </w:tcBorders>
          </w:tcPr>
          <w:p w14:paraId="1A4CA5DE" w14:textId="42E63012"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w:t>
            </w:r>
          </w:p>
        </w:tc>
        <w:tc>
          <w:tcPr>
            <w:tcW w:w="850" w:type="dxa"/>
            <w:tcBorders>
              <w:top w:val="single" w:sz="8" w:space="0" w:color="000000"/>
              <w:left w:val="single" w:sz="8" w:space="0" w:color="000000"/>
              <w:bottom w:val="single" w:sz="8" w:space="0" w:color="000000"/>
              <w:right w:val="single" w:sz="8" w:space="0" w:color="000000"/>
            </w:tcBorders>
          </w:tcPr>
          <w:p w14:paraId="0983F5A4" w14:textId="13CF03B9"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6</w:t>
            </w:r>
          </w:p>
        </w:tc>
        <w:tc>
          <w:tcPr>
            <w:tcW w:w="993" w:type="dxa"/>
            <w:tcBorders>
              <w:top w:val="single" w:sz="8" w:space="0" w:color="000000"/>
              <w:left w:val="single" w:sz="8" w:space="0" w:color="000000"/>
              <w:bottom w:val="single" w:sz="8" w:space="0" w:color="000000"/>
              <w:right w:val="single" w:sz="8" w:space="0" w:color="000000"/>
            </w:tcBorders>
          </w:tcPr>
          <w:p w14:paraId="26734CB4" w14:textId="07CE9A3D"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w:t>
            </w:r>
          </w:p>
        </w:tc>
        <w:tc>
          <w:tcPr>
            <w:tcW w:w="992" w:type="dxa"/>
            <w:tcBorders>
              <w:top w:val="single" w:sz="8" w:space="0" w:color="000000"/>
              <w:left w:val="single" w:sz="8" w:space="0" w:color="000000"/>
              <w:bottom w:val="single" w:sz="8" w:space="0" w:color="000000"/>
              <w:right w:val="single" w:sz="8" w:space="0" w:color="000000"/>
            </w:tcBorders>
          </w:tcPr>
          <w:p w14:paraId="30524ABE" w14:textId="1BFFDB52"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27</w:t>
            </w:r>
          </w:p>
        </w:tc>
      </w:tr>
      <w:tr w:rsidR="00DD6429" w:rsidRPr="002A3351" w14:paraId="41B7FDA7" w14:textId="77777777" w:rsidTr="003B781E">
        <w:trPr>
          <w:trHeight w:val="348"/>
          <w:jc w:val="center"/>
        </w:trPr>
        <w:tc>
          <w:tcPr>
            <w:tcW w:w="406" w:type="dxa"/>
            <w:tcBorders>
              <w:top w:val="single" w:sz="8" w:space="0" w:color="000000"/>
              <w:left w:val="single" w:sz="8" w:space="0" w:color="000000"/>
              <w:bottom w:val="single" w:sz="8" w:space="0" w:color="000000"/>
              <w:right w:val="single" w:sz="8" w:space="0" w:color="000000"/>
            </w:tcBorders>
            <w:shd w:val="clear" w:color="auto" w:fill="D9EAD3"/>
          </w:tcPr>
          <w:p w14:paraId="7EBE0071"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1616" w:type="dxa"/>
            <w:tcBorders>
              <w:top w:val="single" w:sz="8" w:space="0" w:color="000000"/>
              <w:left w:val="single" w:sz="8" w:space="0" w:color="000000"/>
              <w:bottom w:val="single" w:sz="8" w:space="0" w:color="000000"/>
              <w:right w:val="single" w:sz="8" w:space="0" w:color="000000"/>
            </w:tcBorders>
            <w:shd w:val="clear" w:color="auto" w:fill="D9EAD3"/>
          </w:tcPr>
          <w:p w14:paraId="5A23ED01"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Hiro Go Di Casa Saporito </w:t>
            </w:r>
          </w:p>
        </w:tc>
        <w:tc>
          <w:tcPr>
            <w:tcW w:w="808" w:type="dxa"/>
            <w:tcBorders>
              <w:top w:val="single" w:sz="8" w:space="0" w:color="000000"/>
              <w:left w:val="single" w:sz="8" w:space="0" w:color="000000"/>
              <w:bottom w:val="single" w:sz="8" w:space="0" w:color="000000"/>
              <w:right w:val="single" w:sz="8" w:space="0" w:color="000000"/>
            </w:tcBorders>
            <w:shd w:val="clear" w:color="auto" w:fill="D9EAD3"/>
          </w:tcPr>
          <w:p w14:paraId="2F48263E" w14:textId="418DA55E"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2008</w:t>
            </w:r>
          </w:p>
        </w:tc>
        <w:tc>
          <w:tcPr>
            <w:tcW w:w="709" w:type="dxa"/>
            <w:tcBorders>
              <w:top w:val="single" w:sz="8" w:space="0" w:color="000000"/>
              <w:left w:val="single" w:sz="8" w:space="0" w:color="000000"/>
              <w:bottom w:val="single" w:sz="8" w:space="0" w:color="000000"/>
              <w:right w:val="single" w:sz="8" w:space="0" w:color="000000"/>
            </w:tcBorders>
            <w:shd w:val="clear" w:color="auto" w:fill="D9EAD3"/>
          </w:tcPr>
          <w:p w14:paraId="7DEFDB0E" w14:textId="720DD30C"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75B3B3AD" w14:textId="176673A4"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27</w:t>
            </w:r>
          </w:p>
        </w:tc>
        <w:tc>
          <w:tcPr>
            <w:tcW w:w="992" w:type="dxa"/>
            <w:tcBorders>
              <w:top w:val="single" w:sz="8" w:space="0" w:color="000000"/>
              <w:left w:val="single" w:sz="8" w:space="0" w:color="000000"/>
              <w:bottom w:val="single" w:sz="8" w:space="0" w:color="000000"/>
              <w:right w:val="single" w:sz="8" w:space="0" w:color="000000"/>
            </w:tcBorders>
            <w:shd w:val="clear" w:color="auto" w:fill="D9EAD3"/>
          </w:tcPr>
          <w:p w14:paraId="0A00DCFA" w14:textId="506F0CDB"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4,76%</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5E2A104D" w14:textId="4F4D02D4"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25%</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0EC03DA1" w14:textId="58724D9D"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6</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0009134C" w14:textId="34186EA1"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17</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7735FADC" w14:textId="2858F43A"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6CE5C939" w14:textId="779E1176"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11</w:t>
            </w:r>
          </w:p>
        </w:tc>
        <w:tc>
          <w:tcPr>
            <w:tcW w:w="993" w:type="dxa"/>
            <w:tcBorders>
              <w:top w:val="single" w:sz="8" w:space="0" w:color="000000"/>
              <w:left w:val="single" w:sz="8" w:space="0" w:color="000000"/>
              <w:bottom w:val="single" w:sz="8" w:space="0" w:color="000000"/>
              <w:right w:val="single" w:sz="8" w:space="0" w:color="000000"/>
            </w:tcBorders>
            <w:shd w:val="clear" w:color="auto" w:fill="D9EAD3"/>
          </w:tcPr>
          <w:p w14:paraId="46658E90" w14:textId="0610C525"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6</w:t>
            </w:r>
          </w:p>
        </w:tc>
        <w:tc>
          <w:tcPr>
            <w:tcW w:w="992" w:type="dxa"/>
            <w:tcBorders>
              <w:top w:val="single" w:sz="8" w:space="0" w:color="000000"/>
              <w:left w:val="single" w:sz="8" w:space="0" w:color="000000"/>
              <w:bottom w:val="single" w:sz="8" w:space="0" w:color="000000"/>
              <w:right w:val="single" w:sz="8" w:space="0" w:color="000000"/>
            </w:tcBorders>
            <w:shd w:val="clear" w:color="auto" w:fill="D9EAD3"/>
          </w:tcPr>
          <w:p w14:paraId="411AF1B8" w14:textId="4C67D7DC"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27</w:t>
            </w:r>
          </w:p>
        </w:tc>
      </w:tr>
      <w:tr w:rsidR="00DD6429" w:rsidRPr="002A3351" w14:paraId="6A8AF12A" w14:textId="77777777" w:rsidTr="003B781E">
        <w:trPr>
          <w:trHeight w:val="44"/>
          <w:jc w:val="center"/>
        </w:trPr>
        <w:tc>
          <w:tcPr>
            <w:tcW w:w="406" w:type="dxa"/>
            <w:tcBorders>
              <w:top w:val="single" w:sz="8" w:space="0" w:color="000000"/>
              <w:left w:val="single" w:sz="8" w:space="0" w:color="000000"/>
              <w:bottom w:val="single" w:sz="8" w:space="0" w:color="000000"/>
              <w:right w:val="single" w:sz="8" w:space="0" w:color="000000"/>
            </w:tcBorders>
          </w:tcPr>
          <w:p w14:paraId="4A8AD964"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lastRenderedPageBreak/>
              <w:t xml:space="preserve">6 </w:t>
            </w:r>
          </w:p>
        </w:tc>
        <w:tc>
          <w:tcPr>
            <w:tcW w:w="1616" w:type="dxa"/>
            <w:tcBorders>
              <w:top w:val="single" w:sz="8" w:space="0" w:color="000000"/>
              <w:left w:val="single" w:sz="8" w:space="0" w:color="000000"/>
              <w:bottom w:val="single" w:sz="8" w:space="0" w:color="000000"/>
              <w:right w:val="single" w:sz="8" w:space="0" w:color="000000"/>
            </w:tcBorders>
            <w:vAlign w:val="center"/>
          </w:tcPr>
          <w:p w14:paraId="4BC2B67B"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Tanihibiki Go Zenhosha </w:t>
            </w:r>
          </w:p>
        </w:tc>
        <w:tc>
          <w:tcPr>
            <w:tcW w:w="808" w:type="dxa"/>
            <w:tcBorders>
              <w:top w:val="single" w:sz="8" w:space="0" w:color="000000"/>
              <w:left w:val="single" w:sz="8" w:space="0" w:color="000000"/>
              <w:bottom w:val="single" w:sz="8" w:space="0" w:color="000000"/>
              <w:right w:val="single" w:sz="8" w:space="0" w:color="000000"/>
            </w:tcBorders>
          </w:tcPr>
          <w:p w14:paraId="07DF6EC5" w14:textId="46D0EE56"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2009</w:t>
            </w:r>
          </w:p>
        </w:tc>
        <w:tc>
          <w:tcPr>
            <w:tcW w:w="709" w:type="dxa"/>
            <w:tcBorders>
              <w:top w:val="single" w:sz="8" w:space="0" w:color="000000"/>
              <w:left w:val="single" w:sz="8" w:space="0" w:color="000000"/>
              <w:bottom w:val="single" w:sz="8" w:space="0" w:color="000000"/>
              <w:right w:val="single" w:sz="8" w:space="0" w:color="000000"/>
            </w:tcBorders>
          </w:tcPr>
          <w:p w14:paraId="21A92621" w14:textId="585423CB"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7</w:t>
            </w:r>
          </w:p>
        </w:tc>
        <w:tc>
          <w:tcPr>
            <w:tcW w:w="851" w:type="dxa"/>
            <w:tcBorders>
              <w:top w:val="single" w:sz="8" w:space="0" w:color="000000"/>
              <w:left w:val="single" w:sz="8" w:space="0" w:color="000000"/>
              <w:bottom w:val="single" w:sz="8" w:space="0" w:color="000000"/>
              <w:right w:val="single" w:sz="8" w:space="0" w:color="000000"/>
            </w:tcBorders>
          </w:tcPr>
          <w:p w14:paraId="71287A0E" w14:textId="2EEE18AF"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26</w:t>
            </w:r>
          </w:p>
        </w:tc>
        <w:tc>
          <w:tcPr>
            <w:tcW w:w="992" w:type="dxa"/>
            <w:tcBorders>
              <w:top w:val="single" w:sz="8" w:space="0" w:color="000000"/>
              <w:left w:val="single" w:sz="8" w:space="0" w:color="000000"/>
              <w:bottom w:val="single" w:sz="8" w:space="0" w:color="000000"/>
              <w:right w:val="single" w:sz="8" w:space="0" w:color="000000"/>
            </w:tcBorders>
          </w:tcPr>
          <w:p w14:paraId="38DF6286" w14:textId="7F35C7AA"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4,59%</w:t>
            </w:r>
          </w:p>
        </w:tc>
        <w:tc>
          <w:tcPr>
            <w:tcW w:w="850" w:type="dxa"/>
            <w:tcBorders>
              <w:top w:val="single" w:sz="8" w:space="0" w:color="000000"/>
              <w:left w:val="single" w:sz="8" w:space="0" w:color="000000"/>
              <w:bottom w:val="single" w:sz="8" w:space="0" w:color="000000"/>
              <w:right w:val="single" w:sz="8" w:space="0" w:color="000000"/>
            </w:tcBorders>
          </w:tcPr>
          <w:p w14:paraId="6CD376D5" w14:textId="4D39B9A5"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30%</w:t>
            </w:r>
          </w:p>
        </w:tc>
        <w:tc>
          <w:tcPr>
            <w:tcW w:w="851" w:type="dxa"/>
            <w:tcBorders>
              <w:top w:val="single" w:sz="8" w:space="0" w:color="000000"/>
              <w:left w:val="single" w:sz="8" w:space="0" w:color="000000"/>
              <w:bottom w:val="single" w:sz="8" w:space="0" w:color="000000"/>
              <w:right w:val="single" w:sz="8" w:space="0" w:color="000000"/>
            </w:tcBorders>
          </w:tcPr>
          <w:p w14:paraId="0782C683" w14:textId="3A93D691"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w:t>
            </w:r>
          </w:p>
        </w:tc>
        <w:tc>
          <w:tcPr>
            <w:tcW w:w="850" w:type="dxa"/>
            <w:tcBorders>
              <w:top w:val="single" w:sz="8" w:space="0" w:color="000000"/>
              <w:left w:val="single" w:sz="8" w:space="0" w:color="000000"/>
              <w:bottom w:val="single" w:sz="8" w:space="0" w:color="000000"/>
              <w:right w:val="single" w:sz="8" w:space="0" w:color="000000"/>
            </w:tcBorders>
          </w:tcPr>
          <w:p w14:paraId="3F065041" w14:textId="549B5A88"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w:t>
            </w:r>
          </w:p>
        </w:tc>
        <w:tc>
          <w:tcPr>
            <w:tcW w:w="851" w:type="dxa"/>
            <w:tcBorders>
              <w:top w:val="single" w:sz="8" w:space="0" w:color="000000"/>
              <w:left w:val="single" w:sz="8" w:space="0" w:color="000000"/>
              <w:bottom w:val="single" w:sz="8" w:space="0" w:color="000000"/>
              <w:right w:val="single" w:sz="8" w:space="0" w:color="000000"/>
            </w:tcBorders>
          </w:tcPr>
          <w:p w14:paraId="70419E15" w14:textId="66ECF5C9"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850" w:type="dxa"/>
            <w:tcBorders>
              <w:top w:val="single" w:sz="8" w:space="0" w:color="000000"/>
              <w:left w:val="single" w:sz="8" w:space="0" w:color="000000"/>
              <w:bottom w:val="single" w:sz="8" w:space="0" w:color="000000"/>
              <w:right w:val="single" w:sz="8" w:space="0" w:color="000000"/>
            </w:tcBorders>
          </w:tcPr>
          <w:p w14:paraId="205A8EFB" w14:textId="2B9E0CD1"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993" w:type="dxa"/>
            <w:tcBorders>
              <w:top w:val="single" w:sz="8" w:space="0" w:color="000000"/>
              <w:left w:val="single" w:sz="8" w:space="0" w:color="000000"/>
              <w:bottom w:val="single" w:sz="8" w:space="0" w:color="000000"/>
              <w:right w:val="single" w:sz="8" w:space="0" w:color="000000"/>
            </w:tcBorders>
          </w:tcPr>
          <w:p w14:paraId="4D2BF6B2" w14:textId="695E7DDF"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7</w:t>
            </w:r>
          </w:p>
        </w:tc>
        <w:tc>
          <w:tcPr>
            <w:tcW w:w="992" w:type="dxa"/>
            <w:tcBorders>
              <w:top w:val="single" w:sz="8" w:space="0" w:color="000000"/>
              <w:left w:val="single" w:sz="8" w:space="0" w:color="000000"/>
              <w:bottom w:val="single" w:sz="8" w:space="0" w:color="000000"/>
              <w:right w:val="single" w:sz="8" w:space="0" w:color="000000"/>
            </w:tcBorders>
          </w:tcPr>
          <w:p w14:paraId="2AA3D764" w14:textId="690FCCF2"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26</w:t>
            </w:r>
          </w:p>
        </w:tc>
      </w:tr>
      <w:tr w:rsidR="00DD6429" w:rsidRPr="002A3351" w14:paraId="0F744473" w14:textId="77777777" w:rsidTr="003B781E">
        <w:trPr>
          <w:trHeight w:val="410"/>
          <w:jc w:val="center"/>
        </w:trPr>
        <w:tc>
          <w:tcPr>
            <w:tcW w:w="406" w:type="dxa"/>
            <w:tcBorders>
              <w:top w:val="single" w:sz="8" w:space="0" w:color="000000"/>
              <w:left w:val="single" w:sz="8" w:space="0" w:color="000000"/>
              <w:bottom w:val="single" w:sz="8" w:space="0" w:color="000000"/>
              <w:right w:val="single" w:sz="8" w:space="0" w:color="000000"/>
            </w:tcBorders>
            <w:shd w:val="clear" w:color="auto" w:fill="D9EAD3"/>
          </w:tcPr>
          <w:p w14:paraId="6F52D04A"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 </w:t>
            </w:r>
          </w:p>
        </w:tc>
        <w:tc>
          <w:tcPr>
            <w:tcW w:w="1616"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570DA6A2" w14:textId="77777777" w:rsidR="00DD6429" w:rsidRPr="002A3351" w:rsidRDefault="00DD6429" w:rsidP="003B781E">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Kita Kachidoki Go Takai Kensha </w:t>
            </w:r>
          </w:p>
        </w:tc>
        <w:tc>
          <w:tcPr>
            <w:tcW w:w="808" w:type="dxa"/>
            <w:tcBorders>
              <w:top w:val="single" w:sz="8" w:space="0" w:color="000000"/>
              <w:left w:val="single" w:sz="8" w:space="0" w:color="000000"/>
              <w:bottom w:val="single" w:sz="8" w:space="0" w:color="000000"/>
              <w:right w:val="single" w:sz="8" w:space="0" w:color="000000"/>
            </w:tcBorders>
            <w:shd w:val="clear" w:color="auto" w:fill="D9EAD3"/>
          </w:tcPr>
          <w:p w14:paraId="41BE8984" w14:textId="1E364033"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2008</w:t>
            </w:r>
          </w:p>
        </w:tc>
        <w:tc>
          <w:tcPr>
            <w:tcW w:w="709" w:type="dxa"/>
            <w:tcBorders>
              <w:top w:val="single" w:sz="8" w:space="0" w:color="000000"/>
              <w:left w:val="single" w:sz="8" w:space="0" w:color="000000"/>
              <w:bottom w:val="single" w:sz="8" w:space="0" w:color="000000"/>
              <w:right w:val="single" w:sz="8" w:space="0" w:color="000000"/>
            </w:tcBorders>
            <w:shd w:val="clear" w:color="auto" w:fill="D9EAD3"/>
          </w:tcPr>
          <w:p w14:paraId="45AE5FAD" w14:textId="2249A7AA"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7</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4D9937B4" w14:textId="7EB1F501"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23</w:t>
            </w:r>
          </w:p>
        </w:tc>
        <w:tc>
          <w:tcPr>
            <w:tcW w:w="992" w:type="dxa"/>
            <w:tcBorders>
              <w:top w:val="single" w:sz="8" w:space="0" w:color="000000"/>
              <w:left w:val="single" w:sz="8" w:space="0" w:color="000000"/>
              <w:bottom w:val="single" w:sz="8" w:space="0" w:color="000000"/>
              <w:right w:val="single" w:sz="8" w:space="0" w:color="000000"/>
            </w:tcBorders>
            <w:shd w:val="clear" w:color="auto" w:fill="D9EAD3"/>
          </w:tcPr>
          <w:p w14:paraId="09FAD5A7" w14:textId="0C1115D0"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4,06%</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76E3124D" w14:textId="067E7627"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0041FB61" w14:textId="3C876260"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13</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7E555ED3" w14:textId="30D5DD29"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51</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2C23B366" w14:textId="17923108"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70A623BF" w14:textId="5E6FD027"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17</w:t>
            </w:r>
          </w:p>
        </w:tc>
        <w:tc>
          <w:tcPr>
            <w:tcW w:w="993" w:type="dxa"/>
            <w:tcBorders>
              <w:top w:val="single" w:sz="8" w:space="0" w:color="000000"/>
              <w:left w:val="single" w:sz="8" w:space="0" w:color="000000"/>
              <w:bottom w:val="single" w:sz="8" w:space="0" w:color="000000"/>
              <w:right w:val="single" w:sz="8" w:space="0" w:color="000000"/>
            </w:tcBorders>
            <w:shd w:val="clear" w:color="auto" w:fill="D9EAD3"/>
          </w:tcPr>
          <w:p w14:paraId="30B65278" w14:textId="0291569E"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7</w:t>
            </w:r>
          </w:p>
        </w:tc>
        <w:tc>
          <w:tcPr>
            <w:tcW w:w="992" w:type="dxa"/>
            <w:tcBorders>
              <w:top w:val="single" w:sz="8" w:space="0" w:color="000000"/>
              <w:left w:val="single" w:sz="8" w:space="0" w:color="000000"/>
              <w:bottom w:val="single" w:sz="8" w:space="0" w:color="000000"/>
              <w:right w:val="single" w:sz="8" w:space="0" w:color="000000"/>
            </w:tcBorders>
            <w:shd w:val="clear" w:color="auto" w:fill="D9EAD3"/>
          </w:tcPr>
          <w:p w14:paraId="5D8697A4" w14:textId="1CB494D6"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23</w:t>
            </w:r>
          </w:p>
        </w:tc>
      </w:tr>
      <w:tr w:rsidR="00DD6429" w:rsidRPr="002A3351" w14:paraId="7BF6FAE5" w14:textId="77777777" w:rsidTr="003B781E">
        <w:trPr>
          <w:trHeight w:val="274"/>
          <w:jc w:val="center"/>
        </w:trPr>
        <w:tc>
          <w:tcPr>
            <w:tcW w:w="406" w:type="dxa"/>
            <w:tcBorders>
              <w:top w:val="single" w:sz="8" w:space="0" w:color="000000"/>
              <w:left w:val="single" w:sz="8" w:space="0" w:color="000000"/>
              <w:bottom w:val="single" w:sz="8" w:space="0" w:color="000000"/>
              <w:right w:val="single" w:sz="8" w:space="0" w:color="000000"/>
            </w:tcBorders>
          </w:tcPr>
          <w:p w14:paraId="7A72A965"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1616" w:type="dxa"/>
            <w:tcBorders>
              <w:top w:val="single" w:sz="8" w:space="0" w:color="000000"/>
              <w:left w:val="single" w:sz="8" w:space="0" w:color="000000"/>
              <w:bottom w:val="single" w:sz="8" w:space="0" w:color="000000"/>
              <w:right w:val="single" w:sz="8" w:space="0" w:color="000000"/>
            </w:tcBorders>
            <w:vAlign w:val="center"/>
          </w:tcPr>
          <w:p w14:paraId="1BD97BAF"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Buzan Kimpou Kensha </w:t>
            </w:r>
          </w:p>
        </w:tc>
        <w:tc>
          <w:tcPr>
            <w:tcW w:w="808" w:type="dxa"/>
            <w:tcBorders>
              <w:top w:val="single" w:sz="8" w:space="0" w:color="000000"/>
              <w:left w:val="single" w:sz="8" w:space="0" w:color="000000"/>
              <w:bottom w:val="single" w:sz="8" w:space="0" w:color="000000"/>
              <w:right w:val="single" w:sz="8" w:space="0" w:color="000000"/>
            </w:tcBorders>
          </w:tcPr>
          <w:p w14:paraId="016AA2F3" w14:textId="56BE9A61"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2012</w:t>
            </w:r>
          </w:p>
        </w:tc>
        <w:tc>
          <w:tcPr>
            <w:tcW w:w="709" w:type="dxa"/>
            <w:tcBorders>
              <w:top w:val="single" w:sz="8" w:space="0" w:color="000000"/>
              <w:left w:val="single" w:sz="8" w:space="0" w:color="000000"/>
              <w:bottom w:val="single" w:sz="8" w:space="0" w:color="000000"/>
              <w:right w:val="single" w:sz="8" w:space="0" w:color="000000"/>
            </w:tcBorders>
          </w:tcPr>
          <w:p w14:paraId="72F9E47E" w14:textId="69355467"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w:t>
            </w:r>
          </w:p>
        </w:tc>
        <w:tc>
          <w:tcPr>
            <w:tcW w:w="851" w:type="dxa"/>
            <w:tcBorders>
              <w:top w:val="single" w:sz="8" w:space="0" w:color="000000"/>
              <w:left w:val="single" w:sz="8" w:space="0" w:color="000000"/>
              <w:bottom w:val="single" w:sz="8" w:space="0" w:color="000000"/>
              <w:right w:val="single" w:sz="8" w:space="0" w:color="000000"/>
            </w:tcBorders>
          </w:tcPr>
          <w:p w14:paraId="77BFBA05" w14:textId="3DF3D31A"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20</w:t>
            </w:r>
          </w:p>
        </w:tc>
        <w:tc>
          <w:tcPr>
            <w:tcW w:w="992" w:type="dxa"/>
            <w:tcBorders>
              <w:top w:val="single" w:sz="8" w:space="0" w:color="000000"/>
              <w:left w:val="single" w:sz="8" w:space="0" w:color="000000"/>
              <w:bottom w:val="single" w:sz="8" w:space="0" w:color="000000"/>
              <w:right w:val="single" w:sz="8" w:space="0" w:color="000000"/>
            </w:tcBorders>
          </w:tcPr>
          <w:p w14:paraId="11504E20" w14:textId="4DF6648F"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3,53%</w:t>
            </w:r>
          </w:p>
        </w:tc>
        <w:tc>
          <w:tcPr>
            <w:tcW w:w="850" w:type="dxa"/>
            <w:tcBorders>
              <w:top w:val="single" w:sz="8" w:space="0" w:color="000000"/>
              <w:left w:val="single" w:sz="8" w:space="0" w:color="000000"/>
              <w:bottom w:val="single" w:sz="8" w:space="0" w:color="000000"/>
              <w:right w:val="single" w:sz="8" w:space="0" w:color="000000"/>
            </w:tcBorders>
          </w:tcPr>
          <w:p w14:paraId="50D1E24A" w14:textId="007CB32C"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37%</w:t>
            </w:r>
          </w:p>
        </w:tc>
        <w:tc>
          <w:tcPr>
            <w:tcW w:w="851" w:type="dxa"/>
            <w:tcBorders>
              <w:top w:val="single" w:sz="8" w:space="0" w:color="000000"/>
              <w:left w:val="single" w:sz="8" w:space="0" w:color="000000"/>
              <w:bottom w:val="single" w:sz="8" w:space="0" w:color="000000"/>
              <w:right w:val="single" w:sz="8" w:space="0" w:color="000000"/>
            </w:tcBorders>
          </w:tcPr>
          <w:p w14:paraId="1EE3015C" w14:textId="4AF23DB4"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w:t>
            </w:r>
          </w:p>
        </w:tc>
        <w:tc>
          <w:tcPr>
            <w:tcW w:w="850" w:type="dxa"/>
            <w:tcBorders>
              <w:top w:val="single" w:sz="8" w:space="0" w:color="000000"/>
              <w:left w:val="single" w:sz="8" w:space="0" w:color="000000"/>
              <w:bottom w:val="single" w:sz="8" w:space="0" w:color="000000"/>
              <w:right w:val="single" w:sz="8" w:space="0" w:color="000000"/>
            </w:tcBorders>
          </w:tcPr>
          <w:p w14:paraId="05B7DD0C" w14:textId="4A360E5D"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6</w:t>
            </w:r>
          </w:p>
        </w:tc>
        <w:tc>
          <w:tcPr>
            <w:tcW w:w="851" w:type="dxa"/>
            <w:tcBorders>
              <w:top w:val="single" w:sz="8" w:space="0" w:color="000000"/>
              <w:left w:val="single" w:sz="8" w:space="0" w:color="000000"/>
              <w:bottom w:val="single" w:sz="8" w:space="0" w:color="000000"/>
              <w:right w:val="single" w:sz="8" w:space="0" w:color="000000"/>
            </w:tcBorders>
          </w:tcPr>
          <w:p w14:paraId="79A7D8CB" w14:textId="16D1E147"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850" w:type="dxa"/>
            <w:tcBorders>
              <w:top w:val="single" w:sz="8" w:space="0" w:color="000000"/>
              <w:left w:val="single" w:sz="8" w:space="0" w:color="000000"/>
              <w:bottom w:val="single" w:sz="8" w:space="0" w:color="000000"/>
              <w:right w:val="single" w:sz="8" w:space="0" w:color="000000"/>
            </w:tcBorders>
          </w:tcPr>
          <w:p w14:paraId="3734CFDE" w14:textId="0CBC0BF5"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993" w:type="dxa"/>
            <w:tcBorders>
              <w:top w:val="single" w:sz="8" w:space="0" w:color="000000"/>
              <w:left w:val="single" w:sz="8" w:space="0" w:color="000000"/>
              <w:bottom w:val="single" w:sz="8" w:space="0" w:color="000000"/>
              <w:right w:val="single" w:sz="8" w:space="0" w:color="000000"/>
            </w:tcBorders>
          </w:tcPr>
          <w:p w14:paraId="001755B0" w14:textId="25235B18"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w:t>
            </w:r>
          </w:p>
        </w:tc>
        <w:tc>
          <w:tcPr>
            <w:tcW w:w="992" w:type="dxa"/>
            <w:tcBorders>
              <w:top w:val="single" w:sz="8" w:space="0" w:color="000000"/>
              <w:left w:val="single" w:sz="8" w:space="0" w:color="000000"/>
              <w:bottom w:val="single" w:sz="8" w:space="0" w:color="000000"/>
              <w:right w:val="single" w:sz="8" w:space="0" w:color="000000"/>
            </w:tcBorders>
          </w:tcPr>
          <w:p w14:paraId="1A3EF2D8" w14:textId="586A7E2F"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20</w:t>
            </w:r>
          </w:p>
        </w:tc>
      </w:tr>
      <w:tr w:rsidR="00DD6429" w:rsidRPr="002A3351" w14:paraId="3C8FBF7B" w14:textId="77777777" w:rsidTr="003B781E">
        <w:trPr>
          <w:trHeight w:val="457"/>
          <w:jc w:val="center"/>
        </w:trPr>
        <w:tc>
          <w:tcPr>
            <w:tcW w:w="406" w:type="dxa"/>
            <w:tcBorders>
              <w:top w:val="single" w:sz="8" w:space="0" w:color="000000"/>
              <w:left w:val="single" w:sz="8" w:space="0" w:color="000000"/>
              <w:bottom w:val="single" w:sz="8" w:space="0" w:color="000000"/>
              <w:right w:val="single" w:sz="8" w:space="0" w:color="000000"/>
            </w:tcBorders>
            <w:shd w:val="clear" w:color="auto" w:fill="D9EAD3"/>
          </w:tcPr>
          <w:p w14:paraId="4D04140D"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c>
          <w:tcPr>
            <w:tcW w:w="1616" w:type="dxa"/>
            <w:tcBorders>
              <w:top w:val="single" w:sz="8" w:space="0" w:color="000000"/>
              <w:left w:val="single" w:sz="8" w:space="0" w:color="000000"/>
              <w:bottom w:val="single" w:sz="8" w:space="0" w:color="000000"/>
              <w:right w:val="single" w:sz="8" w:space="0" w:color="000000"/>
            </w:tcBorders>
            <w:shd w:val="clear" w:color="auto" w:fill="D9EAD3"/>
          </w:tcPr>
          <w:p w14:paraId="30821DE6"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Kaminari Tokimitsu </w:t>
            </w:r>
          </w:p>
        </w:tc>
        <w:tc>
          <w:tcPr>
            <w:tcW w:w="808" w:type="dxa"/>
            <w:tcBorders>
              <w:top w:val="single" w:sz="8" w:space="0" w:color="000000"/>
              <w:left w:val="single" w:sz="8" w:space="0" w:color="000000"/>
              <w:bottom w:val="single" w:sz="8" w:space="0" w:color="000000"/>
              <w:right w:val="single" w:sz="8" w:space="0" w:color="000000"/>
            </w:tcBorders>
            <w:shd w:val="clear" w:color="auto" w:fill="D9EAD3"/>
          </w:tcPr>
          <w:p w14:paraId="0AC1DEF8" w14:textId="0877C272"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2011</w:t>
            </w:r>
          </w:p>
        </w:tc>
        <w:tc>
          <w:tcPr>
            <w:tcW w:w="709" w:type="dxa"/>
            <w:tcBorders>
              <w:top w:val="single" w:sz="8" w:space="0" w:color="000000"/>
              <w:left w:val="single" w:sz="8" w:space="0" w:color="000000"/>
              <w:bottom w:val="single" w:sz="8" w:space="0" w:color="000000"/>
              <w:right w:val="single" w:sz="8" w:space="0" w:color="000000"/>
            </w:tcBorders>
            <w:shd w:val="clear" w:color="auto" w:fill="D9EAD3"/>
          </w:tcPr>
          <w:p w14:paraId="4A937E79" w14:textId="756B3C12"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1767D282" w14:textId="2DEC6245"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18</w:t>
            </w:r>
          </w:p>
        </w:tc>
        <w:tc>
          <w:tcPr>
            <w:tcW w:w="992" w:type="dxa"/>
            <w:tcBorders>
              <w:top w:val="single" w:sz="8" w:space="0" w:color="000000"/>
              <w:left w:val="single" w:sz="8" w:space="0" w:color="000000"/>
              <w:bottom w:val="single" w:sz="8" w:space="0" w:color="000000"/>
              <w:right w:val="single" w:sz="8" w:space="0" w:color="000000"/>
            </w:tcBorders>
            <w:shd w:val="clear" w:color="auto" w:fill="D9EAD3"/>
          </w:tcPr>
          <w:p w14:paraId="050383F2" w14:textId="6082C1EA"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3,17%</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72E98FA9" w14:textId="1356077A"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40%</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053941CE" w14:textId="66698226"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009E359C" w14:textId="78B2D9CC"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23</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507B56DF" w14:textId="005A59D4"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26C08181" w14:textId="2534D117"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w:t>
            </w:r>
          </w:p>
        </w:tc>
        <w:tc>
          <w:tcPr>
            <w:tcW w:w="993" w:type="dxa"/>
            <w:tcBorders>
              <w:top w:val="single" w:sz="8" w:space="0" w:color="000000"/>
              <w:left w:val="single" w:sz="8" w:space="0" w:color="000000"/>
              <w:bottom w:val="single" w:sz="8" w:space="0" w:color="000000"/>
              <w:right w:val="single" w:sz="8" w:space="0" w:color="000000"/>
            </w:tcBorders>
            <w:shd w:val="clear" w:color="auto" w:fill="D9EAD3"/>
          </w:tcPr>
          <w:p w14:paraId="423504A9" w14:textId="7646263C"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w:t>
            </w:r>
          </w:p>
        </w:tc>
        <w:tc>
          <w:tcPr>
            <w:tcW w:w="992" w:type="dxa"/>
            <w:tcBorders>
              <w:top w:val="single" w:sz="8" w:space="0" w:color="000000"/>
              <w:left w:val="single" w:sz="8" w:space="0" w:color="000000"/>
              <w:bottom w:val="single" w:sz="8" w:space="0" w:color="000000"/>
              <w:right w:val="single" w:sz="8" w:space="0" w:color="000000"/>
            </w:tcBorders>
            <w:shd w:val="clear" w:color="auto" w:fill="D9EAD3"/>
          </w:tcPr>
          <w:p w14:paraId="07009639" w14:textId="7C35D3F0"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18</w:t>
            </w:r>
          </w:p>
        </w:tc>
      </w:tr>
      <w:tr w:rsidR="00DD6429" w:rsidRPr="002A3351" w14:paraId="680037D5" w14:textId="77777777" w:rsidTr="003B781E">
        <w:trPr>
          <w:trHeight w:val="294"/>
          <w:jc w:val="center"/>
        </w:trPr>
        <w:tc>
          <w:tcPr>
            <w:tcW w:w="406" w:type="dxa"/>
            <w:tcBorders>
              <w:top w:val="single" w:sz="8" w:space="0" w:color="000000"/>
              <w:left w:val="single" w:sz="8" w:space="0" w:color="000000"/>
              <w:bottom w:val="single" w:sz="8" w:space="0" w:color="000000"/>
              <w:right w:val="single" w:sz="8" w:space="0" w:color="000000"/>
            </w:tcBorders>
          </w:tcPr>
          <w:p w14:paraId="71B1A30E"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10 </w:t>
            </w:r>
          </w:p>
        </w:tc>
        <w:tc>
          <w:tcPr>
            <w:tcW w:w="1616" w:type="dxa"/>
            <w:tcBorders>
              <w:top w:val="single" w:sz="8" w:space="0" w:color="000000"/>
              <w:left w:val="single" w:sz="8" w:space="0" w:color="000000"/>
              <w:bottom w:val="single" w:sz="8" w:space="0" w:color="000000"/>
              <w:right w:val="single" w:sz="8" w:space="0" w:color="000000"/>
            </w:tcBorders>
            <w:vAlign w:val="center"/>
          </w:tcPr>
          <w:p w14:paraId="46C933F7"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Keshisuki’s Chill </w:t>
            </w:r>
          </w:p>
          <w:p w14:paraId="2FDB6984"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Winston </w:t>
            </w:r>
          </w:p>
        </w:tc>
        <w:tc>
          <w:tcPr>
            <w:tcW w:w="808" w:type="dxa"/>
            <w:tcBorders>
              <w:top w:val="single" w:sz="8" w:space="0" w:color="000000"/>
              <w:left w:val="single" w:sz="8" w:space="0" w:color="000000"/>
              <w:bottom w:val="single" w:sz="8" w:space="0" w:color="000000"/>
              <w:right w:val="single" w:sz="8" w:space="0" w:color="000000"/>
            </w:tcBorders>
          </w:tcPr>
          <w:p w14:paraId="0F6BBE2E" w14:textId="3810A00A"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2013</w:t>
            </w:r>
          </w:p>
        </w:tc>
        <w:tc>
          <w:tcPr>
            <w:tcW w:w="709" w:type="dxa"/>
            <w:tcBorders>
              <w:top w:val="single" w:sz="8" w:space="0" w:color="000000"/>
              <w:left w:val="single" w:sz="8" w:space="0" w:color="000000"/>
              <w:bottom w:val="single" w:sz="8" w:space="0" w:color="000000"/>
              <w:right w:val="single" w:sz="8" w:space="0" w:color="000000"/>
            </w:tcBorders>
          </w:tcPr>
          <w:p w14:paraId="336B9A4B" w14:textId="70D8713A"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w:t>
            </w:r>
          </w:p>
        </w:tc>
        <w:tc>
          <w:tcPr>
            <w:tcW w:w="851" w:type="dxa"/>
            <w:tcBorders>
              <w:top w:val="single" w:sz="8" w:space="0" w:color="000000"/>
              <w:left w:val="single" w:sz="8" w:space="0" w:color="000000"/>
              <w:bottom w:val="single" w:sz="8" w:space="0" w:color="000000"/>
              <w:right w:val="single" w:sz="8" w:space="0" w:color="000000"/>
            </w:tcBorders>
          </w:tcPr>
          <w:p w14:paraId="420AEFD6" w14:textId="3A7CB6DB"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16</w:t>
            </w:r>
          </w:p>
        </w:tc>
        <w:tc>
          <w:tcPr>
            <w:tcW w:w="992" w:type="dxa"/>
            <w:tcBorders>
              <w:top w:val="single" w:sz="8" w:space="0" w:color="000000"/>
              <w:left w:val="single" w:sz="8" w:space="0" w:color="000000"/>
              <w:bottom w:val="single" w:sz="8" w:space="0" w:color="000000"/>
              <w:right w:val="single" w:sz="8" w:space="0" w:color="000000"/>
            </w:tcBorders>
          </w:tcPr>
          <w:p w14:paraId="389FAE3F" w14:textId="5D7FC1E7"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2,82%</w:t>
            </w:r>
          </w:p>
        </w:tc>
        <w:tc>
          <w:tcPr>
            <w:tcW w:w="850" w:type="dxa"/>
            <w:tcBorders>
              <w:top w:val="single" w:sz="8" w:space="0" w:color="000000"/>
              <w:left w:val="single" w:sz="8" w:space="0" w:color="000000"/>
              <w:bottom w:val="single" w:sz="8" w:space="0" w:color="000000"/>
              <w:right w:val="single" w:sz="8" w:space="0" w:color="000000"/>
            </w:tcBorders>
          </w:tcPr>
          <w:p w14:paraId="60EC87FE" w14:textId="093EACAA"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43%</w:t>
            </w:r>
          </w:p>
        </w:tc>
        <w:tc>
          <w:tcPr>
            <w:tcW w:w="851" w:type="dxa"/>
            <w:tcBorders>
              <w:top w:val="single" w:sz="8" w:space="0" w:color="000000"/>
              <w:left w:val="single" w:sz="8" w:space="0" w:color="000000"/>
              <w:bottom w:val="single" w:sz="8" w:space="0" w:color="000000"/>
              <w:right w:val="single" w:sz="8" w:space="0" w:color="000000"/>
            </w:tcBorders>
          </w:tcPr>
          <w:p w14:paraId="6D2A04B2" w14:textId="44729EE5"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850" w:type="dxa"/>
            <w:tcBorders>
              <w:top w:val="single" w:sz="8" w:space="0" w:color="000000"/>
              <w:left w:val="single" w:sz="8" w:space="0" w:color="000000"/>
              <w:bottom w:val="single" w:sz="8" w:space="0" w:color="000000"/>
              <w:right w:val="single" w:sz="8" w:space="0" w:color="000000"/>
            </w:tcBorders>
          </w:tcPr>
          <w:p w14:paraId="00031050" w14:textId="7C468650"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851" w:type="dxa"/>
            <w:tcBorders>
              <w:top w:val="single" w:sz="8" w:space="0" w:color="000000"/>
              <w:left w:val="single" w:sz="8" w:space="0" w:color="000000"/>
              <w:bottom w:val="single" w:sz="8" w:space="0" w:color="000000"/>
              <w:right w:val="single" w:sz="8" w:space="0" w:color="000000"/>
            </w:tcBorders>
          </w:tcPr>
          <w:p w14:paraId="1095730E" w14:textId="389BA413"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850" w:type="dxa"/>
            <w:tcBorders>
              <w:top w:val="single" w:sz="8" w:space="0" w:color="000000"/>
              <w:left w:val="single" w:sz="8" w:space="0" w:color="000000"/>
              <w:bottom w:val="single" w:sz="8" w:space="0" w:color="000000"/>
              <w:right w:val="single" w:sz="8" w:space="0" w:color="000000"/>
            </w:tcBorders>
          </w:tcPr>
          <w:p w14:paraId="506B9716" w14:textId="45F22DDD"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993" w:type="dxa"/>
            <w:tcBorders>
              <w:top w:val="single" w:sz="8" w:space="0" w:color="000000"/>
              <w:left w:val="single" w:sz="8" w:space="0" w:color="000000"/>
              <w:bottom w:val="single" w:sz="8" w:space="0" w:color="000000"/>
              <w:right w:val="single" w:sz="8" w:space="0" w:color="000000"/>
            </w:tcBorders>
          </w:tcPr>
          <w:p w14:paraId="4A8FF4BB" w14:textId="76D663A1"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w:t>
            </w:r>
          </w:p>
        </w:tc>
        <w:tc>
          <w:tcPr>
            <w:tcW w:w="992" w:type="dxa"/>
            <w:tcBorders>
              <w:top w:val="single" w:sz="8" w:space="0" w:color="000000"/>
              <w:left w:val="single" w:sz="8" w:space="0" w:color="000000"/>
              <w:bottom w:val="single" w:sz="8" w:space="0" w:color="000000"/>
              <w:right w:val="single" w:sz="8" w:space="0" w:color="000000"/>
            </w:tcBorders>
          </w:tcPr>
          <w:p w14:paraId="0FAC81E7" w14:textId="19B90A5B"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16</w:t>
            </w:r>
          </w:p>
        </w:tc>
      </w:tr>
      <w:tr w:rsidR="00DD6429" w:rsidRPr="002A3351" w14:paraId="76AB4C2E" w14:textId="77777777" w:rsidTr="003B781E">
        <w:trPr>
          <w:trHeight w:val="493"/>
          <w:jc w:val="center"/>
        </w:trPr>
        <w:tc>
          <w:tcPr>
            <w:tcW w:w="406" w:type="dxa"/>
            <w:tcBorders>
              <w:top w:val="single" w:sz="8" w:space="0" w:color="000000"/>
              <w:left w:val="single" w:sz="8" w:space="0" w:color="000000"/>
              <w:bottom w:val="single" w:sz="8" w:space="0" w:color="000000"/>
              <w:right w:val="single" w:sz="8" w:space="0" w:color="000000"/>
            </w:tcBorders>
            <w:shd w:val="clear" w:color="auto" w:fill="D9EAD3"/>
          </w:tcPr>
          <w:p w14:paraId="6B6ADA11"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11 </w:t>
            </w:r>
          </w:p>
        </w:tc>
        <w:tc>
          <w:tcPr>
            <w:tcW w:w="1616"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7D3CA965"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D’Toshiyuki Go Mai Te Pora </w:t>
            </w:r>
          </w:p>
        </w:tc>
        <w:tc>
          <w:tcPr>
            <w:tcW w:w="808" w:type="dxa"/>
            <w:tcBorders>
              <w:top w:val="single" w:sz="8" w:space="0" w:color="000000"/>
              <w:left w:val="single" w:sz="8" w:space="0" w:color="000000"/>
              <w:bottom w:val="single" w:sz="8" w:space="0" w:color="000000"/>
              <w:right w:val="single" w:sz="8" w:space="0" w:color="000000"/>
            </w:tcBorders>
            <w:shd w:val="clear" w:color="auto" w:fill="D9EAD3"/>
          </w:tcPr>
          <w:p w14:paraId="1B3B8533" w14:textId="6ACF0A11"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2014</w:t>
            </w:r>
          </w:p>
        </w:tc>
        <w:tc>
          <w:tcPr>
            <w:tcW w:w="709" w:type="dxa"/>
            <w:tcBorders>
              <w:top w:val="single" w:sz="8" w:space="0" w:color="000000"/>
              <w:left w:val="single" w:sz="8" w:space="0" w:color="000000"/>
              <w:bottom w:val="single" w:sz="8" w:space="0" w:color="000000"/>
              <w:right w:val="single" w:sz="8" w:space="0" w:color="000000"/>
            </w:tcBorders>
            <w:shd w:val="clear" w:color="auto" w:fill="D9EAD3"/>
          </w:tcPr>
          <w:p w14:paraId="5571B298" w14:textId="23C2132E"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05DD4C7C" w14:textId="67669FDA"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16</w:t>
            </w:r>
          </w:p>
        </w:tc>
        <w:tc>
          <w:tcPr>
            <w:tcW w:w="992" w:type="dxa"/>
            <w:tcBorders>
              <w:top w:val="single" w:sz="8" w:space="0" w:color="000000"/>
              <w:left w:val="single" w:sz="8" w:space="0" w:color="000000"/>
              <w:bottom w:val="single" w:sz="8" w:space="0" w:color="000000"/>
              <w:right w:val="single" w:sz="8" w:space="0" w:color="000000"/>
            </w:tcBorders>
            <w:shd w:val="clear" w:color="auto" w:fill="D9EAD3"/>
          </w:tcPr>
          <w:p w14:paraId="15CBEDAB" w14:textId="670F6DB9"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2,82%</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4B696A93" w14:textId="55F131E4"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46%</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262A5EBF" w14:textId="2113CFF2"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42819AF4" w14:textId="101D41C5"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01226D1E" w14:textId="4D70E7A6"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20C0CFA6" w14:textId="7F73B746"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993" w:type="dxa"/>
            <w:tcBorders>
              <w:top w:val="single" w:sz="8" w:space="0" w:color="000000"/>
              <w:left w:val="single" w:sz="8" w:space="0" w:color="000000"/>
              <w:bottom w:val="single" w:sz="8" w:space="0" w:color="000000"/>
              <w:right w:val="single" w:sz="8" w:space="0" w:color="000000"/>
            </w:tcBorders>
            <w:shd w:val="clear" w:color="auto" w:fill="D9EAD3"/>
          </w:tcPr>
          <w:p w14:paraId="1FEACC2E" w14:textId="154AEED2"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w:t>
            </w:r>
          </w:p>
        </w:tc>
        <w:tc>
          <w:tcPr>
            <w:tcW w:w="992" w:type="dxa"/>
            <w:tcBorders>
              <w:top w:val="single" w:sz="8" w:space="0" w:color="000000"/>
              <w:left w:val="single" w:sz="8" w:space="0" w:color="000000"/>
              <w:bottom w:val="single" w:sz="8" w:space="0" w:color="000000"/>
              <w:right w:val="single" w:sz="8" w:space="0" w:color="000000"/>
            </w:tcBorders>
            <w:shd w:val="clear" w:color="auto" w:fill="D9EAD3"/>
          </w:tcPr>
          <w:p w14:paraId="0DA7BA86" w14:textId="76B8A176"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16</w:t>
            </w:r>
          </w:p>
        </w:tc>
      </w:tr>
      <w:tr w:rsidR="00DD6429" w:rsidRPr="002A3351" w14:paraId="2AF363D6" w14:textId="77777777" w:rsidTr="003B781E">
        <w:trPr>
          <w:trHeight w:val="320"/>
          <w:jc w:val="center"/>
        </w:trPr>
        <w:tc>
          <w:tcPr>
            <w:tcW w:w="406" w:type="dxa"/>
            <w:tcBorders>
              <w:top w:val="single" w:sz="8" w:space="0" w:color="000000"/>
              <w:left w:val="single" w:sz="8" w:space="0" w:color="000000"/>
              <w:bottom w:val="single" w:sz="8" w:space="0" w:color="000000"/>
              <w:right w:val="single" w:sz="8" w:space="0" w:color="000000"/>
            </w:tcBorders>
          </w:tcPr>
          <w:p w14:paraId="24966A53"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12 </w:t>
            </w:r>
          </w:p>
        </w:tc>
        <w:tc>
          <w:tcPr>
            <w:tcW w:w="1616" w:type="dxa"/>
            <w:tcBorders>
              <w:top w:val="single" w:sz="8" w:space="0" w:color="000000"/>
              <w:left w:val="single" w:sz="8" w:space="0" w:color="000000"/>
              <w:bottom w:val="single" w:sz="8" w:space="0" w:color="000000"/>
              <w:right w:val="single" w:sz="8" w:space="0" w:color="000000"/>
            </w:tcBorders>
            <w:vAlign w:val="center"/>
          </w:tcPr>
          <w:p w14:paraId="3979B9B6"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Ryuuko Go </w:t>
            </w:r>
          </w:p>
          <w:p w14:paraId="0DD64081"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Musashi Aiwa </w:t>
            </w:r>
          </w:p>
        </w:tc>
        <w:tc>
          <w:tcPr>
            <w:tcW w:w="808" w:type="dxa"/>
            <w:tcBorders>
              <w:top w:val="single" w:sz="8" w:space="0" w:color="000000"/>
              <w:left w:val="single" w:sz="8" w:space="0" w:color="000000"/>
              <w:bottom w:val="single" w:sz="8" w:space="0" w:color="000000"/>
              <w:right w:val="single" w:sz="8" w:space="0" w:color="000000"/>
            </w:tcBorders>
          </w:tcPr>
          <w:p w14:paraId="6F754FFB" w14:textId="24172E65"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2006</w:t>
            </w:r>
          </w:p>
        </w:tc>
        <w:tc>
          <w:tcPr>
            <w:tcW w:w="709" w:type="dxa"/>
            <w:tcBorders>
              <w:top w:val="single" w:sz="8" w:space="0" w:color="000000"/>
              <w:left w:val="single" w:sz="8" w:space="0" w:color="000000"/>
              <w:bottom w:val="single" w:sz="8" w:space="0" w:color="000000"/>
              <w:right w:val="single" w:sz="8" w:space="0" w:color="000000"/>
            </w:tcBorders>
          </w:tcPr>
          <w:p w14:paraId="028A3617" w14:textId="285B9C5A"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w:t>
            </w:r>
          </w:p>
        </w:tc>
        <w:tc>
          <w:tcPr>
            <w:tcW w:w="851" w:type="dxa"/>
            <w:tcBorders>
              <w:top w:val="single" w:sz="8" w:space="0" w:color="000000"/>
              <w:left w:val="single" w:sz="8" w:space="0" w:color="000000"/>
              <w:bottom w:val="single" w:sz="8" w:space="0" w:color="000000"/>
              <w:right w:val="single" w:sz="8" w:space="0" w:color="000000"/>
            </w:tcBorders>
          </w:tcPr>
          <w:p w14:paraId="0B49C509" w14:textId="5D8A035B"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15</w:t>
            </w:r>
          </w:p>
        </w:tc>
        <w:tc>
          <w:tcPr>
            <w:tcW w:w="992" w:type="dxa"/>
            <w:tcBorders>
              <w:top w:val="single" w:sz="8" w:space="0" w:color="000000"/>
              <w:left w:val="single" w:sz="8" w:space="0" w:color="000000"/>
              <w:bottom w:val="single" w:sz="8" w:space="0" w:color="000000"/>
              <w:right w:val="single" w:sz="8" w:space="0" w:color="000000"/>
            </w:tcBorders>
          </w:tcPr>
          <w:p w14:paraId="281891FC" w14:textId="12AFB206"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2,65%</w:t>
            </w:r>
          </w:p>
        </w:tc>
        <w:tc>
          <w:tcPr>
            <w:tcW w:w="850" w:type="dxa"/>
            <w:tcBorders>
              <w:top w:val="single" w:sz="8" w:space="0" w:color="000000"/>
              <w:left w:val="single" w:sz="8" w:space="0" w:color="000000"/>
              <w:bottom w:val="single" w:sz="8" w:space="0" w:color="000000"/>
              <w:right w:val="single" w:sz="8" w:space="0" w:color="000000"/>
            </w:tcBorders>
          </w:tcPr>
          <w:p w14:paraId="51A5455B" w14:textId="794D3C3C"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49%</w:t>
            </w:r>
          </w:p>
        </w:tc>
        <w:tc>
          <w:tcPr>
            <w:tcW w:w="851" w:type="dxa"/>
            <w:tcBorders>
              <w:top w:val="single" w:sz="8" w:space="0" w:color="000000"/>
              <w:left w:val="single" w:sz="8" w:space="0" w:color="000000"/>
              <w:bottom w:val="single" w:sz="8" w:space="0" w:color="000000"/>
              <w:right w:val="single" w:sz="8" w:space="0" w:color="000000"/>
            </w:tcBorders>
          </w:tcPr>
          <w:p w14:paraId="4C629654" w14:textId="230CC282"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w:t>
            </w:r>
          </w:p>
        </w:tc>
        <w:tc>
          <w:tcPr>
            <w:tcW w:w="850" w:type="dxa"/>
            <w:tcBorders>
              <w:top w:val="single" w:sz="8" w:space="0" w:color="000000"/>
              <w:left w:val="single" w:sz="8" w:space="0" w:color="000000"/>
              <w:bottom w:val="single" w:sz="8" w:space="0" w:color="000000"/>
              <w:right w:val="single" w:sz="8" w:space="0" w:color="000000"/>
            </w:tcBorders>
          </w:tcPr>
          <w:p w14:paraId="7D2DE3A3" w14:textId="3B8EC0AE"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w:t>
            </w:r>
          </w:p>
        </w:tc>
        <w:tc>
          <w:tcPr>
            <w:tcW w:w="851" w:type="dxa"/>
            <w:tcBorders>
              <w:top w:val="single" w:sz="8" w:space="0" w:color="000000"/>
              <w:left w:val="single" w:sz="8" w:space="0" w:color="000000"/>
              <w:bottom w:val="single" w:sz="8" w:space="0" w:color="000000"/>
              <w:right w:val="single" w:sz="8" w:space="0" w:color="000000"/>
            </w:tcBorders>
          </w:tcPr>
          <w:p w14:paraId="6482DD39" w14:textId="6E82A9AD"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850" w:type="dxa"/>
            <w:tcBorders>
              <w:top w:val="single" w:sz="8" w:space="0" w:color="000000"/>
              <w:left w:val="single" w:sz="8" w:space="0" w:color="000000"/>
              <w:bottom w:val="single" w:sz="8" w:space="0" w:color="000000"/>
              <w:right w:val="single" w:sz="8" w:space="0" w:color="000000"/>
            </w:tcBorders>
          </w:tcPr>
          <w:p w14:paraId="0B6DBB09" w14:textId="25B44337"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993" w:type="dxa"/>
            <w:tcBorders>
              <w:top w:val="single" w:sz="8" w:space="0" w:color="000000"/>
              <w:left w:val="single" w:sz="8" w:space="0" w:color="000000"/>
              <w:bottom w:val="single" w:sz="8" w:space="0" w:color="000000"/>
              <w:right w:val="single" w:sz="8" w:space="0" w:color="000000"/>
            </w:tcBorders>
          </w:tcPr>
          <w:p w14:paraId="0BAD0E42" w14:textId="0F836814"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w:t>
            </w:r>
          </w:p>
        </w:tc>
        <w:tc>
          <w:tcPr>
            <w:tcW w:w="992" w:type="dxa"/>
            <w:tcBorders>
              <w:top w:val="single" w:sz="8" w:space="0" w:color="000000"/>
              <w:left w:val="single" w:sz="8" w:space="0" w:color="000000"/>
              <w:bottom w:val="single" w:sz="8" w:space="0" w:color="000000"/>
              <w:right w:val="single" w:sz="8" w:space="0" w:color="000000"/>
            </w:tcBorders>
          </w:tcPr>
          <w:p w14:paraId="0908A01E" w14:textId="3F3C8B9A"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15</w:t>
            </w:r>
          </w:p>
        </w:tc>
      </w:tr>
      <w:tr w:rsidR="00DD6429" w:rsidRPr="002A3351" w14:paraId="04BAF77E" w14:textId="77777777" w:rsidTr="003B781E">
        <w:trPr>
          <w:trHeight w:val="719"/>
          <w:jc w:val="center"/>
        </w:trPr>
        <w:tc>
          <w:tcPr>
            <w:tcW w:w="406" w:type="dxa"/>
            <w:tcBorders>
              <w:top w:val="single" w:sz="8" w:space="0" w:color="000000"/>
              <w:left w:val="single" w:sz="8" w:space="0" w:color="000000"/>
              <w:bottom w:val="single" w:sz="8" w:space="0" w:color="000000"/>
              <w:right w:val="single" w:sz="8" w:space="0" w:color="000000"/>
            </w:tcBorders>
            <w:shd w:val="clear" w:color="auto" w:fill="D9EAD3"/>
          </w:tcPr>
          <w:p w14:paraId="5649C06A"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13 </w:t>
            </w:r>
          </w:p>
        </w:tc>
        <w:tc>
          <w:tcPr>
            <w:tcW w:w="1616" w:type="dxa"/>
            <w:tcBorders>
              <w:top w:val="single" w:sz="8" w:space="0" w:color="000000"/>
              <w:left w:val="single" w:sz="8" w:space="0" w:color="000000"/>
              <w:bottom w:val="single" w:sz="8" w:space="0" w:color="000000"/>
              <w:right w:val="single" w:sz="8" w:space="0" w:color="000000"/>
            </w:tcBorders>
            <w:shd w:val="clear" w:color="auto" w:fill="D9EAD3"/>
          </w:tcPr>
          <w:p w14:paraId="66677AC5"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Chiya Go </w:t>
            </w:r>
          </w:p>
          <w:p w14:paraId="2ADDD6B9"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Sakura No </w:t>
            </w:r>
          </w:p>
          <w:p w14:paraId="1B83340D"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Sono </w:t>
            </w:r>
          </w:p>
        </w:tc>
        <w:tc>
          <w:tcPr>
            <w:tcW w:w="808" w:type="dxa"/>
            <w:tcBorders>
              <w:top w:val="single" w:sz="8" w:space="0" w:color="000000"/>
              <w:left w:val="single" w:sz="8" w:space="0" w:color="000000"/>
              <w:bottom w:val="single" w:sz="8" w:space="0" w:color="000000"/>
              <w:right w:val="single" w:sz="8" w:space="0" w:color="000000"/>
            </w:tcBorders>
            <w:shd w:val="clear" w:color="auto" w:fill="D9EAD3"/>
          </w:tcPr>
          <w:p w14:paraId="13709D15" w14:textId="10C45F9A"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2015</w:t>
            </w:r>
          </w:p>
        </w:tc>
        <w:tc>
          <w:tcPr>
            <w:tcW w:w="709" w:type="dxa"/>
            <w:tcBorders>
              <w:top w:val="single" w:sz="8" w:space="0" w:color="000000"/>
              <w:left w:val="single" w:sz="8" w:space="0" w:color="000000"/>
              <w:bottom w:val="single" w:sz="8" w:space="0" w:color="000000"/>
              <w:right w:val="single" w:sz="8" w:space="0" w:color="000000"/>
            </w:tcBorders>
            <w:shd w:val="clear" w:color="auto" w:fill="D9EAD3"/>
          </w:tcPr>
          <w:p w14:paraId="6246F79B" w14:textId="58944374"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5795F25D" w14:textId="4AEC8EEF"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15</w:t>
            </w:r>
          </w:p>
        </w:tc>
        <w:tc>
          <w:tcPr>
            <w:tcW w:w="992" w:type="dxa"/>
            <w:tcBorders>
              <w:top w:val="single" w:sz="8" w:space="0" w:color="000000"/>
              <w:left w:val="single" w:sz="8" w:space="0" w:color="000000"/>
              <w:bottom w:val="single" w:sz="8" w:space="0" w:color="000000"/>
              <w:right w:val="single" w:sz="8" w:space="0" w:color="000000"/>
            </w:tcBorders>
            <w:shd w:val="clear" w:color="auto" w:fill="D9EAD3"/>
          </w:tcPr>
          <w:p w14:paraId="2E7FB9B2" w14:textId="70343FD6"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2,65%</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7503A852" w14:textId="1F81ECDB"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51%</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285D36A5" w14:textId="566847A1"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1B061E4D" w14:textId="7990BC8F"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54C538F4" w14:textId="409EA852"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2D26BF56" w14:textId="21AC1AB2"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993" w:type="dxa"/>
            <w:tcBorders>
              <w:top w:val="single" w:sz="8" w:space="0" w:color="000000"/>
              <w:left w:val="single" w:sz="8" w:space="0" w:color="000000"/>
              <w:bottom w:val="single" w:sz="8" w:space="0" w:color="000000"/>
              <w:right w:val="single" w:sz="8" w:space="0" w:color="000000"/>
            </w:tcBorders>
            <w:shd w:val="clear" w:color="auto" w:fill="D9EAD3"/>
          </w:tcPr>
          <w:p w14:paraId="4286FFCA" w14:textId="6288EE63"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w:t>
            </w:r>
          </w:p>
        </w:tc>
        <w:tc>
          <w:tcPr>
            <w:tcW w:w="992" w:type="dxa"/>
            <w:tcBorders>
              <w:top w:val="single" w:sz="8" w:space="0" w:color="000000"/>
              <w:left w:val="single" w:sz="8" w:space="0" w:color="000000"/>
              <w:bottom w:val="single" w:sz="8" w:space="0" w:color="000000"/>
              <w:right w:val="single" w:sz="8" w:space="0" w:color="000000"/>
            </w:tcBorders>
            <w:shd w:val="clear" w:color="auto" w:fill="D9EAD3"/>
          </w:tcPr>
          <w:p w14:paraId="500FAF0A" w14:textId="3A2E2FFF"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15</w:t>
            </w:r>
          </w:p>
        </w:tc>
      </w:tr>
      <w:tr w:rsidR="00DD6429" w:rsidRPr="002A3351" w14:paraId="27598ECC" w14:textId="77777777" w:rsidTr="003B781E">
        <w:trPr>
          <w:trHeight w:val="551"/>
          <w:jc w:val="center"/>
        </w:trPr>
        <w:tc>
          <w:tcPr>
            <w:tcW w:w="406" w:type="dxa"/>
            <w:tcBorders>
              <w:top w:val="single" w:sz="8" w:space="0" w:color="000000"/>
              <w:left w:val="single" w:sz="8" w:space="0" w:color="000000"/>
              <w:bottom w:val="single" w:sz="8" w:space="0" w:color="000000"/>
              <w:right w:val="single" w:sz="8" w:space="0" w:color="000000"/>
            </w:tcBorders>
          </w:tcPr>
          <w:p w14:paraId="13B53C9F"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14 </w:t>
            </w:r>
          </w:p>
        </w:tc>
        <w:tc>
          <w:tcPr>
            <w:tcW w:w="1616" w:type="dxa"/>
            <w:tcBorders>
              <w:top w:val="single" w:sz="8" w:space="0" w:color="000000"/>
              <w:left w:val="single" w:sz="8" w:space="0" w:color="000000"/>
              <w:bottom w:val="single" w:sz="8" w:space="0" w:color="000000"/>
              <w:right w:val="single" w:sz="8" w:space="0" w:color="000000"/>
            </w:tcBorders>
          </w:tcPr>
          <w:p w14:paraId="2AE35ACF"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Viribus Unitis Minerva Kopori </w:t>
            </w:r>
          </w:p>
        </w:tc>
        <w:tc>
          <w:tcPr>
            <w:tcW w:w="808" w:type="dxa"/>
            <w:tcBorders>
              <w:top w:val="single" w:sz="8" w:space="0" w:color="000000"/>
              <w:left w:val="single" w:sz="8" w:space="0" w:color="000000"/>
              <w:bottom w:val="single" w:sz="8" w:space="0" w:color="000000"/>
              <w:right w:val="single" w:sz="8" w:space="0" w:color="000000"/>
            </w:tcBorders>
          </w:tcPr>
          <w:p w14:paraId="6F1F6FC4" w14:textId="18F40FEC"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2009</w:t>
            </w:r>
          </w:p>
        </w:tc>
        <w:tc>
          <w:tcPr>
            <w:tcW w:w="709" w:type="dxa"/>
            <w:tcBorders>
              <w:top w:val="single" w:sz="8" w:space="0" w:color="000000"/>
              <w:left w:val="single" w:sz="8" w:space="0" w:color="000000"/>
              <w:bottom w:val="single" w:sz="8" w:space="0" w:color="000000"/>
              <w:right w:val="single" w:sz="8" w:space="0" w:color="000000"/>
            </w:tcBorders>
          </w:tcPr>
          <w:p w14:paraId="240FB7BA" w14:textId="661392BF"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w:t>
            </w:r>
          </w:p>
        </w:tc>
        <w:tc>
          <w:tcPr>
            <w:tcW w:w="851" w:type="dxa"/>
            <w:tcBorders>
              <w:top w:val="single" w:sz="8" w:space="0" w:color="000000"/>
              <w:left w:val="single" w:sz="8" w:space="0" w:color="000000"/>
              <w:bottom w:val="single" w:sz="8" w:space="0" w:color="000000"/>
              <w:right w:val="single" w:sz="8" w:space="0" w:color="000000"/>
            </w:tcBorders>
          </w:tcPr>
          <w:p w14:paraId="0A08286D" w14:textId="17F18434"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14</w:t>
            </w:r>
          </w:p>
        </w:tc>
        <w:tc>
          <w:tcPr>
            <w:tcW w:w="992" w:type="dxa"/>
            <w:tcBorders>
              <w:top w:val="single" w:sz="8" w:space="0" w:color="000000"/>
              <w:left w:val="single" w:sz="8" w:space="0" w:color="000000"/>
              <w:bottom w:val="single" w:sz="8" w:space="0" w:color="000000"/>
              <w:right w:val="single" w:sz="8" w:space="0" w:color="000000"/>
            </w:tcBorders>
          </w:tcPr>
          <w:p w14:paraId="76038681" w14:textId="27697810"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2,47%</w:t>
            </w:r>
          </w:p>
        </w:tc>
        <w:tc>
          <w:tcPr>
            <w:tcW w:w="850" w:type="dxa"/>
            <w:tcBorders>
              <w:top w:val="single" w:sz="8" w:space="0" w:color="000000"/>
              <w:left w:val="single" w:sz="8" w:space="0" w:color="000000"/>
              <w:bottom w:val="single" w:sz="8" w:space="0" w:color="000000"/>
              <w:right w:val="single" w:sz="8" w:space="0" w:color="000000"/>
            </w:tcBorders>
          </w:tcPr>
          <w:p w14:paraId="004C09D0" w14:textId="142FC7FF"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54%</w:t>
            </w:r>
          </w:p>
        </w:tc>
        <w:tc>
          <w:tcPr>
            <w:tcW w:w="851" w:type="dxa"/>
            <w:tcBorders>
              <w:top w:val="single" w:sz="8" w:space="0" w:color="000000"/>
              <w:left w:val="single" w:sz="8" w:space="0" w:color="000000"/>
              <w:bottom w:val="single" w:sz="8" w:space="0" w:color="000000"/>
              <w:right w:val="single" w:sz="8" w:space="0" w:color="000000"/>
            </w:tcBorders>
          </w:tcPr>
          <w:p w14:paraId="0021294A" w14:textId="08182E5F"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w:t>
            </w:r>
          </w:p>
        </w:tc>
        <w:tc>
          <w:tcPr>
            <w:tcW w:w="850" w:type="dxa"/>
            <w:tcBorders>
              <w:top w:val="single" w:sz="8" w:space="0" w:color="000000"/>
              <w:left w:val="single" w:sz="8" w:space="0" w:color="000000"/>
              <w:bottom w:val="single" w:sz="8" w:space="0" w:color="000000"/>
              <w:right w:val="single" w:sz="8" w:space="0" w:color="000000"/>
            </w:tcBorders>
          </w:tcPr>
          <w:p w14:paraId="13399C42" w14:textId="22B7B6D9"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17</w:t>
            </w:r>
          </w:p>
        </w:tc>
        <w:tc>
          <w:tcPr>
            <w:tcW w:w="851" w:type="dxa"/>
            <w:tcBorders>
              <w:top w:val="single" w:sz="8" w:space="0" w:color="000000"/>
              <w:left w:val="single" w:sz="8" w:space="0" w:color="000000"/>
              <w:bottom w:val="single" w:sz="8" w:space="0" w:color="000000"/>
              <w:right w:val="single" w:sz="8" w:space="0" w:color="000000"/>
            </w:tcBorders>
          </w:tcPr>
          <w:p w14:paraId="242C3D73" w14:textId="7CEE6F7B"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850" w:type="dxa"/>
            <w:tcBorders>
              <w:top w:val="single" w:sz="8" w:space="0" w:color="000000"/>
              <w:left w:val="single" w:sz="8" w:space="0" w:color="000000"/>
              <w:bottom w:val="single" w:sz="8" w:space="0" w:color="000000"/>
              <w:right w:val="single" w:sz="8" w:space="0" w:color="000000"/>
            </w:tcBorders>
          </w:tcPr>
          <w:p w14:paraId="503E1C6E" w14:textId="6237BAEA"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993" w:type="dxa"/>
            <w:tcBorders>
              <w:top w:val="single" w:sz="8" w:space="0" w:color="000000"/>
              <w:left w:val="single" w:sz="8" w:space="0" w:color="000000"/>
              <w:bottom w:val="single" w:sz="8" w:space="0" w:color="000000"/>
              <w:right w:val="single" w:sz="8" w:space="0" w:color="000000"/>
            </w:tcBorders>
          </w:tcPr>
          <w:p w14:paraId="79D58817" w14:textId="0F0A9F51"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w:t>
            </w:r>
          </w:p>
        </w:tc>
        <w:tc>
          <w:tcPr>
            <w:tcW w:w="992" w:type="dxa"/>
            <w:tcBorders>
              <w:top w:val="single" w:sz="8" w:space="0" w:color="000000"/>
              <w:left w:val="single" w:sz="8" w:space="0" w:color="000000"/>
              <w:bottom w:val="single" w:sz="8" w:space="0" w:color="000000"/>
              <w:right w:val="single" w:sz="8" w:space="0" w:color="000000"/>
            </w:tcBorders>
          </w:tcPr>
          <w:p w14:paraId="0FD2DC49" w14:textId="258EA704"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14</w:t>
            </w:r>
          </w:p>
        </w:tc>
      </w:tr>
      <w:tr w:rsidR="00DD6429" w:rsidRPr="002A3351" w14:paraId="1E6D6F72" w14:textId="77777777" w:rsidTr="003B781E">
        <w:trPr>
          <w:trHeight w:val="641"/>
          <w:jc w:val="center"/>
        </w:trPr>
        <w:tc>
          <w:tcPr>
            <w:tcW w:w="406" w:type="dxa"/>
            <w:tcBorders>
              <w:top w:val="single" w:sz="8" w:space="0" w:color="000000"/>
              <w:left w:val="single" w:sz="8" w:space="0" w:color="000000"/>
              <w:bottom w:val="single" w:sz="8" w:space="0" w:color="000000"/>
              <w:right w:val="single" w:sz="8" w:space="0" w:color="000000"/>
            </w:tcBorders>
            <w:shd w:val="clear" w:color="auto" w:fill="D9EAD3"/>
          </w:tcPr>
          <w:p w14:paraId="31C7FD61"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15 </w:t>
            </w:r>
          </w:p>
        </w:tc>
        <w:tc>
          <w:tcPr>
            <w:tcW w:w="1616" w:type="dxa"/>
            <w:tcBorders>
              <w:top w:val="single" w:sz="8" w:space="0" w:color="000000"/>
              <w:left w:val="single" w:sz="8" w:space="0" w:color="000000"/>
              <w:bottom w:val="single" w:sz="8" w:space="0" w:color="000000"/>
              <w:right w:val="single" w:sz="8" w:space="0" w:color="000000"/>
            </w:tcBorders>
            <w:shd w:val="clear" w:color="auto" w:fill="D9EAD3"/>
          </w:tcPr>
          <w:p w14:paraId="605040D6"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Gorou Go Akogareno </w:t>
            </w:r>
          </w:p>
        </w:tc>
        <w:tc>
          <w:tcPr>
            <w:tcW w:w="808" w:type="dxa"/>
            <w:tcBorders>
              <w:top w:val="single" w:sz="8" w:space="0" w:color="000000"/>
              <w:left w:val="single" w:sz="8" w:space="0" w:color="000000"/>
              <w:bottom w:val="single" w:sz="8" w:space="0" w:color="000000"/>
              <w:right w:val="single" w:sz="8" w:space="0" w:color="000000"/>
            </w:tcBorders>
            <w:shd w:val="clear" w:color="auto" w:fill="D9EAD3"/>
          </w:tcPr>
          <w:p w14:paraId="01D44057" w14:textId="6CAA0DF5"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2013</w:t>
            </w:r>
          </w:p>
        </w:tc>
        <w:tc>
          <w:tcPr>
            <w:tcW w:w="709" w:type="dxa"/>
            <w:tcBorders>
              <w:top w:val="single" w:sz="8" w:space="0" w:color="000000"/>
              <w:left w:val="single" w:sz="8" w:space="0" w:color="000000"/>
              <w:bottom w:val="single" w:sz="8" w:space="0" w:color="000000"/>
              <w:right w:val="single" w:sz="8" w:space="0" w:color="000000"/>
            </w:tcBorders>
            <w:shd w:val="clear" w:color="auto" w:fill="D9EAD3"/>
          </w:tcPr>
          <w:p w14:paraId="46B500FA" w14:textId="52E6511C"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28F35994" w14:textId="68C28898"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13</w:t>
            </w:r>
          </w:p>
        </w:tc>
        <w:tc>
          <w:tcPr>
            <w:tcW w:w="992" w:type="dxa"/>
            <w:tcBorders>
              <w:top w:val="single" w:sz="8" w:space="0" w:color="000000"/>
              <w:left w:val="single" w:sz="8" w:space="0" w:color="000000"/>
              <w:bottom w:val="single" w:sz="8" w:space="0" w:color="000000"/>
              <w:right w:val="single" w:sz="8" w:space="0" w:color="000000"/>
            </w:tcBorders>
            <w:shd w:val="clear" w:color="auto" w:fill="D9EAD3"/>
          </w:tcPr>
          <w:p w14:paraId="1AC05CAF" w14:textId="09FF1EDE"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2,29%</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60B057D9" w14:textId="1B4FD07D"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56%</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68271B76" w14:textId="5FFE1AD5"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3F5572D5" w14:textId="32584BE6"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4C231D9C" w14:textId="00648D53"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7A33C767" w14:textId="2C8E69AB"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993" w:type="dxa"/>
            <w:tcBorders>
              <w:top w:val="single" w:sz="8" w:space="0" w:color="000000"/>
              <w:left w:val="single" w:sz="8" w:space="0" w:color="000000"/>
              <w:bottom w:val="single" w:sz="8" w:space="0" w:color="000000"/>
              <w:right w:val="single" w:sz="8" w:space="0" w:color="000000"/>
            </w:tcBorders>
            <w:shd w:val="clear" w:color="auto" w:fill="D9EAD3"/>
          </w:tcPr>
          <w:p w14:paraId="2F75C38A" w14:textId="6E7887A8"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w:t>
            </w:r>
          </w:p>
        </w:tc>
        <w:tc>
          <w:tcPr>
            <w:tcW w:w="992" w:type="dxa"/>
            <w:tcBorders>
              <w:top w:val="single" w:sz="8" w:space="0" w:color="000000"/>
              <w:left w:val="single" w:sz="8" w:space="0" w:color="000000"/>
              <w:bottom w:val="single" w:sz="8" w:space="0" w:color="000000"/>
              <w:right w:val="single" w:sz="8" w:space="0" w:color="000000"/>
            </w:tcBorders>
            <w:shd w:val="clear" w:color="auto" w:fill="D9EAD3"/>
          </w:tcPr>
          <w:p w14:paraId="53DB4831" w14:textId="20F92BA6"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14</w:t>
            </w:r>
          </w:p>
        </w:tc>
      </w:tr>
      <w:tr w:rsidR="00DD6429" w:rsidRPr="002A3351" w14:paraId="4F575A9C" w14:textId="77777777" w:rsidTr="003B781E">
        <w:trPr>
          <w:trHeight w:val="701"/>
          <w:jc w:val="center"/>
        </w:trPr>
        <w:tc>
          <w:tcPr>
            <w:tcW w:w="406" w:type="dxa"/>
            <w:tcBorders>
              <w:top w:val="single" w:sz="8" w:space="0" w:color="000000"/>
              <w:left w:val="single" w:sz="8" w:space="0" w:color="000000"/>
              <w:bottom w:val="single" w:sz="8" w:space="0" w:color="000000"/>
              <w:right w:val="single" w:sz="8" w:space="0" w:color="000000"/>
            </w:tcBorders>
          </w:tcPr>
          <w:p w14:paraId="6759349D"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16 </w:t>
            </w:r>
          </w:p>
        </w:tc>
        <w:tc>
          <w:tcPr>
            <w:tcW w:w="1616" w:type="dxa"/>
            <w:tcBorders>
              <w:top w:val="single" w:sz="8" w:space="0" w:color="000000"/>
              <w:left w:val="single" w:sz="8" w:space="0" w:color="000000"/>
              <w:bottom w:val="single" w:sz="8" w:space="0" w:color="000000"/>
              <w:right w:val="single" w:sz="8" w:space="0" w:color="000000"/>
            </w:tcBorders>
            <w:vAlign w:val="center"/>
          </w:tcPr>
          <w:p w14:paraId="644460D2"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Achiko Go </w:t>
            </w:r>
          </w:p>
          <w:p w14:paraId="2E4346CF"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Akita Inu Of </w:t>
            </w:r>
          </w:p>
          <w:p w14:paraId="660049F7"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Cacic </w:t>
            </w:r>
          </w:p>
        </w:tc>
        <w:tc>
          <w:tcPr>
            <w:tcW w:w="808" w:type="dxa"/>
            <w:tcBorders>
              <w:top w:val="single" w:sz="8" w:space="0" w:color="000000"/>
              <w:left w:val="single" w:sz="8" w:space="0" w:color="000000"/>
              <w:bottom w:val="single" w:sz="8" w:space="0" w:color="000000"/>
              <w:right w:val="single" w:sz="8" w:space="0" w:color="000000"/>
            </w:tcBorders>
          </w:tcPr>
          <w:p w14:paraId="34226F9C" w14:textId="120C3D46"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2006</w:t>
            </w:r>
          </w:p>
        </w:tc>
        <w:tc>
          <w:tcPr>
            <w:tcW w:w="709" w:type="dxa"/>
            <w:tcBorders>
              <w:top w:val="single" w:sz="8" w:space="0" w:color="000000"/>
              <w:left w:val="single" w:sz="8" w:space="0" w:color="000000"/>
              <w:bottom w:val="single" w:sz="8" w:space="0" w:color="000000"/>
              <w:right w:val="single" w:sz="8" w:space="0" w:color="000000"/>
            </w:tcBorders>
          </w:tcPr>
          <w:p w14:paraId="28207636" w14:textId="7A976238"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w:t>
            </w:r>
          </w:p>
        </w:tc>
        <w:tc>
          <w:tcPr>
            <w:tcW w:w="851" w:type="dxa"/>
            <w:tcBorders>
              <w:top w:val="single" w:sz="8" w:space="0" w:color="000000"/>
              <w:left w:val="single" w:sz="8" w:space="0" w:color="000000"/>
              <w:bottom w:val="single" w:sz="8" w:space="0" w:color="000000"/>
              <w:right w:val="single" w:sz="8" w:space="0" w:color="000000"/>
            </w:tcBorders>
          </w:tcPr>
          <w:p w14:paraId="0063B47C" w14:textId="1C9FFC9A"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13</w:t>
            </w:r>
          </w:p>
        </w:tc>
        <w:tc>
          <w:tcPr>
            <w:tcW w:w="992" w:type="dxa"/>
            <w:tcBorders>
              <w:top w:val="single" w:sz="8" w:space="0" w:color="000000"/>
              <w:left w:val="single" w:sz="8" w:space="0" w:color="000000"/>
              <w:bottom w:val="single" w:sz="8" w:space="0" w:color="000000"/>
              <w:right w:val="single" w:sz="8" w:space="0" w:color="000000"/>
            </w:tcBorders>
          </w:tcPr>
          <w:p w14:paraId="0C0FBBBD" w14:textId="40AA55F8"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2,29%</w:t>
            </w:r>
          </w:p>
        </w:tc>
        <w:tc>
          <w:tcPr>
            <w:tcW w:w="850" w:type="dxa"/>
            <w:tcBorders>
              <w:top w:val="single" w:sz="8" w:space="0" w:color="000000"/>
              <w:left w:val="single" w:sz="8" w:space="0" w:color="000000"/>
              <w:bottom w:val="single" w:sz="8" w:space="0" w:color="000000"/>
              <w:right w:val="single" w:sz="8" w:space="0" w:color="000000"/>
            </w:tcBorders>
          </w:tcPr>
          <w:p w14:paraId="52A1E819" w14:textId="61B0E382"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58%</w:t>
            </w:r>
          </w:p>
        </w:tc>
        <w:tc>
          <w:tcPr>
            <w:tcW w:w="851" w:type="dxa"/>
            <w:tcBorders>
              <w:top w:val="single" w:sz="8" w:space="0" w:color="000000"/>
              <w:left w:val="single" w:sz="8" w:space="0" w:color="000000"/>
              <w:bottom w:val="single" w:sz="8" w:space="0" w:color="000000"/>
              <w:right w:val="single" w:sz="8" w:space="0" w:color="000000"/>
            </w:tcBorders>
          </w:tcPr>
          <w:p w14:paraId="2851F645" w14:textId="5A14D8F4"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8</w:t>
            </w:r>
          </w:p>
        </w:tc>
        <w:tc>
          <w:tcPr>
            <w:tcW w:w="850" w:type="dxa"/>
            <w:tcBorders>
              <w:top w:val="single" w:sz="8" w:space="0" w:color="000000"/>
              <w:left w:val="single" w:sz="8" w:space="0" w:color="000000"/>
              <w:bottom w:val="single" w:sz="8" w:space="0" w:color="000000"/>
              <w:right w:val="single" w:sz="8" w:space="0" w:color="000000"/>
            </w:tcBorders>
          </w:tcPr>
          <w:p w14:paraId="6B616E89" w14:textId="6CD3E39A"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19</w:t>
            </w:r>
          </w:p>
        </w:tc>
        <w:tc>
          <w:tcPr>
            <w:tcW w:w="851" w:type="dxa"/>
            <w:tcBorders>
              <w:top w:val="single" w:sz="8" w:space="0" w:color="000000"/>
              <w:left w:val="single" w:sz="8" w:space="0" w:color="000000"/>
              <w:bottom w:val="single" w:sz="8" w:space="0" w:color="000000"/>
              <w:right w:val="single" w:sz="8" w:space="0" w:color="000000"/>
            </w:tcBorders>
          </w:tcPr>
          <w:p w14:paraId="13DA63D3" w14:textId="17CF786B"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w:t>
            </w:r>
          </w:p>
        </w:tc>
        <w:tc>
          <w:tcPr>
            <w:tcW w:w="850" w:type="dxa"/>
            <w:tcBorders>
              <w:top w:val="single" w:sz="8" w:space="0" w:color="000000"/>
              <w:left w:val="single" w:sz="8" w:space="0" w:color="000000"/>
              <w:bottom w:val="single" w:sz="8" w:space="0" w:color="000000"/>
              <w:right w:val="single" w:sz="8" w:space="0" w:color="000000"/>
            </w:tcBorders>
          </w:tcPr>
          <w:p w14:paraId="3C34586A" w14:textId="0D4B62E3"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w:t>
            </w:r>
          </w:p>
        </w:tc>
        <w:tc>
          <w:tcPr>
            <w:tcW w:w="993" w:type="dxa"/>
            <w:tcBorders>
              <w:top w:val="single" w:sz="8" w:space="0" w:color="000000"/>
              <w:left w:val="single" w:sz="8" w:space="0" w:color="000000"/>
              <w:bottom w:val="single" w:sz="8" w:space="0" w:color="000000"/>
              <w:right w:val="single" w:sz="8" w:space="0" w:color="000000"/>
            </w:tcBorders>
          </w:tcPr>
          <w:p w14:paraId="3F30AE47" w14:textId="201D52EB"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w:t>
            </w:r>
          </w:p>
        </w:tc>
        <w:tc>
          <w:tcPr>
            <w:tcW w:w="992" w:type="dxa"/>
            <w:tcBorders>
              <w:top w:val="single" w:sz="8" w:space="0" w:color="000000"/>
              <w:left w:val="single" w:sz="8" w:space="0" w:color="000000"/>
              <w:bottom w:val="single" w:sz="8" w:space="0" w:color="000000"/>
              <w:right w:val="single" w:sz="8" w:space="0" w:color="000000"/>
            </w:tcBorders>
          </w:tcPr>
          <w:p w14:paraId="499AB67B" w14:textId="2002BA8B"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13</w:t>
            </w:r>
          </w:p>
        </w:tc>
      </w:tr>
      <w:tr w:rsidR="00DD6429" w:rsidRPr="002A3351" w14:paraId="23FE5FE0" w14:textId="77777777" w:rsidTr="003B781E">
        <w:trPr>
          <w:trHeight w:val="642"/>
          <w:jc w:val="center"/>
        </w:trPr>
        <w:tc>
          <w:tcPr>
            <w:tcW w:w="406" w:type="dxa"/>
            <w:tcBorders>
              <w:top w:val="single" w:sz="8" w:space="0" w:color="000000"/>
              <w:left w:val="single" w:sz="8" w:space="0" w:color="000000"/>
              <w:bottom w:val="single" w:sz="8" w:space="0" w:color="000000"/>
              <w:right w:val="single" w:sz="8" w:space="0" w:color="000000"/>
            </w:tcBorders>
            <w:shd w:val="clear" w:color="auto" w:fill="D9EAD3"/>
          </w:tcPr>
          <w:p w14:paraId="653BE8EA"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17 </w:t>
            </w:r>
          </w:p>
        </w:tc>
        <w:tc>
          <w:tcPr>
            <w:tcW w:w="1616" w:type="dxa"/>
            <w:tcBorders>
              <w:top w:val="single" w:sz="8" w:space="0" w:color="000000"/>
              <w:left w:val="single" w:sz="8" w:space="0" w:color="000000"/>
              <w:bottom w:val="single" w:sz="8" w:space="0" w:color="000000"/>
              <w:right w:val="single" w:sz="8" w:space="0" w:color="000000"/>
            </w:tcBorders>
            <w:shd w:val="clear" w:color="auto" w:fill="D9EAD3"/>
          </w:tcPr>
          <w:p w14:paraId="46633578"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Tougyoku Go Yukihoro </w:t>
            </w:r>
          </w:p>
        </w:tc>
        <w:tc>
          <w:tcPr>
            <w:tcW w:w="808" w:type="dxa"/>
            <w:tcBorders>
              <w:top w:val="single" w:sz="8" w:space="0" w:color="000000"/>
              <w:left w:val="single" w:sz="8" w:space="0" w:color="000000"/>
              <w:bottom w:val="single" w:sz="8" w:space="0" w:color="000000"/>
              <w:right w:val="single" w:sz="8" w:space="0" w:color="000000"/>
            </w:tcBorders>
            <w:shd w:val="clear" w:color="auto" w:fill="D9EAD3"/>
          </w:tcPr>
          <w:p w14:paraId="67071BFA" w14:textId="23BB30AD"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2012</w:t>
            </w:r>
          </w:p>
        </w:tc>
        <w:tc>
          <w:tcPr>
            <w:tcW w:w="709" w:type="dxa"/>
            <w:tcBorders>
              <w:top w:val="single" w:sz="8" w:space="0" w:color="000000"/>
              <w:left w:val="single" w:sz="8" w:space="0" w:color="000000"/>
              <w:bottom w:val="single" w:sz="8" w:space="0" w:color="000000"/>
              <w:right w:val="single" w:sz="8" w:space="0" w:color="000000"/>
            </w:tcBorders>
            <w:shd w:val="clear" w:color="auto" w:fill="D9EAD3"/>
          </w:tcPr>
          <w:p w14:paraId="16C9286E" w14:textId="5F472FF1"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3E20B8F0" w14:textId="49071B40"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12</w:t>
            </w:r>
          </w:p>
        </w:tc>
        <w:tc>
          <w:tcPr>
            <w:tcW w:w="992" w:type="dxa"/>
            <w:tcBorders>
              <w:top w:val="single" w:sz="8" w:space="0" w:color="000000"/>
              <w:left w:val="single" w:sz="8" w:space="0" w:color="000000"/>
              <w:bottom w:val="single" w:sz="8" w:space="0" w:color="000000"/>
              <w:right w:val="single" w:sz="8" w:space="0" w:color="000000"/>
            </w:tcBorders>
            <w:shd w:val="clear" w:color="auto" w:fill="D9EAD3"/>
          </w:tcPr>
          <w:p w14:paraId="086392C7" w14:textId="30AD32E7"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2,12%</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6F02899F" w14:textId="7F869AC9"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60%</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4F6694D8" w14:textId="69ED0D2C"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2D68F484" w14:textId="461F5070"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2E7941D3" w14:textId="3A5DB167"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7CDEF545" w14:textId="376B98A8"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993" w:type="dxa"/>
            <w:tcBorders>
              <w:top w:val="single" w:sz="8" w:space="0" w:color="000000"/>
              <w:left w:val="single" w:sz="8" w:space="0" w:color="000000"/>
              <w:bottom w:val="single" w:sz="8" w:space="0" w:color="000000"/>
              <w:right w:val="single" w:sz="8" w:space="0" w:color="000000"/>
            </w:tcBorders>
            <w:shd w:val="clear" w:color="auto" w:fill="D9EAD3"/>
          </w:tcPr>
          <w:p w14:paraId="10744C0F" w14:textId="35CC2F83"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4</w:t>
            </w:r>
          </w:p>
        </w:tc>
        <w:tc>
          <w:tcPr>
            <w:tcW w:w="992" w:type="dxa"/>
            <w:tcBorders>
              <w:top w:val="single" w:sz="8" w:space="0" w:color="000000"/>
              <w:left w:val="single" w:sz="8" w:space="0" w:color="000000"/>
              <w:bottom w:val="single" w:sz="8" w:space="0" w:color="000000"/>
              <w:right w:val="single" w:sz="8" w:space="0" w:color="000000"/>
            </w:tcBorders>
            <w:shd w:val="clear" w:color="auto" w:fill="D9EAD3"/>
          </w:tcPr>
          <w:p w14:paraId="589695D1" w14:textId="75477D31"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12</w:t>
            </w:r>
          </w:p>
        </w:tc>
      </w:tr>
      <w:tr w:rsidR="00DD6429" w:rsidRPr="002A3351" w14:paraId="2E007572" w14:textId="77777777" w:rsidTr="003B781E">
        <w:trPr>
          <w:trHeight w:val="782"/>
          <w:jc w:val="center"/>
        </w:trPr>
        <w:tc>
          <w:tcPr>
            <w:tcW w:w="406" w:type="dxa"/>
            <w:tcBorders>
              <w:top w:val="single" w:sz="8" w:space="0" w:color="000000"/>
              <w:left w:val="single" w:sz="8" w:space="0" w:color="000000"/>
              <w:bottom w:val="single" w:sz="8" w:space="0" w:color="000000"/>
              <w:right w:val="single" w:sz="8" w:space="0" w:color="000000"/>
            </w:tcBorders>
          </w:tcPr>
          <w:p w14:paraId="70B0CBE5"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18 </w:t>
            </w:r>
          </w:p>
        </w:tc>
        <w:tc>
          <w:tcPr>
            <w:tcW w:w="1616" w:type="dxa"/>
            <w:tcBorders>
              <w:top w:val="single" w:sz="8" w:space="0" w:color="000000"/>
              <w:left w:val="single" w:sz="8" w:space="0" w:color="000000"/>
              <w:bottom w:val="single" w:sz="8" w:space="0" w:color="000000"/>
              <w:right w:val="single" w:sz="8" w:space="0" w:color="000000"/>
            </w:tcBorders>
            <w:vAlign w:val="center"/>
          </w:tcPr>
          <w:p w14:paraId="498B00E2"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Daigo Go </w:t>
            </w:r>
          </w:p>
          <w:p w14:paraId="74ADBF21"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Kawasaki </w:t>
            </w:r>
          </w:p>
          <w:p w14:paraId="488A5DCF"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Takayamasou </w:t>
            </w:r>
          </w:p>
        </w:tc>
        <w:tc>
          <w:tcPr>
            <w:tcW w:w="808" w:type="dxa"/>
            <w:tcBorders>
              <w:top w:val="single" w:sz="8" w:space="0" w:color="000000"/>
              <w:left w:val="single" w:sz="8" w:space="0" w:color="000000"/>
              <w:bottom w:val="single" w:sz="8" w:space="0" w:color="000000"/>
              <w:right w:val="single" w:sz="8" w:space="0" w:color="000000"/>
            </w:tcBorders>
          </w:tcPr>
          <w:p w14:paraId="7F3D9BBF" w14:textId="529AC160"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2010</w:t>
            </w:r>
          </w:p>
        </w:tc>
        <w:tc>
          <w:tcPr>
            <w:tcW w:w="709" w:type="dxa"/>
            <w:tcBorders>
              <w:top w:val="single" w:sz="8" w:space="0" w:color="000000"/>
              <w:left w:val="single" w:sz="8" w:space="0" w:color="000000"/>
              <w:bottom w:val="single" w:sz="8" w:space="0" w:color="000000"/>
              <w:right w:val="single" w:sz="8" w:space="0" w:color="000000"/>
            </w:tcBorders>
          </w:tcPr>
          <w:p w14:paraId="798CEE83" w14:textId="15F97464"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w:t>
            </w:r>
          </w:p>
        </w:tc>
        <w:tc>
          <w:tcPr>
            <w:tcW w:w="851" w:type="dxa"/>
            <w:tcBorders>
              <w:top w:val="single" w:sz="8" w:space="0" w:color="000000"/>
              <w:left w:val="single" w:sz="8" w:space="0" w:color="000000"/>
              <w:bottom w:val="single" w:sz="8" w:space="0" w:color="000000"/>
              <w:right w:val="single" w:sz="8" w:space="0" w:color="000000"/>
            </w:tcBorders>
          </w:tcPr>
          <w:p w14:paraId="2EA708CF" w14:textId="1DF2E51D"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11</w:t>
            </w:r>
          </w:p>
        </w:tc>
        <w:tc>
          <w:tcPr>
            <w:tcW w:w="992" w:type="dxa"/>
            <w:tcBorders>
              <w:top w:val="single" w:sz="8" w:space="0" w:color="000000"/>
              <w:left w:val="single" w:sz="8" w:space="0" w:color="000000"/>
              <w:bottom w:val="single" w:sz="8" w:space="0" w:color="000000"/>
              <w:right w:val="single" w:sz="8" w:space="0" w:color="000000"/>
            </w:tcBorders>
          </w:tcPr>
          <w:p w14:paraId="5909B25B" w14:textId="0A4C59A3"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1,94%</w:t>
            </w:r>
          </w:p>
        </w:tc>
        <w:tc>
          <w:tcPr>
            <w:tcW w:w="850" w:type="dxa"/>
            <w:tcBorders>
              <w:top w:val="single" w:sz="8" w:space="0" w:color="000000"/>
              <w:left w:val="single" w:sz="8" w:space="0" w:color="000000"/>
              <w:bottom w:val="single" w:sz="8" w:space="0" w:color="000000"/>
              <w:right w:val="single" w:sz="8" w:space="0" w:color="000000"/>
            </w:tcBorders>
          </w:tcPr>
          <w:p w14:paraId="640C3FFF" w14:textId="2E177C5C"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62%</w:t>
            </w:r>
          </w:p>
        </w:tc>
        <w:tc>
          <w:tcPr>
            <w:tcW w:w="851" w:type="dxa"/>
            <w:tcBorders>
              <w:top w:val="single" w:sz="8" w:space="0" w:color="000000"/>
              <w:left w:val="single" w:sz="8" w:space="0" w:color="000000"/>
              <w:bottom w:val="single" w:sz="8" w:space="0" w:color="000000"/>
              <w:right w:val="single" w:sz="8" w:space="0" w:color="000000"/>
            </w:tcBorders>
          </w:tcPr>
          <w:p w14:paraId="45000BE7" w14:textId="560AAD76"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w:t>
            </w:r>
          </w:p>
        </w:tc>
        <w:tc>
          <w:tcPr>
            <w:tcW w:w="850" w:type="dxa"/>
            <w:tcBorders>
              <w:top w:val="single" w:sz="8" w:space="0" w:color="000000"/>
              <w:left w:val="single" w:sz="8" w:space="0" w:color="000000"/>
              <w:bottom w:val="single" w:sz="8" w:space="0" w:color="000000"/>
              <w:right w:val="single" w:sz="8" w:space="0" w:color="000000"/>
            </w:tcBorders>
          </w:tcPr>
          <w:p w14:paraId="2DD576D5" w14:textId="72AD721D"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13</w:t>
            </w:r>
          </w:p>
        </w:tc>
        <w:tc>
          <w:tcPr>
            <w:tcW w:w="851" w:type="dxa"/>
            <w:tcBorders>
              <w:top w:val="single" w:sz="8" w:space="0" w:color="000000"/>
              <w:left w:val="single" w:sz="8" w:space="0" w:color="000000"/>
              <w:bottom w:val="single" w:sz="8" w:space="0" w:color="000000"/>
              <w:right w:val="single" w:sz="8" w:space="0" w:color="000000"/>
            </w:tcBorders>
          </w:tcPr>
          <w:p w14:paraId="713CA204" w14:textId="02FFB21C"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850" w:type="dxa"/>
            <w:tcBorders>
              <w:top w:val="single" w:sz="8" w:space="0" w:color="000000"/>
              <w:left w:val="single" w:sz="8" w:space="0" w:color="000000"/>
              <w:bottom w:val="single" w:sz="8" w:space="0" w:color="000000"/>
              <w:right w:val="single" w:sz="8" w:space="0" w:color="000000"/>
            </w:tcBorders>
          </w:tcPr>
          <w:p w14:paraId="3E206F16" w14:textId="26607B1F"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993" w:type="dxa"/>
            <w:tcBorders>
              <w:top w:val="single" w:sz="8" w:space="0" w:color="000000"/>
              <w:left w:val="single" w:sz="8" w:space="0" w:color="000000"/>
              <w:bottom w:val="single" w:sz="8" w:space="0" w:color="000000"/>
              <w:right w:val="single" w:sz="8" w:space="0" w:color="000000"/>
            </w:tcBorders>
          </w:tcPr>
          <w:p w14:paraId="7D526DBD" w14:textId="5E60086A"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w:t>
            </w:r>
          </w:p>
        </w:tc>
        <w:tc>
          <w:tcPr>
            <w:tcW w:w="992" w:type="dxa"/>
            <w:tcBorders>
              <w:top w:val="single" w:sz="8" w:space="0" w:color="000000"/>
              <w:left w:val="single" w:sz="8" w:space="0" w:color="000000"/>
              <w:bottom w:val="single" w:sz="8" w:space="0" w:color="000000"/>
              <w:right w:val="single" w:sz="8" w:space="0" w:color="000000"/>
            </w:tcBorders>
          </w:tcPr>
          <w:p w14:paraId="5E48E831" w14:textId="252FA52C"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11</w:t>
            </w:r>
          </w:p>
        </w:tc>
      </w:tr>
      <w:tr w:rsidR="00DD6429" w:rsidRPr="002A3351" w14:paraId="15FE05B6" w14:textId="77777777" w:rsidTr="003B781E">
        <w:trPr>
          <w:trHeight w:val="501"/>
          <w:jc w:val="center"/>
        </w:trPr>
        <w:tc>
          <w:tcPr>
            <w:tcW w:w="406" w:type="dxa"/>
            <w:tcBorders>
              <w:top w:val="single" w:sz="8" w:space="0" w:color="000000"/>
              <w:left w:val="single" w:sz="8" w:space="0" w:color="000000"/>
              <w:bottom w:val="single" w:sz="8" w:space="0" w:color="000000"/>
              <w:right w:val="single" w:sz="8" w:space="0" w:color="000000"/>
            </w:tcBorders>
            <w:shd w:val="clear" w:color="auto" w:fill="D9EAD3"/>
          </w:tcPr>
          <w:p w14:paraId="62A6617E"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19 </w:t>
            </w:r>
          </w:p>
        </w:tc>
        <w:tc>
          <w:tcPr>
            <w:tcW w:w="1616"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23F6F8C4"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Homarenshou Go Yamahan </w:t>
            </w:r>
          </w:p>
        </w:tc>
        <w:tc>
          <w:tcPr>
            <w:tcW w:w="808" w:type="dxa"/>
            <w:tcBorders>
              <w:top w:val="single" w:sz="8" w:space="0" w:color="000000"/>
              <w:left w:val="single" w:sz="8" w:space="0" w:color="000000"/>
              <w:bottom w:val="single" w:sz="8" w:space="0" w:color="000000"/>
              <w:right w:val="single" w:sz="8" w:space="0" w:color="000000"/>
            </w:tcBorders>
            <w:shd w:val="clear" w:color="auto" w:fill="D9EAD3"/>
          </w:tcPr>
          <w:p w14:paraId="54B23073" w14:textId="2FE05A95"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2005</w:t>
            </w:r>
          </w:p>
        </w:tc>
        <w:tc>
          <w:tcPr>
            <w:tcW w:w="709" w:type="dxa"/>
            <w:tcBorders>
              <w:top w:val="single" w:sz="8" w:space="0" w:color="000000"/>
              <w:left w:val="single" w:sz="8" w:space="0" w:color="000000"/>
              <w:bottom w:val="single" w:sz="8" w:space="0" w:color="000000"/>
              <w:right w:val="single" w:sz="8" w:space="0" w:color="000000"/>
            </w:tcBorders>
            <w:shd w:val="clear" w:color="auto" w:fill="D9EAD3"/>
          </w:tcPr>
          <w:p w14:paraId="52F97CED" w14:textId="4CFFD88D"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483A5F12" w14:textId="0E236B92"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10</w:t>
            </w:r>
          </w:p>
        </w:tc>
        <w:tc>
          <w:tcPr>
            <w:tcW w:w="992" w:type="dxa"/>
            <w:tcBorders>
              <w:top w:val="single" w:sz="8" w:space="0" w:color="000000"/>
              <w:left w:val="single" w:sz="8" w:space="0" w:color="000000"/>
              <w:bottom w:val="single" w:sz="8" w:space="0" w:color="000000"/>
              <w:right w:val="single" w:sz="8" w:space="0" w:color="000000"/>
            </w:tcBorders>
            <w:shd w:val="clear" w:color="auto" w:fill="D9EAD3"/>
          </w:tcPr>
          <w:p w14:paraId="025E209E" w14:textId="7FE28B6A"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1,76%</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7015F02A" w14:textId="310B575F"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64%</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14AB5FE4" w14:textId="1B23A6B7"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9</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0D8A7623" w14:textId="41BF6DBB"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35</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13E2DB0F" w14:textId="67E18210"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w:t>
            </w:r>
          </w:p>
        </w:tc>
        <w:tc>
          <w:tcPr>
            <w:tcW w:w="850" w:type="dxa"/>
            <w:tcBorders>
              <w:top w:val="single" w:sz="8" w:space="0" w:color="000000"/>
              <w:left w:val="single" w:sz="8" w:space="0" w:color="000000"/>
              <w:bottom w:val="single" w:sz="8" w:space="0" w:color="000000"/>
              <w:right w:val="single" w:sz="8" w:space="0" w:color="000000"/>
            </w:tcBorders>
            <w:shd w:val="clear" w:color="auto" w:fill="D9EAD3"/>
          </w:tcPr>
          <w:p w14:paraId="00FA86B9" w14:textId="51478590"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5</w:t>
            </w:r>
          </w:p>
        </w:tc>
        <w:tc>
          <w:tcPr>
            <w:tcW w:w="993" w:type="dxa"/>
            <w:tcBorders>
              <w:top w:val="single" w:sz="8" w:space="0" w:color="000000"/>
              <w:left w:val="single" w:sz="8" w:space="0" w:color="000000"/>
              <w:bottom w:val="single" w:sz="8" w:space="0" w:color="000000"/>
              <w:right w:val="single" w:sz="8" w:space="0" w:color="000000"/>
            </w:tcBorders>
            <w:shd w:val="clear" w:color="auto" w:fill="D9EAD3"/>
          </w:tcPr>
          <w:p w14:paraId="260F2A7F" w14:textId="3FDBD8C7"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w:t>
            </w:r>
          </w:p>
        </w:tc>
        <w:tc>
          <w:tcPr>
            <w:tcW w:w="992" w:type="dxa"/>
            <w:tcBorders>
              <w:top w:val="single" w:sz="8" w:space="0" w:color="000000"/>
              <w:left w:val="single" w:sz="8" w:space="0" w:color="000000"/>
              <w:bottom w:val="single" w:sz="8" w:space="0" w:color="000000"/>
              <w:right w:val="single" w:sz="8" w:space="0" w:color="000000"/>
            </w:tcBorders>
            <w:shd w:val="clear" w:color="auto" w:fill="D9EAD3"/>
          </w:tcPr>
          <w:p w14:paraId="2EDE01F6" w14:textId="7018209C"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16</w:t>
            </w:r>
          </w:p>
        </w:tc>
      </w:tr>
      <w:tr w:rsidR="00DD6429" w:rsidRPr="002A3351" w14:paraId="3470425B" w14:textId="77777777" w:rsidTr="003B781E">
        <w:trPr>
          <w:trHeight w:val="630"/>
          <w:jc w:val="center"/>
        </w:trPr>
        <w:tc>
          <w:tcPr>
            <w:tcW w:w="406" w:type="dxa"/>
            <w:tcBorders>
              <w:top w:val="single" w:sz="8" w:space="0" w:color="000000"/>
              <w:left w:val="single" w:sz="8" w:space="0" w:color="000000"/>
              <w:bottom w:val="single" w:sz="8" w:space="0" w:color="000000"/>
              <w:right w:val="single" w:sz="8" w:space="0" w:color="000000"/>
            </w:tcBorders>
          </w:tcPr>
          <w:p w14:paraId="4D2DCFF3"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 </w:t>
            </w:r>
          </w:p>
        </w:tc>
        <w:tc>
          <w:tcPr>
            <w:tcW w:w="1616" w:type="dxa"/>
            <w:tcBorders>
              <w:top w:val="single" w:sz="8" w:space="0" w:color="000000"/>
              <w:left w:val="single" w:sz="8" w:space="0" w:color="000000"/>
              <w:bottom w:val="single" w:sz="8" w:space="0" w:color="000000"/>
              <w:right w:val="single" w:sz="8" w:space="0" w:color="000000"/>
            </w:tcBorders>
            <w:vAlign w:val="center"/>
          </w:tcPr>
          <w:p w14:paraId="718F81A4" w14:textId="77777777" w:rsidR="00DD6429" w:rsidRPr="002A3351" w:rsidRDefault="00DD6429" w:rsidP="003B781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Hokuoukensha No Akifuu </w:t>
            </w:r>
          </w:p>
        </w:tc>
        <w:tc>
          <w:tcPr>
            <w:tcW w:w="808" w:type="dxa"/>
            <w:tcBorders>
              <w:top w:val="single" w:sz="8" w:space="0" w:color="000000"/>
              <w:left w:val="single" w:sz="8" w:space="0" w:color="000000"/>
              <w:bottom w:val="single" w:sz="8" w:space="0" w:color="000000"/>
              <w:right w:val="single" w:sz="8" w:space="0" w:color="000000"/>
            </w:tcBorders>
          </w:tcPr>
          <w:p w14:paraId="296D695D" w14:textId="68A7E419"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2003</w:t>
            </w:r>
          </w:p>
        </w:tc>
        <w:tc>
          <w:tcPr>
            <w:tcW w:w="709" w:type="dxa"/>
            <w:tcBorders>
              <w:top w:val="single" w:sz="8" w:space="0" w:color="000000"/>
              <w:left w:val="single" w:sz="8" w:space="0" w:color="000000"/>
              <w:bottom w:val="single" w:sz="8" w:space="0" w:color="000000"/>
              <w:right w:val="single" w:sz="8" w:space="0" w:color="000000"/>
            </w:tcBorders>
          </w:tcPr>
          <w:p w14:paraId="656FE721" w14:textId="0BE694C9"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w:t>
            </w:r>
          </w:p>
        </w:tc>
        <w:tc>
          <w:tcPr>
            <w:tcW w:w="851" w:type="dxa"/>
            <w:tcBorders>
              <w:top w:val="single" w:sz="8" w:space="0" w:color="000000"/>
              <w:left w:val="single" w:sz="8" w:space="0" w:color="000000"/>
              <w:bottom w:val="single" w:sz="8" w:space="0" w:color="000000"/>
              <w:right w:val="single" w:sz="8" w:space="0" w:color="000000"/>
            </w:tcBorders>
          </w:tcPr>
          <w:p w14:paraId="1102CEBC" w14:textId="27E6A69B"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10</w:t>
            </w:r>
          </w:p>
        </w:tc>
        <w:tc>
          <w:tcPr>
            <w:tcW w:w="992" w:type="dxa"/>
            <w:tcBorders>
              <w:top w:val="single" w:sz="8" w:space="0" w:color="000000"/>
              <w:left w:val="single" w:sz="8" w:space="0" w:color="000000"/>
              <w:bottom w:val="single" w:sz="8" w:space="0" w:color="000000"/>
              <w:right w:val="single" w:sz="8" w:space="0" w:color="000000"/>
            </w:tcBorders>
          </w:tcPr>
          <w:p w14:paraId="33C1AB6F" w14:textId="56925C01"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1,76%</w:t>
            </w:r>
          </w:p>
        </w:tc>
        <w:tc>
          <w:tcPr>
            <w:tcW w:w="850" w:type="dxa"/>
            <w:tcBorders>
              <w:top w:val="single" w:sz="8" w:space="0" w:color="000000"/>
              <w:left w:val="single" w:sz="8" w:space="0" w:color="000000"/>
              <w:bottom w:val="single" w:sz="8" w:space="0" w:color="000000"/>
              <w:right w:val="single" w:sz="8" w:space="0" w:color="000000"/>
            </w:tcBorders>
          </w:tcPr>
          <w:p w14:paraId="27DA9073" w14:textId="47E06815"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66%</w:t>
            </w:r>
          </w:p>
        </w:tc>
        <w:tc>
          <w:tcPr>
            <w:tcW w:w="851" w:type="dxa"/>
            <w:tcBorders>
              <w:top w:val="single" w:sz="8" w:space="0" w:color="000000"/>
              <w:left w:val="single" w:sz="8" w:space="0" w:color="000000"/>
              <w:bottom w:val="single" w:sz="8" w:space="0" w:color="000000"/>
              <w:right w:val="single" w:sz="8" w:space="0" w:color="000000"/>
            </w:tcBorders>
          </w:tcPr>
          <w:p w14:paraId="06E45E6D" w14:textId="0705BFAE"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2</w:t>
            </w:r>
          </w:p>
        </w:tc>
        <w:tc>
          <w:tcPr>
            <w:tcW w:w="850" w:type="dxa"/>
            <w:tcBorders>
              <w:top w:val="single" w:sz="8" w:space="0" w:color="000000"/>
              <w:left w:val="single" w:sz="8" w:space="0" w:color="000000"/>
              <w:bottom w:val="single" w:sz="8" w:space="0" w:color="000000"/>
              <w:right w:val="single" w:sz="8" w:space="0" w:color="000000"/>
            </w:tcBorders>
          </w:tcPr>
          <w:p w14:paraId="02073C7D" w14:textId="029725B8"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8</w:t>
            </w:r>
          </w:p>
        </w:tc>
        <w:tc>
          <w:tcPr>
            <w:tcW w:w="851" w:type="dxa"/>
            <w:tcBorders>
              <w:top w:val="single" w:sz="8" w:space="0" w:color="000000"/>
              <w:left w:val="single" w:sz="8" w:space="0" w:color="000000"/>
              <w:bottom w:val="single" w:sz="8" w:space="0" w:color="000000"/>
              <w:right w:val="single" w:sz="8" w:space="0" w:color="000000"/>
            </w:tcBorders>
          </w:tcPr>
          <w:p w14:paraId="6AA8466C" w14:textId="7B8EBD76"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850" w:type="dxa"/>
            <w:tcBorders>
              <w:top w:val="single" w:sz="8" w:space="0" w:color="000000"/>
              <w:left w:val="single" w:sz="8" w:space="0" w:color="000000"/>
              <w:bottom w:val="single" w:sz="8" w:space="0" w:color="000000"/>
              <w:right w:val="single" w:sz="8" w:space="0" w:color="000000"/>
            </w:tcBorders>
          </w:tcPr>
          <w:p w14:paraId="54A29439" w14:textId="2E074BDC"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0</w:t>
            </w:r>
          </w:p>
        </w:tc>
        <w:tc>
          <w:tcPr>
            <w:tcW w:w="993" w:type="dxa"/>
            <w:tcBorders>
              <w:top w:val="single" w:sz="8" w:space="0" w:color="000000"/>
              <w:left w:val="single" w:sz="8" w:space="0" w:color="000000"/>
              <w:bottom w:val="single" w:sz="8" w:space="0" w:color="000000"/>
              <w:right w:val="single" w:sz="8" w:space="0" w:color="000000"/>
            </w:tcBorders>
          </w:tcPr>
          <w:p w14:paraId="7C1D2A44" w14:textId="68F6085E"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3</w:t>
            </w:r>
          </w:p>
        </w:tc>
        <w:tc>
          <w:tcPr>
            <w:tcW w:w="992" w:type="dxa"/>
            <w:tcBorders>
              <w:top w:val="single" w:sz="8" w:space="0" w:color="000000"/>
              <w:left w:val="single" w:sz="8" w:space="0" w:color="000000"/>
              <w:bottom w:val="single" w:sz="8" w:space="0" w:color="000000"/>
              <w:right w:val="single" w:sz="8" w:space="0" w:color="000000"/>
            </w:tcBorders>
          </w:tcPr>
          <w:p w14:paraId="05EB7190" w14:textId="41ABE8FF" w:rsidR="00DD6429" w:rsidRPr="002A3351" w:rsidRDefault="00DD6429" w:rsidP="003B781E">
            <w:pPr>
              <w:spacing w:after="0" w:line="22" w:lineRule="atLeast"/>
              <w:ind w:left="0" w:firstLine="0"/>
              <w:jc w:val="center"/>
              <w:rPr>
                <w:rFonts w:asciiTheme="minorHAnsi" w:hAnsiTheme="minorHAnsi" w:cstheme="minorHAnsi"/>
                <w:szCs w:val="24"/>
              </w:rPr>
            </w:pPr>
            <w:r w:rsidRPr="002A3351">
              <w:rPr>
                <w:rFonts w:asciiTheme="minorHAnsi" w:hAnsiTheme="minorHAnsi" w:cstheme="minorHAnsi"/>
                <w:szCs w:val="24"/>
              </w:rPr>
              <w:t>10</w:t>
            </w:r>
          </w:p>
        </w:tc>
      </w:tr>
    </w:tbl>
    <w:p w14:paraId="2C12C879" w14:textId="77777777" w:rsidR="00C928A2" w:rsidRPr="002A3351" w:rsidRDefault="00C928A2" w:rsidP="00434AFD">
      <w:pPr>
        <w:pStyle w:val="Default"/>
        <w:spacing w:line="22" w:lineRule="atLeast"/>
        <w:rPr>
          <w:rFonts w:asciiTheme="minorHAnsi" w:hAnsiTheme="minorHAnsi" w:cstheme="minorHAnsi"/>
        </w:rPr>
      </w:pPr>
    </w:p>
    <w:p w14:paraId="67A19B54" w14:textId="77777777" w:rsidR="00C928A2" w:rsidRPr="002A335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 xml:space="preserve">Kolmeatoista urosta on käytetty tuottamaan puolet (51 %) viimeisen kymmenen vuoden aikana syntyneistä pennuista. Listalla tuontiurokset ovat ylikorostettuja; kahdenkymmenen eniten </w:t>
      </w:r>
      <w:r w:rsidRPr="002A3351">
        <w:rPr>
          <w:rFonts w:asciiTheme="minorHAnsi" w:hAnsiTheme="minorHAnsi" w:cstheme="minorHAnsi"/>
          <w:lang w:val="fi-FI"/>
        </w:rPr>
        <w:lastRenderedPageBreak/>
        <w:t xml:space="preserve">käytetyn uroksen joukkoon mahtuu vain kaksi Suomessa syntynyttä urosta: </w:t>
      </w:r>
      <w:r w:rsidRPr="002A3351">
        <w:rPr>
          <w:rFonts w:asciiTheme="minorHAnsi" w:hAnsiTheme="minorHAnsi" w:cstheme="minorHAnsi"/>
          <w:i/>
          <w:lang w:val="fi-FI"/>
        </w:rPr>
        <w:t>Viribus Unitis Minerva Kopori</w:t>
      </w:r>
      <w:r w:rsidRPr="002A3351">
        <w:rPr>
          <w:rFonts w:asciiTheme="minorHAnsi" w:hAnsiTheme="minorHAnsi" w:cstheme="minorHAnsi"/>
          <w:lang w:val="fi-FI"/>
        </w:rPr>
        <w:t xml:space="preserve"> (3 pentuetta) ja </w:t>
      </w:r>
      <w:r w:rsidRPr="002A3351">
        <w:rPr>
          <w:rFonts w:asciiTheme="minorHAnsi" w:hAnsiTheme="minorHAnsi" w:cstheme="minorHAnsi"/>
          <w:i/>
          <w:lang w:val="fi-FI"/>
        </w:rPr>
        <w:t>Hokuoukensha No Akifuu</w:t>
      </w:r>
      <w:r w:rsidRPr="002A3351">
        <w:rPr>
          <w:rFonts w:asciiTheme="minorHAnsi" w:hAnsiTheme="minorHAnsi" w:cstheme="minorHAnsi"/>
          <w:lang w:val="fi-FI"/>
        </w:rPr>
        <w:t xml:space="preserve"> (3 pentuetta). </w:t>
      </w:r>
    </w:p>
    <w:p w14:paraId="3DD0C965" w14:textId="77777777" w:rsidR="00C928A2" w:rsidRPr="002A3351" w:rsidRDefault="00C928A2" w:rsidP="00434AFD">
      <w:pPr>
        <w:pStyle w:val="Default"/>
        <w:spacing w:line="22" w:lineRule="atLeast"/>
        <w:rPr>
          <w:rFonts w:asciiTheme="minorHAnsi" w:hAnsiTheme="minorHAnsi" w:cstheme="minorHAnsi"/>
          <w:lang w:val="fi-FI"/>
        </w:rPr>
      </w:pPr>
    </w:p>
    <w:p w14:paraId="0DCB0667" w14:textId="7A434BE3" w:rsidR="00C928A2" w:rsidRPr="002A335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 xml:space="preserve">Vuonna 2017 tehtiin 22 pentuetta ja rekisteröitiin 101 pentua. </w:t>
      </w:r>
      <w:r w:rsidRPr="002A3351">
        <w:rPr>
          <w:rFonts w:asciiTheme="minorHAnsi" w:hAnsiTheme="minorHAnsi" w:cstheme="minorHAnsi"/>
          <w:i/>
          <w:lang w:val="fi-FI"/>
        </w:rPr>
        <w:t>Gorou Go Akogarenolla</w:t>
      </w:r>
      <w:r w:rsidR="00EC2E1C" w:rsidRPr="002A3351">
        <w:rPr>
          <w:rFonts w:asciiTheme="minorHAnsi" w:hAnsiTheme="minorHAnsi" w:cstheme="minorHAnsi"/>
          <w:lang w:val="fi-FI"/>
        </w:rPr>
        <w:t xml:space="preserve"> oli vuoden aikana kol</w:t>
      </w:r>
      <w:r w:rsidRPr="002A3351">
        <w:rPr>
          <w:rFonts w:asciiTheme="minorHAnsi" w:hAnsiTheme="minorHAnsi" w:cstheme="minorHAnsi"/>
          <w:lang w:val="fi-FI"/>
        </w:rPr>
        <w:t xml:space="preserve">me pentuetta (13 pentua), </w:t>
      </w:r>
      <w:r w:rsidRPr="002A3351">
        <w:rPr>
          <w:rFonts w:asciiTheme="minorHAnsi" w:hAnsiTheme="minorHAnsi" w:cstheme="minorHAnsi"/>
          <w:i/>
          <w:lang w:val="fi-FI"/>
        </w:rPr>
        <w:t>D’Toshiyuki Mai Te Poralla</w:t>
      </w:r>
      <w:r w:rsidRPr="002A3351">
        <w:rPr>
          <w:rFonts w:asciiTheme="minorHAnsi" w:hAnsiTheme="minorHAnsi" w:cstheme="minorHAnsi"/>
          <w:lang w:val="fi-FI"/>
        </w:rPr>
        <w:t xml:space="preserve"> kolme pentuetta (16 pentua), </w:t>
      </w:r>
      <w:r w:rsidRPr="002A3351">
        <w:rPr>
          <w:rFonts w:asciiTheme="minorHAnsi" w:hAnsiTheme="minorHAnsi" w:cstheme="minorHAnsi"/>
          <w:i/>
          <w:lang w:val="fi-FI"/>
        </w:rPr>
        <w:t>Takumachi Go Shun’You Kenshalla</w:t>
      </w:r>
      <w:r w:rsidRPr="002A3351">
        <w:rPr>
          <w:rFonts w:asciiTheme="minorHAnsi" w:hAnsiTheme="minorHAnsi" w:cstheme="minorHAnsi"/>
          <w:lang w:val="fi-FI"/>
        </w:rPr>
        <w:t xml:space="preserve"> kaksi pentuetta (8 pentua), </w:t>
      </w:r>
      <w:r w:rsidRPr="002A3351">
        <w:rPr>
          <w:rFonts w:asciiTheme="minorHAnsi" w:hAnsiTheme="minorHAnsi" w:cstheme="minorHAnsi"/>
          <w:i/>
          <w:lang w:val="fi-FI"/>
        </w:rPr>
        <w:t>Unkei Go Motodatesoulla</w:t>
      </w:r>
      <w:r w:rsidRPr="002A3351">
        <w:rPr>
          <w:rFonts w:asciiTheme="minorHAnsi" w:hAnsiTheme="minorHAnsi" w:cstheme="minorHAnsi"/>
          <w:lang w:val="fi-FI"/>
        </w:rPr>
        <w:t xml:space="preserve"> kaksi pentuetta (12 pentua), </w:t>
      </w:r>
      <w:r w:rsidRPr="002A3351">
        <w:rPr>
          <w:rFonts w:asciiTheme="minorHAnsi" w:hAnsiTheme="minorHAnsi" w:cstheme="minorHAnsi"/>
          <w:i/>
          <w:lang w:val="fi-FI"/>
        </w:rPr>
        <w:t>Chiya Go Sakura No Sonolla</w:t>
      </w:r>
      <w:r w:rsidRPr="002A3351">
        <w:rPr>
          <w:rFonts w:asciiTheme="minorHAnsi" w:hAnsiTheme="minorHAnsi" w:cstheme="minorHAnsi"/>
          <w:lang w:val="fi-FI"/>
        </w:rPr>
        <w:t xml:space="preserve"> kaksi pentuetta (15 pentua), </w:t>
      </w:r>
      <w:r w:rsidRPr="002A3351">
        <w:rPr>
          <w:rFonts w:asciiTheme="minorHAnsi" w:hAnsiTheme="minorHAnsi" w:cstheme="minorHAnsi"/>
          <w:i/>
          <w:lang w:val="fi-FI"/>
        </w:rPr>
        <w:t>Buzan Go Kimpou Kenshalla</w:t>
      </w:r>
      <w:r w:rsidRPr="002A3351">
        <w:rPr>
          <w:rFonts w:asciiTheme="minorHAnsi" w:hAnsiTheme="minorHAnsi" w:cstheme="minorHAnsi"/>
          <w:lang w:val="fi-FI"/>
        </w:rPr>
        <w:t xml:space="preserve"> kaksi pentuetta (7 pentua). Nämä kuusi koiraa olivat isänä 70 % vuoden</w:t>
      </w:r>
      <w:r w:rsidR="00EC2E1C" w:rsidRPr="002A3351">
        <w:rPr>
          <w:rFonts w:asciiTheme="minorHAnsi" w:hAnsiTheme="minorHAnsi" w:cstheme="minorHAnsi"/>
          <w:lang w:val="fi-FI"/>
        </w:rPr>
        <w:t xml:space="preserve"> aikana tehdyistä</w:t>
      </w:r>
      <w:r w:rsidRPr="002A3351">
        <w:rPr>
          <w:rFonts w:asciiTheme="minorHAnsi" w:hAnsiTheme="minorHAnsi" w:cstheme="minorHAnsi"/>
          <w:lang w:val="fi-FI"/>
        </w:rPr>
        <w:t xml:space="preserve"> pennuista. </w:t>
      </w:r>
    </w:p>
    <w:p w14:paraId="02C334B0" w14:textId="77777777" w:rsidR="00EC2E1C" w:rsidRPr="002A3351" w:rsidRDefault="00EC2E1C" w:rsidP="00434AFD">
      <w:pPr>
        <w:pStyle w:val="Default"/>
        <w:spacing w:line="22" w:lineRule="atLeast"/>
        <w:rPr>
          <w:rFonts w:asciiTheme="minorHAnsi" w:hAnsiTheme="minorHAnsi" w:cstheme="minorHAnsi"/>
          <w:lang w:val="fi-FI"/>
        </w:rPr>
      </w:pPr>
    </w:p>
    <w:p w14:paraId="40C167AC" w14:textId="77777777" w:rsidR="00C928A2" w:rsidRPr="002A335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 xml:space="preserve">Vuonna 2016 tehtiin 19 pentuetta ja niihin käytettiin 12 eri urosta. </w:t>
      </w:r>
      <w:r w:rsidRPr="002A3351">
        <w:rPr>
          <w:rFonts w:asciiTheme="minorHAnsi" w:hAnsiTheme="minorHAnsi" w:cstheme="minorHAnsi"/>
          <w:i/>
          <w:lang w:val="fi-FI"/>
        </w:rPr>
        <w:t>Tanihibiki Go Zenhosha</w:t>
      </w:r>
      <w:r w:rsidRPr="002A3351">
        <w:rPr>
          <w:rFonts w:asciiTheme="minorHAnsi" w:hAnsiTheme="minorHAnsi" w:cstheme="minorHAnsi"/>
          <w:lang w:val="fi-FI"/>
        </w:rPr>
        <w:t xml:space="preserve"> sai viisi pentuetta vuoden aikana (19 pentua), </w:t>
      </w:r>
      <w:r w:rsidRPr="002A3351">
        <w:rPr>
          <w:rFonts w:asciiTheme="minorHAnsi" w:hAnsiTheme="minorHAnsi" w:cstheme="minorHAnsi"/>
          <w:i/>
          <w:lang w:val="fi-FI"/>
        </w:rPr>
        <w:t xml:space="preserve">Unkei Go Motodatesou </w:t>
      </w:r>
      <w:r w:rsidRPr="002A3351">
        <w:rPr>
          <w:rFonts w:asciiTheme="minorHAnsi" w:hAnsiTheme="minorHAnsi" w:cstheme="minorHAnsi"/>
          <w:lang w:val="fi-FI"/>
        </w:rPr>
        <w:t xml:space="preserve">kolme pentuetta (15 pentua), </w:t>
      </w:r>
      <w:r w:rsidRPr="002A3351">
        <w:rPr>
          <w:rFonts w:asciiTheme="minorHAnsi" w:hAnsiTheme="minorHAnsi" w:cstheme="minorHAnsi"/>
          <w:i/>
          <w:lang w:val="fi-FI"/>
        </w:rPr>
        <w:t>Fubuki Go Gumma Yamaguchi</w:t>
      </w:r>
      <w:r w:rsidRPr="002A3351">
        <w:rPr>
          <w:rFonts w:asciiTheme="minorHAnsi" w:hAnsiTheme="minorHAnsi" w:cstheme="minorHAnsi"/>
          <w:lang w:val="fi-FI"/>
        </w:rPr>
        <w:t xml:space="preserve"> on saanut kaksi pentuetta (5 pentua). Nämä kolme koiraa olivat isänä 47 % vuoden pennuille. Kymmenen pentuetta vuoden aikana syntyneistä 19 pentueesta oli näiden kolmen koiran pentuja, yhdeksästä muusta uroksesta kolme oli ensikertalaisia. </w:t>
      </w:r>
    </w:p>
    <w:p w14:paraId="56B30B8C" w14:textId="77777777" w:rsidR="00C928A2" w:rsidRPr="002A3351" w:rsidRDefault="00C928A2" w:rsidP="00434AFD">
      <w:pPr>
        <w:pStyle w:val="Default"/>
        <w:spacing w:line="22" w:lineRule="atLeast"/>
        <w:rPr>
          <w:rFonts w:asciiTheme="minorHAnsi" w:hAnsiTheme="minorHAnsi" w:cstheme="minorHAnsi"/>
          <w:lang w:val="fi-FI"/>
        </w:rPr>
      </w:pPr>
    </w:p>
    <w:p w14:paraId="1573FE49" w14:textId="77777777" w:rsidR="00EC2E1C" w:rsidRPr="002A335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 xml:space="preserve">Vuoden 2015 aikana tehtiin 12 pentuetta ja niihin käytettiin 10 eri urosta. Kahteen kertaan vuoden aikana käytettiin urosta </w:t>
      </w:r>
      <w:r w:rsidRPr="002A3351">
        <w:rPr>
          <w:rFonts w:asciiTheme="minorHAnsi" w:hAnsiTheme="minorHAnsi" w:cstheme="minorHAnsi"/>
          <w:i/>
          <w:lang w:val="fi-FI"/>
        </w:rPr>
        <w:t>Tanihibiki Go Zenhosha</w:t>
      </w:r>
      <w:r w:rsidRPr="002A3351">
        <w:rPr>
          <w:rFonts w:asciiTheme="minorHAnsi" w:hAnsiTheme="minorHAnsi" w:cstheme="minorHAnsi"/>
          <w:lang w:val="fi-FI"/>
        </w:rPr>
        <w:t xml:space="preserve"> (7 pentua) ja </w:t>
      </w:r>
      <w:r w:rsidRPr="002A3351">
        <w:rPr>
          <w:rFonts w:asciiTheme="minorHAnsi" w:hAnsiTheme="minorHAnsi" w:cstheme="minorHAnsi"/>
          <w:i/>
          <w:lang w:val="fi-FI"/>
        </w:rPr>
        <w:t>Masao Go Akogareno</w:t>
      </w:r>
      <w:r w:rsidRPr="002A3351">
        <w:rPr>
          <w:rFonts w:asciiTheme="minorHAnsi" w:hAnsiTheme="minorHAnsi" w:cstheme="minorHAnsi"/>
          <w:lang w:val="fi-FI"/>
        </w:rPr>
        <w:t xml:space="preserve"> (14 pentua), nämä koirat olivat isänä 31,8 % syntyneistä pennuista. Muuten uroksia käytettiin vain kerran vuoden aikana. Joukossa oli vain yksi oikeasti ensikertalainen uros (</w:t>
      </w:r>
      <w:r w:rsidRPr="002A3351">
        <w:rPr>
          <w:rFonts w:asciiTheme="minorHAnsi" w:hAnsiTheme="minorHAnsi" w:cstheme="minorHAnsi"/>
          <w:i/>
          <w:lang w:val="fi-FI"/>
        </w:rPr>
        <w:t>D’Zeus Go Shiroiarashi</w:t>
      </w:r>
      <w:r w:rsidR="00EC2E1C" w:rsidRPr="002A3351">
        <w:rPr>
          <w:rFonts w:asciiTheme="minorHAnsi" w:hAnsiTheme="minorHAnsi" w:cstheme="minorHAnsi"/>
          <w:lang w:val="fi-FI"/>
        </w:rPr>
        <w:t xml:space="preserve">, yksi pentue). </w:t>
      </w:r>
    </w:p>
    <w:p w14:paraId="703ABCD3" w14:textId="77777777" w:rsidR="00EC2E1C" w:rsidRPr="002A3351" w:rsidRDefault="00EC2E1C" w:rsidP="00434AFD">
      <w:pPr>
        <w:pStyle w:val="Default"/>
        <w:spacing w:line="22" w:lineRule="atLeast"/>
        <w:rPr>
          <w:rFonts w:asciiTheme="minorHAnsi" w:hAnsiTheme="minorHAnsi" w:cstheme="minorHAnsi"/>
          <w:lang w:val="fi-FI"/>
        </w:rPr>
      </w:pPr>
    </w:p>
    <w:p w14:paraId="7484F5B6" w14:textId="1DEEE102" w:rsidR="00C928A2" w:rsidRPr="002A335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 xml:space="preserve">Vuonna 2014 tehtiin 13 pentuetta, niihin käytettiin 7 eri urosta. Kolme kertaa käytettiin </w:t>
      </w:r>
      <w:r w:rsidRPr="002A3351">
        <w:rPr>
          <w:rFonts w:asciiTheme="minorHAnsi" w:hAnsiTheme="minorHAnsi" w:cstheme="minorHAnsi"/>
          <w:i/>
          <w:lang w:val="fi-FI"/>
        </w:rPr>
        <w:t>Uroksia Masao Go Akogareno</w:t>
      </w:r>
      <w:r w:rsidRPr="002A3351">
        <w:rPr>
          <w:rFonts w:asciiTheme="minorHAnsi" w:hAnsiTheme="minorHAnsi" w:cstheme="minorHAnsi"/>
          <w:lang w:val="fi-FI"/>
        </w:rPr>
        <w:t xml:space="preserve"> (18 pentua) ja </w:t>
      </w:r>
      <w:r w:rsidRPr="002A3351">
        <w:rPr>
          <w:rFonts w:asciiTheme="minorHAnsi" w:hAnsiTheme="minorHAnsi" w:cstheme="minorHAnsi"/>
          <w:i/>
          <w:lang w:val="fi-FI"/>
        </w:rPr>
        <w:t>Viribus Unitis Minerva Kopori</w:t>
      </w:r>
      <w:r w:rsidRPr="002A3351">
        <w:rPr>
          <w:rFonts w:asciiTheme="minorHAnsi" w:hAnsiTheme="minorHAnsi" w:cstheme="minorHAnsi"/>
          <w:lang w:val="fi-FI"/>
        </w:rPr>
        <w:t xml:space="preserve"> (14 pentua), jotka olivat isänä 53,3 % syntyneistä pennuista. </w:t>
      </w:r>
      <w:r w:rsidRPr="002A3351">
        <w:rPr>
          <w:rFonts w:asciiTheme="minorHAnsi" w:hAnsiTheme="minorHAnsi" w:cstheme="minorHAnsi"/>
          <w:i/>
          <w:lang w:val="fi-FI"/>
        </w:rPr>
        <w:t>Daigo Go Kawasaki Takayamasou</w:t>
      </w:r>
      <w:r w:rsidRPr="002A3351">
        <w:rPr>
          <w:rFonts w:asciiTheme="minorHAnsi" w:hAnsiTheme="minorHAnsi" w:cstheme="minorHAnsi"/>
          <w:lang w:val="fi-FI"/>
        </w:rPr>
        <w:t xml:space="preserve"> (5 pentua) ja </w:t>
      </w:r>
      <w:r w:rsidRPr="002A3351">
        <w:rPr>
          <w:rFonts w:asciiTheme="minorHAnsi" w:hAnsiTheme="minorHAnsi" w:cstheme="minorHAnsi"/>
          <w:i/>
          <w:lang w:val="fi-FI"/>
        </w:rPr>
        <w:t>Go Harukos Akihito Yuki</w:t>
      </w:r>
      <w:r w:rsidRPr="002A3351">
        <w:rPr>
          <w:rFonts w:asciiTheme="minorHAnsi" w:hAnsiTheme="minorHAnsi" w:cstheme="minorHAnsi"/>
          <w:lang w:val="fi-FI"/>
        </w:rPr>
        <w:t xml:space="preserve"> (10 pentua) käytettiin kaksi kertaa. </w:t>
      </w:r>
    </w:p>
    <w:p w14:paraId="2BD33CD5" w14:textId="77777777" w:rsidR="00C928A2" w:rsidRPr="002A3351" w:rsidRDefault="00C928A2" w:rsidP="00434AFD">
      <w:pPr>
        <w:pStyle w:val="Default"/>
        <w:spacing w:line="22" w:lineRule="atLeast"/>
        <w:rPr>
          <w:rFonts w:asciiTheme="minorHAnsi" w:hAnsiTheme="minorHAnsi" w:cstheme="minorHAnsi"/>
          <w:lang w:val="fi-FI"/>
        </w:rPr>
      </w:pPr>
    </w:p>
    <w:p w14:paraId="61D178A4" w14:textId="71A38EE0" w:rsidR="00400165" w:rsidRPr="002A3351" w:rsidRDefault="00C928A2"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Listalla olevia koiria on käytetty yli Kennelliiton suositteleman määrän jos katsotaan pelkäst</w:t>
      </w:r>
      <w:r w:rsidR="00EC2E1C" w:rsidRPr="002A3351">
        <w:rPr>
          <w:rFonts w:asciiTheme="minorHAnsi" w:hAnsiTheme="minorHAnsi" w:cstheme="minorHAnsi"/>
          <w:szCs w:val="24"/>
          <w:lang w:val="fi-FI"/>
        </w:rPr>
        <w:t>ään tilastointiaikaista käyttöä. H</w:t>
      </w:r>
      <w:r w:rsidRPr="002A3351">
        <w:rPr>
          <w:rFonts w:asciiTheme="minorHAnsi" w:hAnsiTheme="minorHAnsi" w:cstheme="minorHAnsi"/>
          <w:szCs w:val="24"/>
          <w:lang w:val="fi-FI"/>
        </w:rPr>
        <w:t xml:space="preserve">arvaa on </w:t>
      </w:r>
      <w:r w:rsidR="008F29B4" w:rsidRPr="002A3351">
        <w:rPr>
          <w:rFonts w:asciiTheme="minorHAnsi" w:hAnsiTheme="minorHAnsi" w:cstheme="minorHAnsi"/>
          <w:szCs w:val="24"/>
          <w:lang w:val="fi-FI"/>
        </w:rPr>
        <w:t xml:space="preserve">kuitenkaan </w:t>
      </w:r>
      <w:r w:rsidRPr="002A3351">
        <w:rPr>
          <w:rFonts w:asciiTheme="minorHAnsi" w:hAnsiTheme="minorHAnsi" w:cstheme="minorHAnsi"/>
          <w:szCs w:val="24"/>
          <w:lang w:val="fi-FI"/>
        </w:rPr>
        <w:t>enää runsaasti esiintynyt toisessa polvessa</w:t>
      </w:r>
      <w:r w:rsidR="008F29B4" w:rsidRPr="002A3351">
        <w:rPr>
          <w:rFonts w:asciiTheme="minorHAnsi" w:hAnsiTheme="minorHAnsi" w:cstheme="minorHAnsi"/>
          <w:szCs w:val="24"/>
          <w:lang w:val="fi-FI"/>
        </w:rPr>
        <w:t>,</w:t>
      </w:r>
      <w:r w:rsidRPr="002A3351">
        <w:rPr>
          <w:rFonts w:asciiTheme="minorHAnsi" w:hAnsiTheme="minorHAnsi" w:cstheme="minorHAnsi"/>
          <w:szCs w:val="24"/>
          <w:lang w:val="fi-FI"/>
        </w:rPr>
        <w:t xml:space="preserve"> kolmannesta puhumattakaan. </w:t>
      </w:r>
    </w:p>
    <w:p w14:paraId="186AE636" w14:textId="77777777" w:rsidR="00EC2E1C" w:rsidRPr="002A3351" w:rsidRDefault="00EC2E1C" w:rsidP="00434AFD">
      <w:pPr>
        <w:spacing w:after="0" w:line="22" w:lineRule="atLeast"/>
        <w:ind w:left="0"/>
        <w:rPr>
          <w:rFonts w:asciiTheme="minorHAnsi" w:hAnsiTheme="minorHAnsi" w:cstheme="minorHAnsi"/>
          <w:szCs w:val="24"/>
          <w:lang w:val="fi-FI"/>
        </w:rPr>
      </w:pPr>
    </w:p>
    <w:p w14:paraId="3C0E0D6F" w14:textId="2BBF952F" w:rsidR="00400165" w:rsidRPr="00822BCA" w:rsidRDefault="002C2339" w:rsidP="00822BCA">
      <w:pPr>
        <w:spacing w:after="0" w:line="22" w:lineRule="atLeast"/>
        <w:ind w:left="0" w:firstLine="0"/>
        <w:rPr>
          <w:rFonts w:asciiTheme="minorHAnsi" w:hAnsiTheme="minorHAnsi" w:cstheme="minorHAnsi"/>
          <w:sz w:val="22"/>
          <w:lang w:val="fi-FI"/>
        </w:rPr>
      </w:pPr>
      <w:r w:rsidRPr="00822BCA">
        <w:rPr>
          <w:rFonts w:asciiTheme="minorHAnsi" w:hAnsiTheme="minorHAnsi" w:cstheme="minorHAnsi"/>
          <w:sz w:val="22"/>
          <w:lang w:val="fi-FI"/>
        </w:rPr>
        <w:t xml:space="preserve"> </w:t>
      </w:r>
      <w:r w:rsidR="00D16343" w:rsidRPr="00822BCA">
        <w:rPr>
          <w:rFonts w:asciiTheme="minorHAnsi" w:hAnsiTheme="minorHAnsi" w:cstheme="minorHAnsi"/>
          <w:b/>
          <w:sz w:val="22"/>
          <w:lang w:val="fi-FI"/>
        </w:rPr>
        <w:t>Taulukko 9</w:t>
      </w:r>
      <w:r w:rsidRPr="00822BCA">
        <w:rPr>
          <w:rFonts w:asciiTheme="minorHAnsi" w:hAnsiTheme="minorHAnsi" w:cstheme="minorHAnsi"/>
          <w:b/>
          <w:sz w:val="22"/>
          <w:lang w:val="fi-FI"/>
        </w:rPr>
        <w:t>:</w:t>
      </w:r>
      <w:r w:rsidRPr="00822BCA">
        <w:rPr>
          <w:rFonts w:asciiTheme="minorHAnsi" w:hAnsiTheme="minorHAnsi" w:cstheme="minorHAnsi"/>
          <w:sz w:val="22"/>
          <w:lang w:val="fi-FI"/>
        </w:rPr>
        <w:t xml:space="preserve"> Viimeisen 10 vuoden aikana jalostukseen runsaimmin käytetyt </w:t>
      </w:r>
      <w:r w:rsidR="008F29B4" w:rsidRPr="00822BCA">
        <w:rPr>
          <w:rFonts w:asciiTheme="minorHAnsi" w:hAnsiTheme="minorHAnsi" w:cstheme="minorHAnsi"/>
          <w:sz w:val="22"/>
          <w:lang w:val="fi-FI"/>
        </w:rPr>
        <w:t>15–20</w:t>
      </w:r>
      <w:r w:rsidRPr="00822BCA">
        <w:rPr>
          <w:rFonts w:asciiTheme="minorHAnsi" w:hAnsiTheme="minorHAnsi" w:cstheme="minorHAnsi"/>
          <w:sz w:val="22"/>
          <w:lang w:val="fi-FI"/>
        </w:rPr>
        <w:t xml:space="preserve"> narttua. </w:t>
      </w:r>
    </w:p>
    <w:tbl>
      <w:tblPr>
        <w:tblStyle w:val="TableGrid"/>
        <w:tblW w:w="9746" w:type="dxa"/>
        <w:tblInd w:w="-152" w:type="dxa"/>
        <w:tblLayout w:type="fixed"/>
        <w:tblCellMar>
          <w:top w:w="111" w:type="dxa"/>
          <w:left w:w="97" w:type="dxa"/>
          <w:right w:w="61" w:type="dxa"/>
        </w:tblCellMar>
        <w:tblLook w:val="04A0" w:firstRow="1" w:lastRow="0" w:firstColumn="1" w:lastColumn="0" w:noHBand="0" w:noVBand="1"/>
      </w:tblPr>
      <w:tblGrid>
        <w:gridCol w:w="426"/>
        <w:gridCol w:w="2977"/>
        <w:gridCol w:w="713"/>
        <w:gridCol w:w="802"/>
        <w:gridCol w:w="708"/>
        <w:gridCol w:w="805"/>
        <w:gridCol w:w="30"/>
        <w:gridCol w:w="866"/>
        <w:gridCol w:w="851"/>
        <w:gridCol w:w="9"/>
        <w:gridCol w:w="841"/>
        <w:gridCol w:w="709"/>
        <w:gridCol w:w="9"/>
      </w:tblGrid>
      <w:tr w:rsidR="00400165" w:rsidRPr="002A3351" w14:paraId="623BFC59" w14:textId="77777777" w:rsidTr="00837CB7">
        <w:trPr>
          <w:trHeight w:val="312"/>
        </w:trPr>
        <w:tc>
          <w:tcPr>
            <w:tcW w:w="4116" w:type="dxa"/>
            <w:gridSpan w:val="3"/>
            <w:tcBorders>
              <w:top w:val="single" w:sz="4" w:space="0" w:color="auto"/>
              <w:left w:val="single" w:sz="4" w:space="0" w:color="auto"/>
              <w:bottom w:val="single" w:sz="4" w:space="0" w:color="auto"/>
              <w:right w:val="single" w:sz="4" w:space="0" w:color="auto"/>
            </w:tcBorders>
            <w:shd w:val="clear" w:color="auto" w:fill="B6D7A8"/>
          </w:tcPr>
          <w:p w14:paraId="02263DB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Nartut 2008 - 2017, aikarajaus rekisteröintivuosi.</w:t>
            </w:r>
          </w:p>
        </w:tc>
        <w:tc>
          <w:tcPr>
            <w:tcW w:w="2345" w:type="dxa"/>
            <w:gridSpan w:val="4"/>
            <w:tcBorders>
              <w:top w:val="single" w:sz="4" w:space="0" w:color="auto"/>
              <w:left w:val="single" w:sz="4" w:space="0" w:color="auto"/>
              <w:bottom w:val="single" w:sz="4" w:space="0" w:color="auto"/>
              <w:right w:val="single" w:sz="4" w:space="0" w:color="auto"/>
            </w:tcBorders>
            <w:shd w:val="clear" w:color="auto" w:fill="B6D7A8"/>
          </w:tcPr>
          <w:p w14:paraId="101A0F3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Tilastointiaikana</w:t>
            </w:r>
          </w:p>
        </w:tc>
        <w:tc>
          <w:tcPr>
            <w:tcW w:w="1726" w:type="dxa"/>
            <w:gridSpan w:val="3"/>
            <w:tcBorders>
              <w:top w:val="single" w:sz="4" w:space="0" w:color="auto"/>
              <w:left w:val="single" w:sz="4" w:space="0" w:color="auto"/>
              <w:bottom w:val="single" w:sz="4" w:space="0" w:color="auto"/>
              <w:right w:val="single" w:sz="4" w:space="0" w:color="auto"/>
            </w:tcBorders>
            <w:shd w:val="clear" w:color="auto" w:fill="B6D7A8"/>
          </w:tcPr>
          <w:p w14:paraId="52C5746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Toisessa polvessa</w:t>
            </w:r>
          </w:p>
        </w:tc>
        <w:tc>
          <w:tcPr>
            <w:tcW w:w="1559" w:type="dxa"/>
            <w:gridSpan w:val="3"/>
            <w:tcBorders>
              <w:top w:val="single" w:sz="4" w:space="0" w:color="auto"/>
              <w:left w:val="single" w:sz="4" w:space="0" w:color="auto"/>
              <w:bottom w:val="single" w:sz="4" w:space="0" w:color="auto"/>
              <w:right w:val="single" w:sz="4" w:space="0" w:color="auto"/>
            </w:tcBorders>
            <w:shd w:val="clear" w:color="auto" w:fill="B6D7A8"/>
          </w:tcPr>
          <w:p w14:paraId="7C0EE38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Yhteensä</w:t>
            </w:r>
          </w:p>
        </w:tc>
      </w:tr>
      <w:tr w:rsidR="00400165" w:rsidRPr="002A3351" w14:paraId="0CEEA27A" w14:textId="77777777" w:rsidTr="00837CB7">
        <w:trPr>
          <w:gridAfter w:val="1"/>
          <w:wAfter w:w="9" w:type="dxa"/>
          <w:trHeight w:val="455"/>
        </w:trPr>
        <w:tc>
          <w:tcPr>
            <w:tcW w:w="426" w:type="dxa"/>
            <w:tcBorders>
              <w:top w:val="single" w:sz="8" w:space="0" w:color="000000"/>
              <w:left w:val="single" w:sz="8" w:space="0" w:color="000000"/>
              <w:bottom w:val="single" w:sz="8" w:space="0" w:color="000000"/>
              <w:right w:val="single" w:sz="8" w:space="0" w:color="000000"/>
            </w:tcBorders>
            <w:shd w:val="clear" w:color="auto" w:fill="B6D7A8"/>
          </w:tcPr>
          <w:p w14:paraId="324CCCA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2977" w:type="dxa"/>
            <w:tcBorders>
              <w:top w:val="single" w:sz="8" w:space="0" w:color="000000"/>
              <w:left w:val="single" w:sz="8" w:space="0" w:color="000000"/>
              <w:bottom w:val="single" w:sz="8" w:space="0" w:color="000000"/>
              <w:right w:val="single" w:sz="8" w:space="0" w:color="000000"/>
            </w:tcBorders>
            <w:shd w:val="clear" w:color="auto" w:fill="B6D7A8"/>
          </w:tcPr>
          <w:p w14:paraId="4754193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Narttu </w:t>
            </w:r>
          </w:p>
        </w:tc>
        <w:tc>
          <w:tcPr>
            <w:tcW w:w="713" w:type="dxa"/>
            <w:tcBorders>
              <w:top w:val="single" w:sz="8" w:space="0" w:color="000000"/>
              <w:left w:val="single" w:sz="8" w:space="0" w:color="000000"/>
              <w:bottom w:val="single" w:sz="8" w:space="0" w:color="000000"/>
              <w:right w:val="single" w:sz="8" w:space="0" w:color="000000"/>
            </w:tcBorders>
            <w:shd w:val="clear" w:color="auto" w:fill="B6D7A8"/>
          </w:tcPr>
          <w:p w14:paraId="0057C75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Synt. </w:t>
            </w:r>
          </w:p>
        </w:tc>
        <w:tc>
          <w:tcPr>
            <w:tcW w:w="802" w:type="dxa"/>
            <w:tcBorders>
              <w:top w:val="single" w:sz="8" w:space="0" w:color="000000"/>
              <w:left w:val="single" w:sz="8" w:space="0" w:color="000000"/>
              <w:bottom w:val="single" w:sz="8" w:space="0" w:color="000000"/>
              <w:right w:val="single" w:sz="8" w:space="0" w:color="000000"/>
            </w:tcBorders>
            <w:shd w:val="clear" w:color="auto" w:fill="B6D7A8"/>
          </w:tcPr>
          <w:p w14:paraId="4288351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Pentueita </w:t>
            </w:r>
          </w:p>
        </w:tc>
        <w:tc>
          <w:tcPr>
            <w:tcW w:w="708" w:type="dxa"/>
            <w:tcBorders>
              <w:top w:val="single" w:sz="8" w:space="0" w:color="000000"/>
              <w:left w:val="single" w:sz="8" w:space="0" w:color="000000"/>
              <w:bottom w:val="single" w:sz="8" w:space="0" w:color="000000"/>
              <w:right w:val="single" w:sz="8" w:space="0" w:color="000000"/>
            </w:tcBorders>
            <w:shd w:val="clear" w:color="auto" w:fill="B6D7A8"/>
          </w:tcPr>
          <w:p w14:paraId="7E68B7C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Pentuja </w:t>
            </w:r>
          </w:p>
        </w:tc>
        <w:tc>
          <w:tcPr>
            <w:tcW w:w="805" w:type="dxa"/>
            <w:tcBorders>
              <w:top w:val="single" w:sz="8" w:space="0" w:color="000000"/>
              <w:left w:val="single" w:sz="8" w:space="0" w:color="000000"/>
              <w:bottom w:val="single" w:sz="8" w:space="0" w:color="000000"/>
              <w:right w:val="single" w:sz="8" w:space="0" w:color="000000"/>
            </w:tcBorders>
            <w:shd w:val="clear" w:color="auto" w:fill="B6D7A8"/>
          </w:tcPr>
          <w:p w14:paraId="1260078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%-osuus </w:t>
            </w:r>
          </w:p>
        </w:tc>
        <w:tc>
          <w:tcPr>
            <w:tcW w:w="896" w:type="dxa"/>
            <w:gridSpan w:val="2"/>
            <w:tcBorders>
              <w:top w:val="single" w:sz="8" w:space="0" w:color="000000"/>
              <w:left w:val="single" w:sz="8" w:space="0" w:color="000000"/>
              <w:bottom w:val="single" w:sz="8" w:space="0" w:color="000000"/>
              <w:right w:val="single" w:sz="8" w:space="0" w:color="000000"/>
            </w:tcBorders>
            <w:shd w:val="clear" w:color="auto" w:fill="B6D7A8"/>
          </w:tcPr>
          <w:p w14:paraId="090E31D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Pentueita </w:t>
            </w:r>
          </w:p>
        </w:tc>
        <w:tc>
          <w:tcPr>
            <w:tcW w:w="851" w:type="dxa"/>
            <w:tcBorders>
              <w:top w:val="single" w:sz="8" w:space="0" w:color="000000"/>
              <w:left w:val="single" w:sz="8" w:space="0" w:color="000000"/>
              <w:bottom w:val="single" w:sz="8" w:space="0" w:color="000000"/>
              <w:right w:val="single" w:sz="8" w:space="0" w:color="000000"/>
            </w:tcBorders>
            <w:shd w:val="clear" w:color="auto" w:fill="B6D7A8"/>
          </w:tcPr>
          <w:p w14:paraId="009AF6D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Pentuja </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B6D7A8"/>
          </w:tcPr>
          <w:p w14:paraId="53FCB25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Pentueita </w:t>
            </w:r>
          </w:p>
        </w:tc>
        <w:tc>
          <w:tcPr>
            <w:tcW w:w="709" w:type="dxa"/>
            <w:tcBorders>
              <w:top w:val="single" w:sz="8" w:space="0" w:color="000000"/>
              <w:left w:val="single" w:sz="8" w:space="0" w:color="000000"/>
              <w:bottom w:val="single" w:sz="8" w:space="0" w:color="000000"/>
              <w:right w:val="single" w:sz="8" w:space="0" w:color="000000"/>
            </w:tcBorders>
            <w:shd w:val="clear" w:color="auto" w:fill="B6D7A8"/>
          </w:tcPr>
          <w:p w14:paraId="2052360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Pentuja </w:t>
            </w:r>
          </w:p>
        </w:tc>
      </w:tr>
      <w:tr w:rsidR="00400165" w:rsidRPr="002A3351" w14:paraId="5E56C239" w14:textId="77777777" w:rsidTr="00837CB7">
        <w:trPr>
          <w:gridAfter w:val="1"/>
          <w:wAfter w:w="9" w:type="dxa"/>
          <w:trHeight w:val="436"/>
        </w:trPr>
        <w:tc>
          <w:tcPr>
            <w:tcW w:w="426" w:type="dxa"/>
            <w:tcBorders>
              <w:top w:val="single" w:sz="8" w:space="0" w:color="000000"/>
              <w:left w:val="single" w:sz="8" w:space="0" w:color="000000"/>
              <w:bottom w:val="single" w:sz="8" w:space="0" w:color="000000"/>
              <w:right w:val="single" w:sz="8" w:space="0" w:color="000000"/>
            </w:tcBorders>
            <w:vAlign w:val="center"/>
          </w:tcPr>
          <w:p w14:paraId="39DBDB3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2977" w:type="dxa"/>
            <w:tcBorders>
              <w:top w:val="single" w:sz="8" w:space="0" w:color="000000"/>
              <w:left w:val="single" w:sz="8" w:space="0" w:color="000000"/>
              <w:bottom w:val="single" w:sz="8" w:space="0" w:color="000000"/>
              <w:right w:val="single" w:sz="8" w:space="0" w:color="000000"/>
            </w:tcBorders>
            <w:vAlign w:val="center"/>
          </w:tcPr>
          <w:p w14:paraId="4274BB7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Moriko’s Go Jinsei </w:t>
            </w:r>
          </w:p>
        </w:tc>
        <w:tc>
          <w:tcPr>
            <w:tcW w:w="713" w:type="dxa"/>
            <w:tcBorders>
              <w:top w:val="single" w:sz="8" w:space="0" w:color="000000"/>
              <w:left w:val="single" w:sz="8" w:space="0" w:color="000000"/>
              <w:bottom w:val="single" w:sz="8" w:space="0" w:color="000000"/>
              <w:right w:val="single" w:sz="8" w:space="0" w:color="000000"/>
            </w:tcBorders>
            <w:vAlign w:val="center"/>
          </w:tcPr>
          <w:p w14:paraId="1348CE2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2010 </w:t>
            </w:r>
          </w:p>
        </w:tc>
        <w:tc>
          <w:tcPr>
            <w:tcW w:w="802" w:type="dxa"/>
            <w:tcBorders>
              <w:top w:val="single" w:sz="8" w:space="0" w:color="000000"/>
              <w:left w:val="single" w:sz="8" w:space="0" w:color="000000"/>
              <w:bottom w:val="single" w:sz="8" w:space="0" w:color="000000"/>
              <w:right w:val="single" w:sz="8" w:space="0" w:color="000000"/>
            </w:tcBorders>
            <w:vAlign w:val="center"/>
          </w:tcPr>
          <w:p w14:paraId="6B1A572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708" w:type="dxa"/>
            <w:tcBorders>
              <w:top w:val="single" w:sz="8" w:space="0" w:color="000000"/>
              <w:left w:val="single" w:sz="8" w:space="0" w:color="000000"/>
              <w:bottom w:val="single" w:sz="8" w:space="0" w:color="000000"/>
              <w:right w:val="single" w:sz="8" w:space="0" w:color="000000"/>
            </w:tcBorders>
            <w:vAlign w:val="center"/>
          </w:tcPr>
          <w:p w14:paraId="6C8F80C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 </w:t>
            </w:r>
          </w:p>
        </w:tc>
        <w:tc>
          <w:tcPr>
            <w:tcW w:w="805" w:type="dxa"/>
            <w:tcBorders>
              <w:top w:val="single" w:sz="8" w:space="0" w:color="000000"/>
              <w:left w:val="single" w:sz="8" w:space="0" w:color="000000"/>
              <w:bottom w:val="single" w:sz="8" w:space="0" w:color="000000"/>
              <w:right w:val="single" w:sz="8" w:space="0" w:color="000000"/>
            </w:tcBorders>
            <w:vAlign w:val="center"/>
          </w:tcPr>
          <w:p w14:paraId="584D843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3,53% </w:t>
            </w:r>
          </w:p>
        </w:tc>
        <w:tc>
          <w:tcPr>
            <w:tcW w:w="896" w:type="dxa"/>
            <w:gridSpan w:val="2"/>
            <w:tcBorders>
              <w:top w:val="single" w:sz="8" w:space="0" w:color="000000"/>
              <w:left w:val="single" w:sz="8" w:space="0" w:color="000000"/>
              <w:bottom w:val="single" w:sz="8" w:space="0" w:color="000000"/>
              <w:right w:val="single" w:sz="8" w:space="0" w:color="000000"/>
            </w:tcBorders>
            <w:vAlign w:val="center"/>
          </w:tcPr>
          <w:p w14:paraId="30D5943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851" w:type="dxa"/>
            <w:tcBorders>
              <w:top w:val="single" w:sz="8" w:space="0" w:color="000000"/>
              <w:left w:val="single" w:sz="8" w:space="0" w:color="000000"/>
              <w:bottom w:val="single" w:sz="8" w:space="0" w:color="000000"/>
              <w:right w:val="single" w:sz="8" w:space="0" w:color="000000"/>
            </w:tcBorders>
            <w:vAlign w:val="center"/>
          </w:tcPr>
          <w:p w14:paraId="0CA4975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19 </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14:paraId="214FB54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709" w:type="dxa"/>
            <w:tcBorders>
              <w:top w:val="single" w:sz="8" w:space="0" w:color="000000"/>
              <w:left w:val="single" w:sz="8" w:space="0" w:color="000000"/>
              <w:bottom w:val="single" w:sz="8" w:space="0" w:color="000000"/>
              <w:right w:val="single" w:sz="8" w:space="0" w:color="000000"/>
            </w:tcBorders>
            <w:vAlign w:val="center"/>
          </w:tcPr>
          <w:p w14:paraId="09E9831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 </w:t>
            </w:r>
          </w:p>
        </w:tc>
      </w:tr>
      <w:tr w:rsidR="00400165" w:rsidRPr="002A3351" w14:paraId="7435D3EB" w14:textId="77777777" w:rsidTr="00837CB7">
        <w:trPr>
          <w:gridAfter w:val="1"/>
          <w:wAfter w:w="9" w:type="dxa"/>
          <w:trHeight w:val="409"/>
        </w:trPr>
        <w:tc>
          <w:tcPr>
            <w:tcW w:w="426" w:type="dxa"/>
            <w:tcBorders>
              <w:top w:val="single" w:sz="8" w:space="0" w:color="000000"/>
              <w:left w:val="single" w:sz="8" w:space="0" w:color="000000"/>
              <w:bottom w:val="single" w:sz="8" w:space="0" w:color="000000"/>
              <w:right w:val="single" w:sz="8" w:space="0" w:color="000000"/>
            </w:tcBorders>
            <w:shd w:val="clear" w:color="auto" w:fill="D9EAD3"/>
          </w:tcPr>
          <w:p w14:paraId="4165FFB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2977" w:type="dxa"/>
            <w:tcBorders>
              <w:top w:val="single" w:sz="8" w:space="0" w:color="000000"/>
              <w:left w:val="single" w:sz="8" w:space="0" w:color="000000"/>
              <w:bottom w:val="single" w:sz="8" w:space="0" w:color="000000"/>
              <w:right w:val="single" w:sz="8" w:space="0" w:color="000000"/>
            </w:tcBorders>
            <w:shd w:val="clear" w:color="auto" w:fill="D9EAD3"/>
          </w:tcPr>
          <w:p w14:paraId="0110D93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Ai Go Kurume Hirose </w:t>
            </w:r>
          </w:p>
        </w:tc>
        <w:tc>
          <w:tcPr>
            <w:tcW w:w="713" w:type="dxa"/>
            <w:tcBorders>
              <w:top w:val="single" w:sz="8" w:space="0" w:color="000000"/>
              <w:left w:val="single" w:sz="8" w:space="0" w:color="000000"/>
              <w:bottom w:val="single" w:sz="8" w:space="0" w:color="000000"/>
              <w:right w:val="single" w:sz="8" w:space="0" w:color="000000"/>
            </w:tcBorders>
            <w:shd w:val="clear" w:color="auto" w:fill="D9EAD3"/>
          </w:tcPr>
          <w:p w14:paraId="7E6AE25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2009 </w:t>
            </w:r>
          </w:p>
        </w:tc>
        <w:tc>
          <w:tcPr>
            <w:tcW w:w="802" w:type="dxa"/>
            <w:tcBorders>
              <w:top w:val="single" w:sz="8" w:space="0" w:color="000000"/>
              <w:left w:val="single" w:sz="8" w:space="0" w:color="000000"/>
              <w:bottom w:val="single" w:sz="8" w:space="0" w:color="000000"/>
              <w:right w:val="single" w:sz="8" w:space="0" w:color="000000"/>
            </w:tcBorders>
            <w:shd w:val="clear" w:color="auto" w:fill="D9EAD3"/>
          </w:tcPr>
          <w:p w14:paraId="657ABE2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708" w:type="dxa"/>
            <w:tcBorders>
              <w:top w:val="single" w:sz="8" w:space="0" w:color="000000"/>
              <w:left w:val="single" w:sz="8" w:space="0" w:color="000000"/>
              <w:bottom w:val="single" w:sz="8" w:space="0" w:color="000000"/>
              <w:right w:val="single" w:sz="8" w:space="0" w:color="000000"/>
            </w:tcBorders>
            <w:shd w:val="clear" w:color="auto" w:fill="D9EAD3"/>
          </w:tcPr>
          <w:p w14:paraId="30DE0F1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19 </w:t>
            </w:r>
          </w:p>
        </w:tc>
        <w:tc>
          <w:tcPr>
            <w:tcW w:w="805" w:type="dxa"/>
            <w:tcBorders>
              <w:top w:val="single" w:sz="8" w:space="0" w:color="000000"/>
              <w:left w:val="single" w:sz="8" w:space="0" w:color="000000"/>
              <w:bottom w:val="single" w:sz="8" w:space="0" w:color="000000"/>
              <w:right w:val="single" w:sz="8" w:space="0" w:color="000000"/>
            </w:tcBorders>
            <w:shd w:val="clear" w:color="auto" w:fill="D9EAD3"/>
          </w:tcPr>
          <w:p w14:paraId="51F5201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3,35% </w:t>
            </w:r>
          </w:p>
        </w:tc>
        <w:tc>
          <w:tcPr>
            <w:tcW w:w="896" w:type="dxa"/>
            <w:gridSpan w:val="2"/>
            <w:tcBorders>
              <w:top w:val="single" w:sz="8" w:space="0" w:color="000000"/>
              <w:left w:val="single" w:sz="8" w:space="0" w:color="000000"/>
              <w:bottom w:val="single" w:sz="8" w:space="0" w:color="000000"/>
              <w:right w:val="single" w:sz="8" w:space="0" w:color="000000"/>
            </w:tcBorders>
            <w:shd w:val="clear" w:color="auto" w:fill="D9EAD3"/>
          </w:tcPr>
          <w:p w14:paraId="43DE256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3C4D6F4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10 </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D9EAD3"/>
          </w:tcPr>
          <w:p w14:paraId="01B1E91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709" w:type="dxa"/>
            <w:tcBorders>
              <w:top w:val="single" w:sz="8" w:space="0" w:color="000000"/>
              <w:left w:val="single" w:sz="8" w:space="0" w:color="000000"/>
              <w:bottom w:val="single" w:sz="8" w:space="0" w:color="000000"/>
              <w:right w:val="single" w:sz="8" w:space="0" w:color="000000"/>
            </w:tcBorders>
            <w:shd w:val="clear" w:color="auto" w:fill="D9EAD3"/>
          </w:tcPr>
          <w:p w14:paraId="2148782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19 </w:t>
            </w:r>
          </w:p>
        </w:tc>
      </w:tr>
      <w:tr w:rsidR="00400165" w:rsidRPr="002A3351" w14:paraId="21FE78FD" w14:textId="77777777" w:rsidTr="00837CB7">
        <w:trPr>
          <w:gridAfter w:val="1"/>
          <w:wAfter w:w="9" w:type="dxa"/>
          <w:trHeight w:val="325"/>
        </w:trPr>
        <w:tc>
          <w:tcPr>
            <w:tcW w:w="426" w:type="dxa"/>
            <w:tcBorders>
              <w:top w:val="single" w:sz="8" w:space="0" w:color="000000"/>
              <w:left w:val="single" w:sz="8" w:space="0" w:color="000000"/>
              <w:bottom w:val="single" w:sz="8" w:space="0" w:color="000000"/>
              <w:right w:val="single" w:sz="8" w:space="0" w:color="000000"/>
            </w:tcBorders>
          </w:tcPr>
          <w:p w14:paraId="500FE33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2977" w:type="dxa"/>
            <w:tcBorders>
              <w:top w:val="single" w:sz="8" w:space="0" w:color="000000"/>
              <w:left w:val="single" w:sz="8" w:space="0" w:color="000000"/>
              <w:bottom w:val="single" w:sz="8" w:space="0" w:color="000000"/>
              <w:right w:val="single" w:sz="8" w:space="0" w:color="000000"/>
            </w:tcBorders>
          </w:tcPr>
          <w:p w14:paraId="0C8CB72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Uzuki Z Bambu Sového Háje </w:t>
            </w:r>
          </w:p>
        </w:tc>
        <w:tc>
          <w:tcPr>
            <w:tcW w:w="713" w:type="dxa"/>
            <w:tcBorders>
              <w:top w:val="single" w:sz="8" w:space="0" w:color="000000"/>
              <w:left w:val="single" w:sz="8" w:space="0" w:color="000000"/>
              <w:bottom w:val="single" w:sz="8" w:space="0" w:color="000000"/>
              <w:right w:val="single" w:sz="8" w:space="0" w:color="000000"/>
            </w:tcBorders>
          </w:tcPr>
          <w:p w14:paraId="0D5A5A6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2008 </w:t>
            </w:r>
          </w:p>
        </w:tc>
        <w:tc>
          <w:tcPr>
            <w:tcW w:w="802" w:type="dxa"/>
            <w:tcBorders>
              <w:top w:val="single" w:sz="8" w:space="0" w:color="000000"/>
              <w:left w:val="single" w:sz="8" w:space="0" w:color="000000"/>
              <w:bottom w:val="single" w:sz="8" w:space="0" w:color="000000"/>
              <w:right w:val="single" w:sz="8" w:space="0" w:color="000000"/>
            </w:tcBorders>
          </w:tcPr>
          <w:p w14:paraId="5E4A42E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708" w:type="dxa"/>
            <w:tcBorders>
              <w:top w:val="single" w:sz="8" w:space="0" w:color="000000"/>
              <w:left w:val="single" w:sz="8" w:space="0" w:color="000000"/>
              <w:bottom w:val="single" w:sz="8" w:space="0" w:color="000000"/>
              <w:right w:val="single" w:sz="8" w:space="0" w:color="000000"/>
            </w:tcBorders>
          </w:tcPr>
          <w:p w14:paraId="61F6A2C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18 </w:t>
            </w:r>
          </w:p>
        </w:tc>
        <w:tc>
          <w:tcPr>
            <w:tcW w:w="805" w:type="dxa"/>
            <w:tcBorders>
              <w:top w:val="single" w:sz="8" w:space="0" w:color="000000"/>
              <w:left w:val="single" w:sz="8" w:space="0" w:color="000000"/>
              <w:bottom w:val="single" w:sz="8" w:space="0" w:color="000000"/>
              <w:right w:val="single" w:sz="8" w:space="0" w:color="000000"/>
            </w:tcBorders>
          </w:tcPr>
          <w:p w14:paraId="4DD002A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3,17% </w:t>
            </w:r>
          </w:p>
        </w:tc>
        <w:tc>
          <w:tcPr>
            <w:tcW w:w="896" w:type="dxa"/>
            <w:gridSpan w:val="2"/>
            <w:tcBorders>
              <w:top w:val="single" w:sz="8" w:space="0" w:color="000000"/>
              <w:left w:val="single" w:sz="8" w:space="0" w:color="000000"/>
              <w:bottom w:val="single" w:sz="8" w:space="0" w:color="000000"/>
              <w:right w:val="single" w:sz="8" w:space="0" w:color="000000"/>
            </w:tcBorders>
          </w:tcPr>
          <w:p w14:paraId="4003011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851" w:type="dxa"/>
            <w:tcBorders>
              <w:top w:val="single" w:sz="8" w:space="0" w:color="000000"/>
              <w:left w:val="single" w:sz="8" w:space="0" w:color="000000"/>
              <w:bottom w:val="single" w:sz="8" w:space="0" w:color="000000"/>
              <w:right w:val="single" w:sz="8" w:space="0" w:color="000000"/>
            </w:tcBorders>
          </w:tcPr>
          <w:p w14:paraId="4E4D6DD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19 </w:t>
            </w:r>
          </w:p>
        </w:tc>
        <w:tc>
          <w:tcPr>
            <w:tcW w:w="850" w:type="dxa"/>
            <w:gridSpan w:val="2"/>
            <w:tcBorders>
              <w:top w:val="single" w:sz="8" w:space="0" w:color="000000"/>
              <w:left w:val="single" w:sz="8" w:space="0" w:color="000000"/>
              <w:bottom w:val="single" w:sz="8" w:space="0" w:color="000000"/>
              <w:right w:val="single" w:sz="8" w:space="0" w:color="000000"/>
            </w:tcBorders>
          </w:tcPr>
          <w:p w14:paraId="0B7C1B4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709" w:type="dxa"/>
            <w:tcBorders>
              <w:top w:val="single" w:sz="8" w:space="0" w:color="000000"/>
              <w:left w:val="single" w:sz="8" w:space="0" w:color="000000"/>
              <w:bottom w:val="single" w:sz="8" w:space="0" w:color="000000"/>
              <w:right w:val="single" w:sz="8" w:space="0" w:color="000000"/>
            </w:tcBorders>
          </w:tcPr>
          <w:p w14:paraId="332EB5B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18 </w:t>
            </w:r>
          </w:p>
        </w:tc>
      </w:tr>
      <w:tr w:rsidR="00400165" w:rsidRPr="002A3351" w14:paraId="7344D65E" w14:textId="77777777" w:rsidTr="00837CB7">
        <w:trPr>
          <w:gridAfter w:val="1"/>
          <w:wAfter w:w="9" w:type="dxa"/>
          <w:trHeight w:val="667"/>
        </w:trPr>
        <w:tc>
          <w:tcPr>
            <w:tcW w:w="426" w:type="dxa"/>
            <w:tcBorders>
              <w:top w:val="single" w:sz="8" w:space="0" w:color="000000"/>
              <w:left w:val="single" w:sz="8" w:space="0" w:color="000000"/>
              <w:bottom w:val="single" w:sz="8" w:space="0" w:color="000000"/>
              <w:right w:val="single" w:sz="8" w:space="0" w:color="000000"/>
            </w:tcBorders>
            <w:shd w:val="clear" w:color="auto" w:fill="D9EAD3"/>
          </w:tcPr>
          <w:p w14:paraId="3A74424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2977" w:type="dxa"/>
            <w:tcBorders>
              <w:top w:val="single" w:sz="8" w:space="0" w:color="000000"/>
              <w:left w:val="single" w:sz="8" w:space="0" w:color="000000"/>
              <w:bottom w:val="single" w:sz="8" w:space="0" w:color="000000"/>
              <w:right w:val="single" w:sz="8" w:space="0" w:color="000000"/>
            </w:tcBorders>
            <w:shd w:val="clear" w:color="auto" w:fill="D9EAD3"/>
          </w:tcPr>
          <w:p w14:paraId="191F526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Vuorenvarman Ennakkosuosikki </w:t>
            </w:r>
          </w:p>
        </w:tc>
        <w:tc>
          <w:tcPr>
            <w:tcW w:w="713" w:type="dxa"/>
            <w:tcBorders>
              <w:top w:val="single" w:sz="8" w:space="0" w:color="000000"/>
              <w:left w:val="single" w:sz="8" w:space="0" w:color="000000"/>
              <w:bottom w:val="single" w:sz="8" w:space="0" w:color="000000"/>
              <w:right w:val="single" w:sz="8" w:space="0" w:color="000000"/>
            </w:tcBorders>
            <w:shd w:val="clear" w:color="auto" w:fill="D9EAD3"/>
          </w:tcPr>
          <w:p w14:paraId="61A8B3C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2012 </w:t>
            </w:r>
          </w:p>
        </w:tc>
        <w:tc>
          <w:tcPr>
            <w:tcW w:w="802" w:type="dxa"/>
            <w:tcBorders>
              <w:top w:val="single" w:sz="8" w:space="0" w:color="000000"/>
              <w:left w:val="single" w:sz="8" w:space="0" w:color="000000"/>
              <w:bottom w:val="single" w:sz="8" w:space="0" w:color="000000"/>
              <w:right w:val="single" w:sz="8" w:space="0" w:color="000000"/>
            </w:tcBorders>
            <w:shd w:val="clear" w:color="auto" w:fill="D9EAD3"/>
          </w:tcPr>
          <w:p w14:paraId="2006816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708" w:type="dxa"/>
            <w:tcBorders>
              <w:top w:val="single" w:sz="8" w:space="0" w:color="000000"/>
              <w:left w:val="single" w:sz="8" w:space="0" w:color="000000"/>
              <w:bottom w:val="single" w:sz="8" w:space="0" w:color="000000"/>
              <w:right w:val="single" w:sz="8" w:space="0" w:color="000000"/>
            </w:tcBorders>
            <w:shd w:val="clear" w:color="auto" w:fill="D9EAD3"/>
          </w:tcPr>
          <w:p w14:paraId="349F6CF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17 </w:t>
            </w:r>
          </w:p>
        </w:tc>
        <w:tc>
          <w:tcPr>
            <w:tcW w:w="805" w:type="dxa"/>
            <w:tcBorders>
              <w:top w:val="single" w:sz="8" w:space="0" w:color="000000"/>
              <w:left w:val="single" w:sz="8" w:space="0" w:color="000000"/>
              <w:bottom w:val="single" w:sz="8" w:space="0" w:color="000000"/>
              <w:right w:val="single" w:sz="8" w:space="0" w:color="000000"/>
            </w:tcBorders>
            <w:shd w:val="clear" w:color="auto" w:fill="D9EAD3"/>
          </w:tcPr>
          <w:p w14:paraId="6325099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3,00% </w:t>
            </w:r>
          </w:p>
        </w:tc>
        <w:tc>
          <w:tcPr>
            <w:tcW w:w="896" w:type="dxa"/>
            <w:gridSpan w:val="2"/>
            <w:tcBorders>
              <w:top w:val="single" w:sz="8" w:space="0" w:color="000000"/>
              <w:left w:val="single" w:sz="8" w:space="0" w:color="000000"/>
              <w:bottom w:val="single" w:sz="8" w:space="0" w:color="000000"/>
              <w:right w:val="single" w:sz="8" w:space="0" w:color="000000"/>
            </w:tcBorders>
            <w:shd w:val="clear" w:color="auto" w:fill="D9EAD3"/>
          </w:tcPr>
          <w:p w14:paraId="1EECC97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7CFA4A4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 </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D9EAD3"/>
          </w:tcPr>
          <w:p w14:paraId="290144E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709" w:type="dxa"/>
            <w:tcBorders>
              <w:top w:val="single" w:sz="8" w:space="0" w:color="000000"/>
              <w:left w:val="single" w:sz="8" w:space="0" w:color="000000"/>
              <w:bottom w:val="single" w:sz="8" w:space="0" w:color="000000"/>
              <w:right w:val="single" w:sz="8" w:space="0" w:color="000000"/>
            </w:tcBorders>
            <w:shd w:val="clear" w:color="auto" w:fill="D9EAD3"/>
          </w:tcPr>
          <w:p w14:paraId="30BD8FD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17 </w:t>
            </w:r>
          </w:p>
        </w:tc>
      </w:tr>
      <w:tr w:rsidR="00400165" w:rsidRPr="002A3351" w14:paraId="5B8FBEA4" w14:textId="77777777" w:rsidTr="00837CB7">
        <w:trPr>
          <w:gridAfter w:val="1"/>
          <w:wAfter w:w="9" w:type="dxa"/>
          <w:trHeight w:val="812"/>
        </w:trPr>
        <w:tc>
          <w:tcPr>
            <w:tcW w:w="426" w:type="dxa"/>
            <w:tcBorders>
              <w:top w:val="single" w:sz="8" w:space="0" w:color="000000"/>
              <w:left w:val="single" w:sz="8" w:space="0" w:color="000000"/>
              <w:bottom w:val="single" w:sz="8" w:space="0" w:color="000000"/>
              <w:right w:val="single" w:sz="8" w:space="0" w:color="000000"/>
            </w:tcBorders>
          </w:tcPr>
          <w:p w14:paraId="32E0C01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lastRenderedPageBreak/>
              <w:t xml:space="preserve">5 </w:t>
            </w:r>
          </w:p>
        </w:tc>
        <w:tc>
          <w:tcPr>
            <w:tcW w:w="2977" w:type="dxa"/>
            <w:tcBorders>
              <w:top w:val="single" w:sz="8" w:space="0" w:color="000000"/>
              <w:left w:val="single" w:sz="8" w:space="0" w:color="000000"/>
              <w:bottom w:val="single" w:sz="8" w:space="0" w:color="000000"/>
              <w:right w:val="single" w:sz="8" w:space="0" w:color="000000"/>
            </w:tcBorders>
          </w:tcPr>
          <w:p w14:paraId="7337355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Hokuoukensha No Ryuume Go </w:t>
            </w:r>
          </w:p>
        </w:tc>
        <w:tc>
          <w:tcPr>
            <w:tcW w:w="713" w:type="dxa"/>
            <w:tcBorders>
              <w:top w:val="single" w:sz="8" w:space="0" w:color="000000"/>
              <w:left w:val="single" w:sz="8" w:space="0" w:color="000000"/>
              <w:bottom w:val="single" w:sz="8" w:space="0" w:color="000000"/>
              <w:right w:val="single" w:sz="8" w:space="0" w:color="000000"/>
            </w:tcBorders>
          </w:tcPr>
          <w:p w14:paraId="2806EAE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2010 </w:t>
            </w:r>
          </w:p>
        </w:tc>
        <w:tc>
          <w:tcPr>
            <w:tcW w:w="802" w:type="dxa"/>
            <w:tcBorders>
              <w:top w:val="single" w:sz="8" w:space="0" w:color="000000"/>
              <w:left w:val="single" w:sz="8" w:space="0" w:color="000000"/>
              <w:bottom w:val="single" w:sz="8" w:space="0" w:color="000000"/>
              <w:right w:val="single" w:sz="8" w:space="0" w:color="000000"/>
            </w:tcBorders>
          </w:tcPr>
          <w:p w14:paraId="2C6F848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708" w:type="dxa"/>
            <w:tcBorders>
              <w:top w:val="single" w:sz="8" w:space="0" w:color="000000"/>
              <w:left w:val="single" w:sz="8" w:space="0" w:color="000000"/>
              <w:bottom w:val="single" w:sz="8" w:space="0" w:color="000000"/>
              <w:right w:val="single" w:sz="8" w:space="0" w:color="000000"/>
            </w:tcBorders>
          </w:tcPr>
          <w:p w14:paraId="4D3B0CB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15 </w:t>
            </w:r>
          </w:p>
        </w:tc>
        <w:tc>
          <w:tcPr>
            <w:tcW w:w="805" w:type="dxa"/>
            <w:tcBorders>
              <w:top w:val="single" w:sz="8" w:space="0" w:color="000000"/>
              <w:left w:val="single" w:sz="8" w:space="0" w:color="000000"/>
              <w:bottom w:val="single" w:sz="8" w:space="0" w:color="000000"/>
              <w:right w:val="single" w:sz="8" w:space="0" w:color="000000"/>
            </w:tcBorders>
          </w:tcPr>
          <w:p w14:paraId="6D64EAF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2,65% </w:t>
            </w:r>
          </w:p>
        </w:tc>
        <w:tc>
          <w:tcPr>
            <w:tcW w:w="896" w:type="dxa"/>
            <w:gridSpan w:val="2"/>
            <w:tcBorders>
              <w:top w:val="single" w:sz="8" w:space="0" w:color="000000"/>
              <w:left w:val="single" w:sz="8" w:space="0" w:color="000000"/>
              <w:bottom w:val="single" w:sz="8" w:space="0" w:color="000000"/>
              <w:right w:val="single" w:sz="8" w:space="0" w:color="000000"/>
            </w:tcBorders>
          </w:tcPr>
          <w:p w14:paraId="53967E3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851" w:type="dxa"/>
            <w:tcBorders>
              <w:top w:val="single" w:sz="8" w:space="0" w:color="000000"/>
              <w:left w:val="single" w:sz="8" w:space="0" w:color="000000"/>
              <w:bottom w:val="single" w:sz="8" w:space="0" w:color="000000"/>
              <w:right w:val="single" w:sz="8" w:space="0" w:color="000000"/>
            </w:tcBorders>
          </w:tcPr>
          <w:p w14:paraId="4F75BDB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11 </w:t>
            </w:r>
          </w:p>
        </w:tc>
        <w:tc>
          <w:tcPr>
            <w:tcW w:w="850" w:type="dxa"/>
            <w:gridSpan w:val="2"/>
            <w:tcBorders>
              <w:top w:val="single" w:sz="8" w:space="0" w:color="000000"/>
              <w:left w:val="single" w:sz="8" w:space="0" w:color="000000"/>
              <w:bottom w:val="single" w:sz="8" w:space="0" w:color="000000"/>
              <w:right w:val="single" w:sz="8" w:space="0" w:color="000000"/>
            </w:tcBorders>
          </w:tcPr>
          <w:p w14:paraId="72FB908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709" w:type="dxa"/>
            <w:tcBorders>
              <w:top w:val="single" w:sz="8" w:space="0" w:color="000000"/>
              <w:left w:val="single" w:sz="8" w:space="0" w:color="000000"/>
              <w:bottom w:val="single" w:sz="8" w:space="0" w:color="000000"/>
              <w:right w:val="single" w:sz="8" w:space="0" w:color="000000"/>
            </w:tcBorders>
          </w:tcPr>
          <w:p w14:paraId="37E4B20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15 </w:t>
            </w:r>
          </w:p>
        </w:tc>
      </w:tr>
      <w:tr w:rsidR="00400165" w:rsidRPr="002A3351" w14:paraId="3256B960" w14:textId="77777777" w:rsidTr="00837CB7">
        <w:trPr>
          <w:gridAfter w:val="1"/>
          <w:wAfter w:w="9" w:type="dxa"/>
          <w:trHeight w:val="409"/>
        </w:trPr>
        <w:tc>
          <w:tcPr>
            <w:tcW w:w="426" w:type="dxa"/>
            <w:tcBorders>
              <w:top w:val="single" w:sz="8" w:space="0" w:color="000000"/>
              <w:left w:val="single" w:sz="8" w:space="0" w:color="000000"/>
              <w:bottom w:val="single" w:sz="8" w:space="0" w:color="000000"/>
              <w:right w:val="single" w:sz="8" w:space="0" w:color="000000"/>
            </w:tcBorders>
            <w:shd w:val="clear" w:color="auto" w:fill="D9EAD3"/>
          </w:tcPr>
          <w:p w14:paraId="3491879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 </w:t>
            </w:r>
          </w:p>
        </w:tc>
        <w:tc>
          <w:tcPr>
            <w:tcW w:w="2977" w:type="dxa"/>
            <w:tcBorders>
              <w:top w:val="single" w:sz="8" w:space="0" w:color="000000"/>
              <w:left w:val="single" w:sz="8" w:space="0" w:color="000000"/>
              <w:bottom w:val="single" w:sz="8" w:space="0" w:color="000000"/>
              <w:right w:val="single" w:sz="8" w:space="0" w:color="000000"/>
            </w:tcBorders>
            <w:shd w:val="clear" w:color="auto" w:fill="D9EAD3"/>
          </w:tcPr>
          <w:p w14:paraId="4E0ADEC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Viribus Unitis Yua </w:t>
            </w:r>
          </w:p>
        </w:tc>
        <w:tc>
          <w:tcPr>
            <w:tcW w:w="713" w:type="dxa"/>
            <w:tcBorders>
              <w:top w:val="single" w:sz="8" w:space="0" w:color="000000"/>
              <w:left w:val="single" w:sz="8" w:space="0" w:color="000000"/>
              <w:bottom w:val="single" w:sz="8" w:space="0" w:color="000000"/>
              <w:right w:val="single" w:sz="8" w:space="0" w:color="000000"/>
            </w:tcBorders>
            <w:shd w:val="clear" w:color="auto" w:fill="D9EAD3"/>
          </w:tcPr>
          <w:p w14:paraId="12106F7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2009 </w:t>
            </w:r>
          </w:p>
        </w:tc>
        <w:tc>
          <w:tcPr>
            <w:tcW w:w="802" w:type="dxa"/>
            <w:tcBorders>
              <w:top w:val="single" w:sz="8" w:space="0" w:color="000000"/>
              <w:left w:val="single" w:sz="8" w:space="0" w:color="000000"/>
              <w:bottom w:val="single" w:sz="8" w:space="0" w:color="000000"/>
              <w:right w:val="single" w:sz="8" w:space="0" w:color="000000"/>
            </w:tcBorders>
            <w:shd w:val="clear" w:color="auto" w:fill="D9EAD3"/>
          </w:tcPr>
          <w:p w14:paraId="1B915B3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08" w:type="dxa"/>
            <w:tcBorders>
              <w:top w:val="single" w:sz="8" w:space="0" w:color="000000"/>
              <w:left w:val="single" w:sz="8" w:space="0" w:color="000000"/>
              <w:bottom w:val="single" w:sz="8" w:space="0" w:color="000000"/>
              <w:right w:val="single" w:sz="8" w:space="0" w:color="000000"/>
            </w:tcBorders>
            <w:shd w:val="clear" w:color="auto" w:fill="D9EAD3"/>
          </w:tcPr>
          <w:p w14:paraId="3265E45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15 </w:t>
            </w:r>
          </w:p>
        </w:tc>
        <w:tc>
          <w:tcPr>
            <w:tcW w:w="805" w:type="dxa"/>
            <w:tcBorders>
              <w:top w:val="single" w:sz="8" w:space="0" w:color="000000"/>
              <w:left w:val="single" w:sz="8" w:space="0" w:color="000000"/>
              <w:bottom w:val="single" w:sz="8" w:space="0" w:color="000000"/>
              <w:right w:val="single" w:sz="8" w:space="0" w:color="000000"/>
            </w:tcBorders>
            <w:shd w:val="clear" w:color="auto" w:fill="D9EAD3"/>
          </w:tcPr>
          <w:p w14:paraId="09F4B0E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2,65% </w:t>
            </w:r>
          </w:p>
        </w:tc>
        <w:tc>
          <w:tcPr>
            <w:tcW w:w="896" w:type="dxa"/>
            <w:gridSpan w:val="2"/>
            <w:tcBorders>
              <w:top w:val="single" w:sz="8" w:space="0" w:color="000000"/>
              <w:left w:val="single" w:sz="8" w:space="0" w:color="000000"/>
              <w:bottom w:val="single" w:sz="8" w:space="0" w:color="000000"/>
              <w:right w:val="single" w:sz="8" w:space="0" w:color="000000"/>
            </w:tcBorders>
            <w:shd w:val="clear" w:color="auto" w:fill="D9EAD3"/>
          </w:tcPr>
          <w:p w14:paraId="0B33273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44755E7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13 </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D9EAD3"/>
          </w:tcPr>
          <w:p w14:paraId="65B71A5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09" w:type="dxa"/>
            <w:tcBorders>
              <w:top w:val="single" w:sz="8" w:space="0" w:color="000000"/>
              <w:left w:val="single" w:sz="8" w:space="0" w:color="000000"/>
              <w:bottom w:val="single" w:sz="8" w:space="0" w:color="000000"/>
              <w:right w:val="single" w:sz="8" w:space="0" w:color="000000"/>
            </w:tcBorders>
            <w:shd w:val="clear" w:color="auto" w:fill="D9EAD3"/>
          </w:tcPr>
          <w:p w14:paraId="3C7A13C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15 </w:t>
            </w:r>
          </w:p>
        </w:tc>
      </w:tr>
      <w:tr w:rsidR="00400165" w:rsidRPr="002A3351" w14:paraId="736CE515" w14:textId="77777777" w:rsidTr="00837CB7">
        <w:trPr>
          <w:gridAfter w:val="1"/>
          <w:wAfter w:w="9" w:type="dxa"/>
          <w:trHeight w:val="610"/>
        </w:trPr>
        <w:tc>
          <w:tcPr>
            <w:tcW w:w="426" w:type="dxa"/>
            <w:tcBorders>
              <w:top w:val="single" w:sz="8" w:space="0" w:color="000000"/>
              <w:left w:val="single" w:sz="8" w:space="0" w:color="000000"/>
              <w:bottom w:val="single" w:sz="8" w:space="0" w:color="000000"/>
              <w:right w:val="single" w:sz="8" w:space="0" w:color="000000"/>
            </w:tcBorders>
          </w:tcPr>
          <w:p w14:paraId="4412752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 </w:t>
            </w:r>
          </w:p>
        </w:tc>
        <w:tc>
          <w:tcPr>
            <w:tcW w:w="2977" w:type="dxa"/>
            <w:tcBorders>
              <w:top w:val="single" w:sz="8" w:space="0" w:color="000000"/>
              <w:left w:val="single" w:sz="8" w:space="0" w:color="000000"/>
              <w:bottom w:val="single" w:sz="8" w:space="0" w:color="000000"/>
              <w:right w:val="single" w:sz="8" w:space="0" w:color="000000"/>
            </w:tcBorders>
          </w:tcPr>
          <w:p w14:paraId="1325853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Vuorenvarman Makeakuinmarenki </w:t>
            </w:r>
          </w:p>
        </w:tc>
        <w:tc>
          <w:tcPr>
            <w:tcW w:w="713" w:type="dxa"/>
            <w:tcBorders>
              <w:top w:val="single" w:sz="8" w:space="0" w:color="000000"/>
              <w:left w:val="single" w:sz="8" w:space="0" w:color="000000"/>
              <w:bottom w:val="single" w:sz="8" w:space="0" w:color="000000"/>
              <w:right w:val="single" w:sz="8" w:space="0" w:color="000000"/>
            </w:tcBorders>
          </w:tcPr>
          <w:p w14:paraId="2173F78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2010 </w:t>
            </w:r>
          </w:p>
        </w:tc>
        <w:tc>
          <w:tcPr>
            <w:tcW w:w="802" w:type="dxa"/>
            <w:tcBorders>
              <w:top w:val="single" w:sz="8" w:space="0" w:color="000000"/>
              <w:left w:val="single" w:sz="8" w:space="0" w:color="000000"/>
              <w:bottom w:val="single" w:sz="8" w:space="0" w:color="000000"/>
              <w:right w:val="single" w:sz="8" w:space="0" w:color="000000"/>
            </w:tcBorders>
          </w:tcPr>
          <w:p w14:paraId="78EBD58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08" w:type="dxa"/>
            <w:tcBorders>
              <w:top w:val="single" w:sz="8" w:space="0" w:color="000000"/>
              <w:left w:val="single" w:sz="8" w:space="0" w:color="000000"/>
              <w:bottom w:val="single" w:sz="8" w:space="0" w:color="000000"/>
              <w:right w:val="single" w:sz="8" w:space="0" w:color="000000"/>
            </w:tcBorders>
          </w:tcPr>
          <w:p w14:paraId="0A6A791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12 </w:t>
            </w:r>
          </w:p>
        </w:tc>
        <w:tc>
          <w:tcPr>
            <w:tcW w:w="805" w:type="dxa"/>
            <w:tcBorders>
              <w:top w:val="single" w:sz="8" w:space="0" w:color="000000"/>
              <w:left w:val="single" w:sz="8" w:space="0" w:color="000000"/>
              <w:bottom w:val="single" w:sz="8" w:space="0" w:color="000000"/>
              <w:right w:val="single" w:sz="8" w:space="0" w:color="000000"/>
            </w:tcBorders>
          </w:tcPr>
          <w:p w14:paraId="31B3A53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2,12% </w:t>
            </w:r>
          </w:p>
        </w:tc>
        <w:tc>
          <w:tcPr>
            <w:tcW w:w="896" w:type="dxa"/>
            <w:gridSpan w:val="2"/>
            <w:tcBorders>
              <w:top w:val="single" w:sz="8" w:space="0" w:color="000000"/>
              <w:left w:val="single" w:sz="8" w:space="0" w:color="000000"/>
              <w:bottom w:val="single" w:sz="8" w:space="0" w:color="000000"/>
              <w:right w:val="single" w:sz="8" w:space="0" w:color="000000"/>
            </w:tcBorders>
          </w:tcPr>
          <w:p w14:paraId="53D53A1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851" w:type="dxa"/>
            <w:tcBorders>
              <w:top w:val="single" w:sz="8" w:space="0" w:color="000000"/>
              <w:left w:val="single" w:sz="8" w:space="0" w:color="000000"/>
              <w:bottom w:val="single" w:sz="8" w:space="0" w:color="000000"/>
              <w:right w:val="single" w:sz="8" w:space="0" w:color="000000"/>
            </w:tcBorders>
          </w:tcPr>
          <w:p w14:paraId="362276C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17 </w:t>
            </w:r>
          </w:p>
        </w:tc>
        <w:tc>
          <w:tcPr>
            <w:tcW w:w="850" w:type="dxa"/>
            <w:gridSpan w:val="2"/>
            <w:tcBorders>
              <w:top w:val="single" w:sz="8" w:space="0" w:color="000000"/>
              <w:left w:val="single" w:sz="8" w:space="0" w:color="000000"/>
              <w:bottom w:val="single" w:sz="8" w:space="0" w:color="000000"/>
              <w:right w:val="single" w:sz="8" w:space="0" w:color="000000"/>
            </w:tcBorders>
          </w:tcPr>
          <w:p w14:paraId="63334B6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09" w:type="dxa"/>
            <w:tcBorders>
              <w:top w:val="single" w:sz="8" w:space="0" w:color="000000"/>
              <w:left w:val="single" w:sz="8" w:space="0" w:color="000000"/>
              <w:bottom w:val="single" w:sz="8" w:space="0" w:color="000000"/>
              <w:right w:val="single" w:sz="8" w:space="0" w:color="000000"/>
            </w:tcBorders>
          </w:tcPr>
          <w:p w14:paraId="41E1184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12 </w:t>
            </w:r>
          </w:p>
        </w:tc>
      </w:tr>
      <w:tr w:rsidR="00400165" w:rsidRPr="002A3351" w14:paraId="7296FD32" w14:textId="77777777" w:rsidTr="00837CB7">
        <w:trPr>
          <w:gridAfter w:val="1"/>
          <w:wAfter w:w="9" w:type="dxa"/>
          <w:trHeight w:val="280"/>
        </w:trPr>
        <w:tc>
          <w:tcPr>
            <w:tcW w:w="426" w:type="dxa"/>
            <w:tcBorders>
              <w:top w:val="single" w:sz="8" w:space="0" w:color="000000"/>
              <w:left w:val="single" w:sz="8" w:space="0" w:color="000000"/>
              <w:bottom w:val="single" w:sz="8" w:space="0" w:color="000000"/>
              <w:right w:val="single" w:sz="8" w:space="0" w:color="000000"/>
            </w:tcBorders>
            <w:shd w:val="clear" w:color="auto" w:fill="D9EAD3"/>
          </w:tcPr>
          <w:p w14:paraId="339D448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2977" w:type="dxa"/>
            <w:tcBorders>
              <w:top w:val="single" w:sz="8" w:space="0" w:color="000000"/>
              <w:left w:val="single" w:sz="8" w:space="0" w:color="000000"/>
              <w:bottom w:val="single" w:sz="8" w:space="0" w:color="000000"/>
              <w:right w:val="single" w:sz="8" w:space="0" w:color="000000"/>
            </w:tcBorders>
            <w:shd w:val="clear" w:color="auto" w:fill="D9EAD3"/>
          </w:tcPr>
          <w:p w14:paraId="335B9AA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Gogatsu Kensha No Ayame </w:t>
            </w:r>
          </w:p>
        </w:tc>
        <w:tc>
          <w:tcPr>
            <w:tcW w:w="713" w:type="dxa"/>
            <w:tcBorders>
              <w:top w:val="single" w:sz="8" w:space="0" w:color="000000"/>
              <w:left w:val="single" w:sz="8" w:space="0" w:color="000000"/>
              <w:bottom w:val="single" w:sz="8" w:space="0" w:color="000000"/>
              <w:right w:val="single" w:sz="8" w:space="0" w:color="000000"/>
            </w:tcBorders>
            <w:shd w:val="clear" w:color="auto" w:fill="D9EAD3"/>
          </w:tcPr>
          <w:p w14:paraId="5C49EDA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2013 </w:t>
            </w:r>
          </w:p>
        </w:tc>
        <w:tc>
          <w:tcPr>
            <w:tcW w:w="802" w:type="dxa"/>
            <w:tcBorders>
              <w:top w:val="single" w:sz="8" w:space="0" w:color="000000"/>
              <w:left w:val="single" w:sz="8" w:space="0" w:color="000000"/>
              <w:bottom w:val="single" w:sz="8" w:space="0" w:color="000000"/>
              <w:right w:val="single" w:sz="8" w:space="0" w:color="000000"/>
            </w:tcBorders>
            <w:shd w:val="clear" w:color="auto" w:fill="D9EAD3"/>
          </w:tcPr>
          <w:p w14:paraId="1B2F4E2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08" w:type="dxa"/>
            <w:tcBorders>
              <w:top w:val="single" w:sz="8" w:space="0" w:color="000000"/>
              <w:left w:val="single" w:sz="8" w:space="0" w:color="000000"/>
              <w:bottom w:val="single" w:sz="8" w:space="0" w:color="000000"/>
              <w:right w:val="single" w:sz="8" w:space="0" w:color="000000"/>
            </w:tcBorders>
            <w:shd w:val="clear" w:color="auto" w:fill="D9EAD3"/>
          </w:tcPr>
          <w:p w14:paraId="00D6EFC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12 </w:t>
            </w:r>
          </w:p>
        </w:tc>
        <w:tc>
          <w:tcPr>
            <w:tcW w:w="805" w:type="dxa"/>
            <w:tcBorders>
              <w:top w:val="single" w:sz="8" w:space="0" w:color="000000"/>
              <w:left w:val="single" w:sz="8" w:space="0" w:color="000000"/>
              <w:bottom w:val="single" w:sz="8" w:space="0" w:color="000000"/>
              <w:right w:val="single" w:sz="8" w:space="0" w:color="000000"/>
            </w:tcBorders>
            <w:shd w:val="clear" w:color="auto" w:fill="D9EAD3"/>
          </w:tcPr>
          <w:p w14:paraId="50B8D66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2,12% </w:t>
            </w:r>
          </w:p>
        </w:tc>
        <w:tc>
          <w:tcPr>
            <w:tcW w:w="896" w:type="dxa"/>
            <w:gridSpan w:val="2"/>
            <w:tcBorders>
              <w:top w:val="single" w:sz="8" w:space="0" w:color="000000"/>
              <w:left w:val="single" w:sz="8" w:space="0" w:color="000000"/>
              <w:bottom w:val="single" w:sz="8" w:space="0" w:color="000000"/>
              <w:right w:val="single" w:sz="8" w:space="0" w:color="000000"/>
            </w:tcBorders>
            <w:shd w:val="clear" w:color="auto" w:fill="D9EAD3"/>
          </w:tcPr>
          <w:p w14:paraId="5E05B04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1B48024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D9EAD3"/>
          </w:tcPr>
          <w:p w14:paraId="348B8AD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09" w:type="dxa"/>
            <w:tcBorders>
              <w:top w:val="single" w:sz="8" w:space="0" w:color="000000"/>
              <w:left w:val="single" w:sz="8" w:space="0" w:color="000000"/>
              <w:bottom w:val="single" w:sz="8" w:space="0" w:color="000000"/>
              <w:right w:val="single" w:sz="8" w:space="0" w:color="000000"/>
            </w:tcBorders>
            <w:shd w:val="clear" w:color="auto" w:fill="D9EAD3"/>
          </w:tcPr>
          <w:p w14:paraId="685A7DB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12 </w:t>
            </w:r>
          </w:p>
        </w:tc>
      </w:tr>
      <w:tr w:rsidR="00400165" w:rsidRPr="002A3351" w14:paraId="1B9026E7" w14:textId="77777777" w:rsidTr="00837CB7">
        <w:trPr>
          <w:gridAfter w:val="1"/>
          <w:wAfter w:w="9" w:type="dxa"/>
          <w:trHeight w:val="301"/>
        </w:trPr>
        <w:tc>
          <w:tcPr>
            <w:tcW w:w="426" w:type="dxa"/>
            <w:tcBorders>
              <w:top w:val="single" w:sz="8" w:space="0" w:color="000000"/>
              <w:left w:val="single" w:sz="8" w:space="0" w:color="000000"/>
              <w:bottom w:val="single" w:sz="8" w:space="0" w:color="000000"/>
              <w:right w:val="single" w:sz="8" w:space="0" w:color="000000"/>
            </w:tcBorders>
          </w:tcPr>
          <w:p w14:paraId="257C6E3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c>
          <w:tcPr>
            <w:tcW w:w="2977" w:type="dxa"/>
            <w:tcBorders>
              <w:top w:val="single" w:sz="8" w:space="0" w:color="000000"/>
              <w:left w:val="single" w:sz="8" w:space="0" w:color="000000"/>
              <w:bottom w:val="single" w:sz="8" w:space="0" w:color="000000"/>
              <w:right w:val="single" w:sz="8" w:space="0" w:color="000000"/>
            </w:tcBorders>
          </w:tcPr>
          <w:p w14:paraId="319BE73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Vuorenvarman Kutsuvieras </w:t>
            </w:r>
          </w:p>
        </w:tc>
        <w:tc>
          <w:tcPr>
            <w:tcW w:w="713" w:type="dxa"/>
            <w:tcBorders>
              <w:top w:val="single" w:sz="8" w:space="0" w:color="000000"/>
              <w:left w:val="single" w:sz="8" w:space="0" w:color="000000"/>
              <w:bottom w:val="single" w:sz="8" w:space="0" w:color="000000"/>
              <w:right w:val="single" w:sz="8" w:space="0" w:color="000000"/>
            </w:tcBorders>
          </w:tcPr>
          <w:p w14:paraId="45017F7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2013 </w:t>
            </w:r>
          </w:p>
        </w:tc>
        <w:tc>
          <w:tcPr>
            <w:tcW w:w="802" w:type="dxa"/>
            <w:tcBorders>
              <w:top w:val="single" w:sz="8" w:space="0" w:color="000000"/>
              <w:left w:val="single" w:sz="8" w:space="0" w:color="000000"/>
              <w:bottom w:val="single" w:sz="8" w:space="0" w:color="000000"/>
              <w:right w:val="single" w:sz="8" w:space="0" w:color="000000"/>
            </w:tcBorders>
          </w:tcPr>
          <w:p w14:paraId="658406A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08" w:type="dxa"/>
            <w:tcBorders>
              <w:top w:val="single" w:sz="8" w:space="0" w:color="000000"/>
              <w:left w:val="single" w:sz="8" w:space="0" w:color="000000"/>
              <w:bottom w:val="single" w:sz="8" w:space="0" w:color="000000"/>
              <w:right w:val="single" w:sz="8" w:space="0" w:color="000000"/>
            </w:tcBorders>
          </w:tcPr>
          <w:p w14:paraId="1500B36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12 </w:t>
            </w:r>
          </w:p>
        </w:tc>
        <w:tc>
          <w:tcPr>
            <w:tcW w:w="805" w:type="dxa"/>
            <w:tcBorders>
              <w:top w:val="single" w:sz="8" w:space="0" w:color="000000"/>
              <w:left w:val="single" w:sz="8" w:space="0" w:color="000000"/>
              <w:bottom w:val="single" w:sz="8" w:space="0" w:color="000000"/>
              <w:right w:val="single" w:sz="8" w:space="0" w:color="000000"/>
            </w:tcBorders>
          </w:tcPr>
          <w:p w14:paraId="56F0264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2,12% </w:t>
            </w:r>
          </w:p>
        </w:tc>
        <w:tc>
          <w:tcPr>
            <w:tcW w:w="896" w:type="dxa"/>
            <w:gridSpan w:val="2"/>
            <w:tcBorders>
              <w:top w:val="single" w:sz="8" w:space="0" w:color="000000"/>
              <w:left w:val="single" w:sz="8" w:space="0" w:color="000000"/>
              <w:bottom w:val="single" w:sz="8" w:space="0" w:color="000000"/>
              <w:right w:val="single" w:sz="8" w:space="0" w:color="000000"/>
            </w:tcBorders>
          </w:tcPr>
          <w:p w14:paraId="55F8544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851" w:type="dxa"/>
            <w:tcBorders>
              <w:top w:val="single" w:sz="8" w:space="0" w:color="000000"/>
              <w:left w:val="single" w:sz="8" w:space="0" w:color="000000"/>
              <w:bottom w:val="single" w:sz="8" w:space="0" w:color="000000"/>
              <w:right w:val="single" w:sz="8" w:space="0" w:color="000000"/>
            </w:tcBorders>
          </w:tcPr>
          <w:p w14:paraId="32C6A26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850" w:type="dxa"/>
            <w:gridSpan w:val="2"/>
            <w:tcBorders>
              <w:top w:val="single" w:sz="8" w:space="0" w:color="000000"/>
              <w:left w:val="single" w:sz="8" w:space="0" w:color="000000"/>
              <w:bottom w:val="single" w:sz="8" w:space="0" w:color="000000"/>
              <w:right w:val="single" w:sz="8" w:space="0" w:color="000000"/>
            </w:tcBorders>
          </w:tcPr>
          <w:p w14:paraId="09521FF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09" w:type="dxa"/>
            <w:tcBorders>
              <w:top w:val="single" w:sz="8" w:space="0" w:color="000000"/>
              <w:left w:val="single" w:sz="8" w:space="0" w:color="000000"/>
              <w:bottom w:val="single" w:sz="8" w:space="0" w:color="000000"/>
              <w:right w:val="single" w:sz="8" w:space="0" w:color="000000"/>
            </w:tcBorders>
          </w:tcPr>
          <w:p w14:paraId="2EA2186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12 </w:t>
            </w:r>
          </w:p>
        </w:tc>
      </w:tr>
      <w:tr w:rsidR="00400165" w:rsidRPr="002A3351" w14:paraId="43010F43" w14:textId="77777777" w:rsidTr="00837CB7">
        <w:trPr>
          <w:gridAfter w:val="1"/>
          <w:wAfter w:w="9" w:type="dxa"/>
          <w:trHeight w:val="300"/>
        </w:trPr>
        <w:tc>
          <w:tcPr>
            <w:tcW w:w="426" w:type="dxa"/>
            <w:tcBorders>
              <w:top w:val="single" w:sz="8" w:space="0" w:color="000000"/>
              <w:left w:val="single" w:sz="8" w:space="0" w:color="000000"/>
              <w:bottom w:val="single" w:sz="8" w:space="0" w:color="000000"/>
              <w:right w:val="single" w:sz="8" w:space="0" w:color="000000"/>
            </w:tcBorders>
            <w:shd w:val="clear" w:color="auto" w:fill="D9EAD3"/>
          </w:tcPr>
          <w:p w14:paraId="043137D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10 </w:t>
            </w:r>
          </w:p>
        </w:tc>
        <w:tc>
          <w:tcPr>
            <w:tcW w:w="2977" w:type="dxa"/>
            <w:tcBorders>
              <w:top w:val="single" w:sz="8" w:space="0" w:color="000000"/>
              <w:left w:val="single" w:sz="8" w:space="0" w:color="000000"/>
              <w:bottom w:val="single" w:sz="8" w:space="0" w:color="000000"/>
              <w:right w:val="single" w:sz="8" w:space="0" w:color="000000"/>
            </w:tcBorders>
            <w:shd w:val="clear" w:color="auto" w:fill="D9EAD3"/>
          </w:tcPr>
          <w:p w14:paraId="6F374D3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Kinsenka Halne Wzgórze </w:t>
            </w:r>
          </w:p>
        </w:tc>
        <w:tc>
          <w:tcPr>
            <w:tcW w:w="713" w:type="dxa"/>
            <w:tcBorders>
              <w:top w:val="single" w:sz="8" w:space="0" w:color="000000"/>
              <w:left w:val="single" w:sz="8" w:space="0" w:color="000000"/>
              <w:bottom w:val="single" w:sz="8" w:space="0" w:color="000000"/>
              <w:right w:val="single" w:sz="8" w:space="0" w:color="000000"/>
            </w:tcBorders>
            <w:shd w:val="clear" w:color="auto" w:fill="D9EAD3"/>
          </w:tcPr>
          <w:p w14:paraId="37999C8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2010 </w:t>
            </w:r>
          </w:p>
        </w:tc>
        <w:tc>
          <w:tcPr>
            <w:tcW w:w="802" w:type="dxa"/>
            <w:tcBorders>
              <w:top w:val="single" w:sz="8" w:space="0" w:color="000000"/>
              <w:left w:val="single" w:sz="8" w:space="0" w:color="000000"/>
              <w:bottom w:val="single" w:sz="8" w:space="0" w:color="000000"/>
              <w:right w:val="single" w:sz="8" w:space="0" w:color="000000"/>
            </w:tcBorders>
            <w:shd w:val="clear" w:color="auto" w:fill="D9EAD3"/>
          </w:tcPr>
          <w:p w14:paraId="1B16E2C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08" w:type="dxa"/>
            <w:tcBorders>
              <w:top w:val="single" w:sz="8" w:space="0" w:color="000000"/>
              <w:left w:val="single" w:sz="8" w:space="0" w:color="000000"/>
              <w:bottom w:val="single" w:sz="8" w:space="0" w:color="000000"/>
              <w:right w:val="single" w:sz="8" w:space="0" w:color="000000"/>
            </w:tcBorders>
            <w:shd w:val="clear" w:color="auto" w:fill="D9EAD3"/>
          </w:tcPr>
          <w:p w14:paraId="5805B55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11 </w:t>
            </w:r>
          </w:p>
        </w:tc>
        <w:tc>
          <w:tcPr>
            <w:tcW w:w="805" w:type="dxa"/>
            <w:tcBorders>
              <w:top w:val="single" w:sz="8" w:space="0" w:color="000000"/>
              <w:left w:val="single" w:sz="8" w:space="0" w:color="000000"/>
              <w:bottom w:val="single" w:sz="8" w:space="0" w:color="000000"/>
              <w:right w:val="single" w:sz="8" w:space="0" w:color="000000"/>
            </w:tcBorders>
            <w:shd w:val="clear" w:color="auto" w:fill="D9EAD3"/>
          </w:tcPr>
          <w:p w14:paraId="6E09CEE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1,94% </w:t>
            </w:r>
          </w:p>
        </w:tc>
        <w:tc>
          <w:tcPr>
            <w:tcW w:w="896" w:type="dxa"/>
            <w:gridSpan w:val="2"/>
            <w:tcBorders>
              <w:top w:val="single" w:sz="8" w:space="0" w:color="000000"/>
              <w:left w:val="single" w:sz="8" w:space="0" w:color="000000"/>
              <w:bottom w:val="single" w:sz="8" w:space="0" w:color="000000"/>
              <w:right w:val="single" w:sz="8" w:space="0" w:color="000000"/>
            </w:tcBorders>
            <w:shd w:val="clear" w:color="auto" w:fill="D9EAD3"/>
          </w:tcPr>
          <w:p w14:paraId="09532BA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56BEF7F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13 </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D9EAD3"/>
          </w:tcPr>
          <w:p w14:paraId="773C9FF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09" w:type="dxa"/>
            <w:tcBorders>
              <w:top w:val="single" w:sz="8" w:space="0" w:color="000000"/>
              <w:left w:val="single" w:sz="8" w:space="0" w:color="000000"/>
              <w:bottom w:val="single" w:sz="8" w:space="0" w:color="000000"/>
              <w:right w:val="single" w:sz="8" w:space="0" w:color="000000"/>
            </w:tcBorders>
            <w:shd w:val="clear" w:color="auto" w:fill="D9EAD3"/>
          </w:tcPr>
          <w:p w14:paraId="6BD0C42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11 </w:t>
            </w:r>
          </w:p>
        </w:tc>
      </w:tr>
      <w:tr w:rsidR="00400165" w:rsidRPr="002A3351" w14:paraId="25DE880B" w14:textId="77777777" w:rsidTr="00837CB7">
        <w:trPr>
          <w:gridAfter w:val="1"/>
          <w:wAfter w:w="9" w:type="dxa"/>
          <w:trHeight w:val="284"/>
        </w:trPr>
        <w:tc>
          <w:tcPr>
            <w:tcW w:w="426" w:type="dxa"/>
            <w:tcBorders>
              <w:top w:val="single" w:sz="8" w:space="0" w:color="000000"/>
              <w:left w:val="single" w:sz="8" w:space="0" w:color="000000"/>
              <w:bottom w:val="single" w:sz="8" w:space="0" w:color="000000"/>
              <w:right w:val="single" w:sz="8" w:space="0" w:color="000000"/>
            </w:tcBorders>
          </w:tcPr>
          <w:p w14:paraId="1AB35F2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11 </w:t>
            </w:r>
          </w:p>
        </w:tc>
        <w:tc>
          <w:tcPr>
            <w:tcW w:w="2977" w:type="dxa"/>
            <w:tcBorders>
              <w:top w:val="single" w:sz="8" w:space="0" w:color="000000"/>
              <w:left w:val="single" w:sz="8" w:space="0" w:color="000000"/>
              <w:bottom w:val="single" w:sz="8" w:space="0" w:color="000000"/>
              <w:right w:val="single" w:sz="8" w:space="0" w:color="000000"/>
            </w:tcBorders>
          </w:tcPr>
          <w:p w14:paraId="6E5503A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Hisako Go Akogareno </w:t>
            </w:r>
          </w:p>
        </w:tc>
        <w:tc>
          <w:tcPr>
            <w:tcW w:w="713" w:type="dxa"/>
            <w:tcBorders>
              <w:top w:val="single" w:sz="8" w:space="0" w:color="000000"/>
              <w:left w:val="single" w:sz="8" w:space="0" w:color="000000"/>
              <w:bottom w:val="single" w:sz="8" w:space="0" w:color="000000"/>
              <w:right w:val="single" w:sz="8" w:space="0" w:color="000000"/>
            </w:tcBorders>
          </w:tcPr>
          <w:p w14:paraId="4E7ACE6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2010 </w:t>
            </w:r>
          </w:p>
        </w:tc>
        <w:tc>
          <w:tcPr>
            <w:tcW w:w="802" w:type="dxa"/>
            <w:tcBorders>
              <w:top w:val="single" w:sz="8" w:space="0" w:color="000000"/>
              <w:left w:val="single" w:sz="8" w:space="0" w:color="000000"/>
              <w:bottom w:val="single" w:sz="8" w:space="0" w:color="000000"/>
              <w:right w:val="single" w:sz="8" w:space="0" w:color="000000"/>
            </w:tcBorders>
          </w:tcPr>
          <w:p w14:paraId="584D151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08" w:type="dxa"/>
            <w:tcBorders>
              <w:top w:val="single" w:sz="8" w:space="0" w:color="000000"/>
              <w:left w:val="single" w:sz="8" w:space="0" w:color="000000"/>
              <w:bottom w:val="single" w:sz="8" w:space="0" w:color="000000"/>
              <w:right w:val="single" w:sz="8" w:space="0" w:color="000000"/>
            </w:tcBorders>
          </w:tcPr>
          <w:p w14:paraId="202E0A3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11 </w:t>
            </w:r>
          </w:p>
        </w:tc>
        <w:tc>
          <w:tcPr>
            <w:tcW w:w="805" w:type="dxa"/>
            <w:tcBorders>
              <w:top w:val="single" w:sz="8" w:space="0" w:color="000000"/>
              <w:left w:val="single" w:sz="8" w:space="0" w:color="000000"/>
              <w:bottom w:val="single" w:sz="8" w:space="0" w:color="000000"/>
              <w:right w:val="single" w:sz="8" w:space="0" w:color="000000"/>
            </w:tcBorders>
          </w:tcPr>
          <w:p w14:paraId="214B909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1,94% </w:t>
            </w:r>
          </w:p>
        </w:tc>
        <w:tc>
          <w:tcPr>
            <w:tcW w:w="896" w:type="dxa"/>
            <w:gridSpan w:val="2"/>
            <w:tcBorders>
              <w:top w:val="single" w:sz="8" w:space="0" w:color="000000"/>
              <w:left w:val="single" w:sz="8" w:space="0" w:color="000000"/>
              <w:bottom w:val="single" w:sz="8" w:space="0" w:color="000000"/>
              <w:right w:val="single" w:sz="8" w:space="0" w:color="000000"/>
            </w:tcBorders>
          </w:tcPr>
          <w:p w14:paraId="6AF5CC5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851" w:type="dxa"/>
            <w:tcBorders>
              <w:top w:val="single" w:sz="8" w:space="0" w:color="000000"/>
              <w:left w:val="single" w:sz="8" w:space="0" w:color="000000"/>
              <w:bottom w:val="single" w:sz="8" w:space="0" w:color="000000"/>
              <w:right w:val="single" w:sz="8" w:space="0" w:color="000000"/>
            </w:tcBorders>
          </w:tcPr>
          <w:p w14:paraId="72ABF76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850" w:type="dxa"/>
            <w:gridSpan w:val="2"/>
            <w:tcBorders>
              <w:top w:val="single" w:sz="8" w:space="0" w:color="000000"/>
              <w:left w:val="single" w:sz="8" w:space="0" w:color="000000"/>
              <w:bottom w:val="single" w:sz="8" w:space="0" w:color="000000"/>
              <w:right w:val="single" w:sz="8" w:space="0" w:color="000000"/>
            </w:tcBorders>
          </w:tcPr>
          <w:p w14:paraId="4A3ED1E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709" w:type="dxa"/>
            <w:tcBorders>
              <w:top w:val="single" w:sz="8" w:space="0" w:color="000000"/>
              <w:left w:val="single" w:sz="8" w:space="0" w:color="000000"/>
              <w:bottom w:val="single" w:sz="8" w:space="0" w:color="000000"/>
              <w:right w:val="single" w:sz="8" w:space="0" w:color="000000"/>
            </w:tcBorders>
          </w:tcPr>
          <w:p w14:paraId="670780A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11 </w:t>
            </w:r>
          </w:p>
        </w:tc>
      </w:tr>
      <w:tr w:rsidR="00400165" w:rsidRPr="002A3351" w14:paraId="4F7E9AD4" w14:textId="77777777" w:rsidTr="00837CB7">
        <w:trPr>
          <w:gridAfter w:val="1"/>
          <w:wAfter w:w="9" w:type="dxa"/>
          <w:trHeight w:val="409"/>
        </w:trPr>
        <w:tc>
          <w:tcPr>
            <w:tcW w:w="426" w:type="dxa"/>
            <w:tcBorders>
              <w:top w:val="single" w:sz="8" w:space="0" w:color="000000"/>
              <w:left w:val="single" w:sz="8" w:space="0" w:color="000000"/>
              <w:bottom w:val="single" w:sz="8" w:space="0" w:color="000000"/>
              <w:right w:val="single" w:sz="8" w:space="0" w:color="000000"/>
            </w:tcBorders>
            <w:shd w:val="clear" w:color="auto" w:fill="D9EAD3"/>
          </w:tcPr>
          <w:p w14:paraId="6515C28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12 </w:t>
            </w:r>
          </w:p>
        </w:tc>
        <w:tc>
          <w:tcPr>
            <w:tcW w:w="2977" w:type="dxa"/>
            <w:tcBorders>
              <w:top w:val="single" w:sz="8" w:space="0" w:color="000000"/>
              <w:left w:val="single" w:sz="8" w:space="0" w:color="000000"/>
              <w:bottom w:val="single" w:sz="8" w:space="0" w:color="000000"/>
              <w:right w:val="single" w:sz="8" w:space="0" w:color="000000"/>
            </w:tcBorders>
            <w:shd w:val="clear" w:color="auto" w:fill="D9EAD3"/>
          </w:tcPr>
          <w:p w14:paraId="0ED44ED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Suzu Go Akogareno </w:t>
            </w:r>
          </w:p>
        </w:tc>
        <w:tc>
          <w:tcPr>
            <w:tcW w:w="713" w:type="dxa"/>
            <w:tcBorders>
              <w:top w:val="single" w:sz="8" w:space="0" w:color="000000"/>
              <w:left w:val="single" w:sz="8" w:space="0" w:color="000000"/>
              <w:bottom w:val="single" w:sz="8" w:space="0" w:color="000000"/>
              <w:right w:val="single" w:sz="8" w:space="0" w:color="000000"/>
            </w:tcBorders>
            <w:shd w:val="clear" w:color="auto" w:fill="D9EAD3"/>
          </w:tcPr>
          <w:p w14:paraId="01E0945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2012 </w:t>
            </w:r>
          </w:p>
        </w:tc>
        <w:tc>
          <w:tcPr>
            <w:tcW w:w="802" w:type="dxa"/>
            <w:tcBorders>
              <w:top w:val="single" w:sz="8" w:space="0" w:color="000000"/>
              <w:left w:val="single" w:sz="8" w:space="0" w:color="000000"/>
              <w:bottom w:val="single" w:sz="8" w:space="0" w:color="000000"/>
              <w:right w:val="single" w:sz="8" w:space="0" w:color="000000"/>
            </w:tcBorders>
            <w:shd w:val="clear" w:color="auto" w:fill="D9EAD3"/>
          </w:tcPr>
          <w:p w14:paraId="1FA7EDC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08" w:type="dxa"/>
            <w:tcBorders>
              <w:top w:val="single" w:sz="8" w:space="0" w:color="000000"/>
              <w:left w:val="single" w:sz="8" w:space="0" w:color="000000"/>
              <w:bottom w:val="single" w:sz="8" w:space="0" w:color="000000"/>
              <w:right w:val="single" w:sz="8" w:space="0" w:color="000000"/>
            </w:tcBorders>
            <w:shd w:val="clear" w:color="auto" w:fill="D9EAD3"/>
          </w:tcPr>
          <w:p w14:paraId="085AB8A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11 </w:t>
            </w:r>
          </w:p>
        </w:tc>
        <w:tc>
          <w:tcPr>
            <w:tcW w:w="805" w:type="dxa"/>
            <w:tcBorders>
              <w:top w:val="single" w:sz="8" w:space="0" w:color="000000"/>
              <w:left w:val="single" w:sz="8" w:space="0" w:color="000000"/>
              <w:bottom w:val="single" w:sz="8" w:space="0" w:color="000000"/>
              <w:right w:val="single" w:sz="8" w:space="0" w:color="000000"/>
            </w:tcBorders>
            <w:shd w:val="clear" w:color="auto" w:fill="D9EAD3"/>
          </w:tcPr>
          <w:p w14:paraId="1B6AADB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1,94% </w:t>
            </w:r>
          </w:p>
        </w:tc>
        <w:tc>
          <w:tcPr>
            <w:tcW w:w="896" w:type="dxa"/>
            <w:gridSpan w:val="2"/>
            <w:tcBorders>
              <w:top w:val="single" w:sz="8" w:space="0" w:color="000000"/>
              <w:left w:val="single" w:sz="8" w:space="0" w:color="000000"/>
              <w:bottom w:val="single" w:sz="8" w:space="0" w:color="000000"/>
              <w:right w:val="single" w:sz="8" w:space="0" w:color="000000"/>
            </w:tcBorders>
            <w:shd w:val="clear" w:color="auto" w:fill="D9EAD3"/>
          </w:tcPr>
          <w:p w14:paraId="6697378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5239D4B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 </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D9EAD3"/>
          </w:tcPr>
          <w:p w14:paraId="0FA148F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09" w:type="dxa"/>
            <w:tcBorders>
              <w:top w:val="single" w:sz="8" w:space="0" w:color="000000"/>
              <w:left w:val="single" w:sz="8" w:space="0" w:color="000000"/>
              <w:bottom w:val="single" w:sz="8" w:space="0" w:color="000000"/>
              <w:right w:val="single" w:sz="8" w:space="0" w:color="000000"/>
            </w:tcBorders>
            <w:shd w:val="clear" w:color="auto" w:fill="D9EAD3"/>
          </w:tcPr>
          <w:p w14:paraId="397819B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11 </w:t>
            </w:r>
          </w:p>
        </w:tc>
      </w:tr>
      <w:tr w:rsidR="00400165" w:rsidRPr="002A3351" w14:paraId="3A81B424" w14:textId="77777777" w:rsidTr="00837CB7">
        <w:trPr>
          <w:gridAfter w:val="1"/>
          <w:wAfter w:w="9" w:type="dxa"/>
          <w:trHeight w:val="311"/>
        </w:trPr>
        <w:tc>
          <w:tcPr>
            <w:tcW w:w="426" w:type="dxa"/>
            <w:tcBorders>
              <w:top w:val="single" w:sz="8" w:space="0" w:color="000000"/>
              <w:left w:val="single" w:sz="8" w:space="0" w:color="000000"/>
              <w:bottom w:val="single" w:sz="8" w:space="0" w:color="000000"/>
              <w:right w:val="single" w:sz="8" w:space="0" w:color="000000"/>
            </w:tcBorders>
          </w:tcPr>
          <w:p w14:paraId="470696B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13 </w:t>
            </w:r>
          </w:p>
        </w:tc>
        <w:tc>
          <w:tcPr>
            <w:tcW w:w="2977" w:type="dxa"/>
            <w:tcBorders>
              <w:top w:val="single" w:sz="8" w:space="0" w:color="000000"/>
              <w:left w:val="single" w:sz="8" w:space="0" w:color="000000"/>
              <w:bottom w:val="single" w:sz="8" w:space="0" w:color="000000"/>
              <w:right w:val="single" w:sz="8" w:space="0" w:color="000000"/>
            </w:tcBorders>
          </w:tcPr>
          <w:p w14:paraId="62D0292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Yuuko Go Kurume Hirose </w:t>
            </w:r>
          </w:p>
        </w:tc>
        <w:tc>
          <w:tcPr>
            <w:tcW w:w="713" w:type="dxa"/>
            <w:tcBorders>
              <w:top w:val="single" w:sz="8" w:space="0" w:color="000000"/>
              <w:left w:val="single" w:sz="8" w:space="0" w:color="000000"/>
              <w:bottom w:val="single" w:sz="8" w:space="0" w:color="000000"/>
              <w:right w:val="single" w:sz="8" w:space="0" w:color="000000"/>
            </w:tcBorders>
          </w:tcPr>
          <w:p w14:paraId="66C73B4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2008 </w:t>
            </w:r>
          </w:p>
        </w:tc>
        <w:tc>
          <w:tcPr>
            <w:tcW w:w="802" w:type="dxa"/>
            <w:tcBorders>
              <w:top w:val="single" w:sz="8" w:space="0" w:color="000000"/>
              <w:left w:val="single" w:sz="8" w:space="0" w:color="000000"/>
              <w:bottom w:val="single" w:sz="8" w:space="0" w:color="000000"/>
              <w:right w:val="single" w:sz="8" w:space="0" w:color="000000"/>
            </w:tcBorders>
          </w:tcPr>
          <w:p w14:paraId="043A97B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08" w:type="dxa"/>
            <w:tcBorders>
              <w:top w:val="single" w:sz="8" w:space="0" w:color="000000"/>
              <w:left w:val="single" w:sz="8" w:space="0" w:color="000000"/>
              <w:bottom w:val="single" w:sz="8" w:space="0" w:color="000000"/>
              <w:right w:val="single" w:sz="8" w:space="0" w:color="000000"/>
            </w:tcBorders>
          </w:tcPr>
          <w:p w14:paraId="56DA4D4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10 </w:t>
            </w:r>
          </w:p>
        </w:tc>
        <w:tc>
          <w:tcPr>
            <w:tcW w:w="805" w:type="dxa"/>
            <w:tcBorders>
              <w:top w:val="single" w:sz="8" w:space="0" w:color="000000"/>
              <w:left w:val="single" w:sz="8" w:space="0" w:color="000000"/>
              <w:bottom w:val="single" w:sz="8" w:space="0" w:color="000000"/>
              <w:right w:val="single" w:sz="8" w:space="0" w:color="000000"/>
            </w:tcBorders>
          </w:tcPr>
          <w:p w14:paraId="0FD3467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1,76% </w:t>
            </w:r>
          </w:p>
        </w:tc>
        <w:tc>
          <w:tcPr>
            <w:tcW w:w="896" w:type="dxa"/>
            <w:gridSpan w:val="2"/>
            <w:tcBorders>
              <w:top w:val="single" w:sz="8" w:space="0" w:color="000000"/>
              <w:left w:val="single" w:sz="8" w:space="0" w:color="000000"/>
              <w:bottom w:val="single" w:sz="8" w:space="0" w:color="000000"/>
              <w:right w:val="single" w:sz="8" w:space="0" w:color="000000"/>
            </w:tcBorders>
          </w:tcPr>
          <w:p w14:paraId="3742A9A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851" w:type="dxa"/>
            <w:tcBorders>
              <w:top w:val="single" w:sz="8" w:space="0" w:color="000000"/>
              <w:left w:val="single" w:sz="8" w:space="0" w:color="000000"/>
              <w:bottom w:val="single" w:sz="8" w:space="0" w:color="000000"/>
              <w:right w:val="single" w:sz="8" w:space="0" w:color="000000"/>
            </w:tcBorders>
          </w:tcPr>
          <w:p w14:paraId="1374546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21 </w:t>
            </w:r>
          </w:p>
        </w:tc>
        <w:tc>
          <w:tcPr>
            <w:tcW w:w="850" w:type="dxa"/>
            <w:gridSpan w:val="2"/>
            <w:tcBorders>
              <w:top w:val="single" w:sz="8" w:space="0" w:color="000000"/>
              <w:left w:val="single" w:sz="8" w:space="0" w:color="000000"/>
              <w:bottom w:val="single" w:sz="8" w:space="0" w:color="000000"/>
              <w:right w:val="single" w:sz="8" w:space="0" w:color="000000"/>
            </w:tcBorders>
          </w:tcPr>
          <w:p w14:paraId="70D5AA6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09" w:type="dxa"/>
            <w:tcBorders>
              <w:top w:val="single" w:sz="8" w:space="0" w:color="000000"/>
              <w:left w:val="single" w:sz="8" w:space="0" w:color="000000"/>
              <w:bottom w:val="single" w:sz="8" w:space="0" w:color="000000"/>
              <w:right w:val="single" w:sz="8" w:space="0" w:color="000000"/>
            </w:tcBorders>
          </w:tcPr>
          <w:p w14:paraId="4FF664B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10 </w:t>
            </w:r>
          </w:p>
        </w:tc>
      </w:tr>
      <w:tr w:rsidR="00400165" w:rsidRPr="002A3351" w14:paraId="0D7308B6" w14:textId="77777777" w:rsidTr="00837CB7">
        <w:trPr>
          <w:gridAfter w:val="1"/>
          <w:wAfter w:w="9" w:type="dxa"/>
          <w:trHeight w:val="290"/>
        </w:trPr>
        <w:tc>
          <w:tcPr>
            <w:tcW w:w="426" w:type="dxa"/>
            <w:tcBorders>
              <w:top w:val="single" w:sz="8" w:space="0" w:color="000000"/>
              <w:left w:val="single" w:sz="8" w:space="0" w:color="000000"/>
              <w:bottom w:val="single" w:sz="8" w:space="0" w:color="000000"/>
              <w:right w:val="single" w:sz="8" w:space="0" w:color="000000"/>
            </w:tcBorders>
            <w:shd w:val="clear" w:color="auto" w:fill="D9EAD3"/>
          </w:tcPr>
          <w:p w14:paraId="1CE89AC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14 </w:t>
            </w:r>
          </w:p>
        </w:tc>
        <w:tc>
          <w:tcPr>
            <w:tcW w:w="2977" w:type="dxa"/>
            <w:tcBorders>
              <w:top w:val="single" w:sz="8" w:space="0" w:color="000000"/>
              <w:left w:val="single" w:sz="8" w:space="0" w:color="000000"/>
              <w:bottom w:val="single" w:sz="8" w:space="0" w:color="000000"/>
              <w:right w:val="single" w:sz="8" w:space="0" w:color="000000"/>
            </w:tcBorders>
            <w:shd w:val="clear" w:color="auto" w:fill="D9EAD3"/>
          </w:tcPr>
          <w:p w14:paraId="2285912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Shirayukihime Go Taishidou </w:t>
            </w:r>
          </w:p>
        </w:tc>
        <w:tc>
          <w:tcPr>
            <w:tcW w:w="713" w:type="dxa"/>
            <w:tcBorders>
              <w:top w:val="single" w:sz="8" w:space="0" w:color="000000"/>
              <w:left w:val="single" w:sz="8" w:space="0" w:color="000000"/>
              <w:bottom w:val="single" w:sz="8" w:space="0" w:color="000000"/>
              <w:right w:val="single" w:sz="8" w:space="0" w:color="000000"/>
            </w:tcBorders>
            <w:shd w:val="clear" w:color="auto" w:fill="D9EAD3"/>
          </w:tcPr>
          <w:p w14:paraId="791DE04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2007 </w:t>
            </w:r>
          </w:p>
        </w:tc>
        <w:tc>
          <w:tcPr>
            <w:tcW w:w="802" w:type="dxa"/>
            <w:tcBorders>
              <w:top w:val="single" w:sz="8" w:space="0" w:color="000000"/>
              <w:left w:val="single" w:sz="8" w:space="0" w:color="000000"/>
              <w:bottom w:val="single" w:sz="8" w:space="0" w:color="000000"/>
              <w:right w:val="single" w:sz="8" w:space="0" w:color="000000"/>
            </w:tcBorders>
            <w:shd w:val="clear" w:color="auto" w:fill="D9EAD3"/>
          </w:tcPr>
          <w:p w14:paraId="0A32DC1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708" w:type="dxa"/>
            <w:tcBorders>
              <w:top w:val="single" w:sz="8" w:space="0" w:color="000000"/>
              <w:left w:val="single" w:sz="8" w:space="0" w:color="000000"/>
              <w:bottom w:val="single" w:sz="8" w:space="0" w:color="000000"/>
              <w:right w:val="single" w:sz="8" w:space="0" w:color="000000"/>
            </w:tcBorders>
            <w:shd w:val="clear" w:color="auto" w:fill="D9EAD3"/>
          </w:tcPr>
          <w:p w14:paraId="5C322A6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c>
          <w:tcPr>
            <w:tcW w:w="805" w:type="dxa"/>
            <w:tcBorders>
              <w:top w:val="single" w:sz="8" w:space="0" w:color="000000"/>
              <w:left w:val="single" w:sz="8" w:space="0" w:color="000000"/>
              <w:bottom w:val="single" w:sz="8" w:space="0" w:color="000000"/>
              <w:right w:val="single" w:sz="8" w:space="0" w:color="000000"/>
            </w:tcBorders>
            <w:shd w:val="clear" w:color="auto" w:fill="D9EAD3"/>
          </w:tcPr>
          <w:p w14:paraId="0B91BFA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1,59% </w:t>
            </w:r>
          </w:p>
        </w:tc>
        <w:tc>
          <w:tcPr>
            <w:tcW w:w="896" w:type="dxa"/>
            <w:gridSpan w:val="2"/>
            <w:tcBorders>
              <w:top w:val="single" w:sz="8" w:space="0" w:color="000000"/>
              <w:left w:val="single" w:sz="8" w:space="0" w:color="000000"/>
              <w:bottom w:val="single" w:sz="8" w:space="0" w:color="000000"/>
              <w:right w:val="single" w:sz="8" w:space="0" w:color="000000"/>
            </w:tcBorders>
            <w:shd w:val="clear" w:color="auto" w:fill="D9EAD3"/>
          </w:tcPr>
          <w:p w14:paraId="71717A3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296BBF4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 </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D9EAD3"/>
          </w:tcPr>
          <w:p w14:paraId="259581A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709" w:type="dxa"/>
            <w:tcBorders>
              <w:top w:val="single" w:sz="8" w:space="0" w:color="000000"/>
              <w:left w:val="single" w:sz="8" w:space="0" w:color="000000"/>
              <w:bottom w:val="single" w:sz="8" w:space="0" w:color="000000"/>
              <w:right w:val="single" w:sz="8" w:space="0" w:color="000000"/>
            </w:tcBorders>
            <w:shd w:val="clear" w:color="auto" w:fill="D9EAD3"/>
          </w:tcPr>
          <w:p w14:paraId="739A9C8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r>
      <w:tr w:rsidR="00400165" w:rsidRPr="002A3351" w14:paraId="756A6D2C" w14:textId="77777777" w:rsidTr="00837CB7">
        <w:trPr>
          <w:gridAfter w:val="1"/>
          <w:wAfter w:w="9" w:type="dxa"/>
          <w:trHeight w:val="201"/>
        </w:trPr>
        <w:tc>
          <w:tcPr>
            <w:tcW w:w="426" w:type="dxa"/>
            <w:tcBorders>
              <w:top w:val="single" w:sz="8" w:space="0" w:color="000000"/>
              <w:left w:val="single" w:sz="8" w:space="0" w:color="000000"/>
              <w:bottom w:val="single" w:sz="8" w:space="0" w:color="000000"/>
              <w:right w:val="single" w:sz="8" w:space="0" w:color="000000"/>
            </w:tcBorders>
            <w:vAlign w:val="center"/>
          </w:tcPr>
          <w:p w14:paraId="1121EDB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15 </w:t>
            </w:r>
          </w:p>
        </w:tc>
        <w:tc>
          <w:tcPr>
            <w:tcW w:w="2977" w:type="dxa"/>
            <w:tcBorders>
              <w:top w:val="single" w:sz="8" w:space="0" w:color="000000"/>
              <w:left w:val="single" w:sz="8" w:space="0" w:color="000000"/>
              <w:bottom w:val="single" w:sz="8" w:space="0" w:color="000000"/>
              <w:right w:val="single" w:sz="8" w:space="0" w:color="000000"/>
            </w:tcBorders>
            <w:vAlign w:val="center"/>
          </w:tcPr>
          <w:p w14:paraId="5DAA00F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Pandayan Axuki </w:t>
            </w:r>
          </w:p>
        </w:tc>
        <w:tc>
          <w:tcPr>
            <w:tcW w:w="713" w:type="dxa"/>
            <w:tcBorders>
              <w:top w:val="single" w:sz="8" w:space="0" w:color="000000"/>
              <w:left w:val="single" w:sz="8" w:space="0" w:color="000000"/>
              <w:bottom w:val="single" w:sz="8" w:space="0" w:color="000000"/>
              <w:right w:val="single" w:sz="8" w:space="0" w:color="000000"/>
            </w:tcBorders>
            <w:vAlign w:val="center"/>
          </w:tcPr>
          <w:p w14:paraId="5DF2E78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2010 </w:t>
            </w:r>
          </w:p>
        </w:tc>
        <w:tc>
          <w:tcPr>
            <w:tcW w:w="802" w:type="dxa"/>
            <w:tcBorders>
              <w:top w:val="single" w:sz="8" w:space="0" w:color="000000"/>
              <w:left w:val="single" w:sz="8" w:space="0" w:color="000000"/>
              <w:bottom w:val="single" w:sz="8" w:space="0" w:color="000000"/>
              <w:right w:val="single" w:sz="8" w:space="0" w:color="000000"/>
            </w:tcBorders>
            <w:vAlign w:val="center"/>
          </w:tcPr>
          <w:p w14:paraId="4AA8246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08" w:type="dxa"/>
            <w:tcBorders>
              <w:top w:val="single" w:sz="8" w:space="0" w:color="000000"/>
              <w:left w:val="single" w:sz="8" w:space="0" w:color="000000"/>
              <w:bottom w:val="single" w:sz="8" w:space="0" w:color="000000"/>
              <w:right w:val="single" w:sz="8" w:space="0" w:color="000000"/>
            </w:tcBorders>
            <w:vAlign w:val="center"/>
          </w:tcPr>
          <w:p w14:paraId="2F89ED9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c>
          <w:tcPr>
            <w:tcW w:w="805" w:type="dxa"/>
            <w:tcBorders>
              <w:top w:val="single" w:sz="8" w:space="0" w:color="000000"/>
              <w:left w:val="single" w:sz="8" w:space="0" w:color="000000"/>
              <w:bottom w:val="single" w:sz="8" w:space="0" w:color="000000"/>
              <w:right w:val="single" w:sz="8" w:space="0" w:color="000000"/>
            </w:tcBorders>
            <w:vAlign w:val="center"/>
          </w:tcPr>
          <w:p w14:paraId="596BC59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1,59% </w:t>
            </w:r>
          </w:p>
        </w:tc>
        <w:tc>
          <w:tcPr>
            <w:tcW w:w="896" w:type="dxa"/>
            <w:gridSpan w:val="2"/>
            <w:tcBorders>
              <w:top w:val="single" w:sz="8" w:space="0" w:color="000000"/>
              <w:left w:val="single" w:sz="8" w:space="0" w:color="000000"/>
              <w:bottom w:val="single" w:sz="8" w:space="0" w:color="000000"/>
              <w:right w:val="single" w:sz="8" w:space="0" w:color="000000"/>
            </w:tcBorders>
            <w:vAlign w:val="center"/>
          </w:tcPr>
          <w:p w14:paraId="1687291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851" w:type="dxa"/>
            <w:tcBorders>
              <w:top w:val="single" w:sz="8" w:space="0" w:color="000000"/>
              <w:left w:val="single" w:sz="8" w:space="0" w:color="000000"/>
              <w:bottom w:val="single" w:sz="8" w:space="0" w:color="000000"/>
              <w:right w:val="single" w:sz="8" w:space="0" w:color="000000"/>
            </w:tcBorders>
            <w:vAlign w:val="center"/>
          </w:tcPr>
          <w:p w14:paraId="5A41046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14:paraId="0B53504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09" w:type="dxa"/>
            <w:tcBorders>
              <w:top w:val="single" w:sz="8" w:space="0" w:color="000000"/>
              <w:left w:val="single" w:sz="8" w:space="0" w:color="000000"/>
              <w:bottom w:val="single" w:sz="8" w:space="0" w:color="000000"/>
              <w:right w:val="single" w:sz="8" w:space="0" w:color="000000"/>
            </w:tcBorders>
            <w:vAlign w:val="center"/>
          </w:tcPr>
          <w:p w14:paraId="163B20E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r>
      <w:tr w:rsidR="00400165" w:rsidRPr="002A3351" w14:paraId="6F7D98DF" w14:textId="77777777" w:rsidTr="00837CB7">
        <w:trPr>
          <w:gridAfter w:val="1"/>
          <w:wAfter w:w="9" w:type="dxa"/>
          <w:trHeight w:val="666"/>
        </w:trPr>
        <w:tc>
          <w:tcPr>
            <w:tcW w:w="426" w:type="dxa"/>
            <w:tcBorders>
              <w:top w:val="single" w:sz="8" w:space="0" w:color="000000"/>
              <w:left w:val="single" w:sz="8" w:space="0" w:color="000000"/>
              <w:bottom w:val="single" w:sz="8" w:space="0" w:color="000000"/>
              <w:right w:val="single" w:sz="8" w:space="0" w:color="000000"/>
            </w:tcBorders>
            <w:shd w:val="clear" w:color="auto" w:fill="D9EAD3"/>
          </w:tcPr>
          <w:p w14:paraId="0EEB2BB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16 </w:t>
            </w:r>
          </w:p>
        </w:tc>
        <w:tc>
          <w:tcPr>
            <w:tcW w:w="2977" w:type="dxa"/>
            <w:tcBorders>
              <w:top w:val="single" w:sz="8" w:space="0" w:color="000000"/>
              <w:left w:val="single" w:sz="8" w:space="0" w:color="000000"/>
              <w:bottom w:val="single" w:sz="8" w:space="0" w:color="000000"/>
              <w:right w:val="single" w:sz="8" w:space="0" w:color="000000"/>
            </w:tcBorders>
            <w:shd w:val="clear" w:color="auto" w:fill="D9EAD3"/>
          </w:tcPr>
          <w:p w14:paraId="6EF8F9B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H’Nana De La Vallee Des Samourais </w:t>
            </w:r>
          </w:p>
        </w:tc>
        <w:tc>
          <w:tcPr>
            <w:tcW w:w="713" w:type="dxa"/>
            <w:tcBorders>
              <w:top w:val="single" w:sz="8" w:space="0" w:color="000000"/>
              <w:left w:val="single" w:sz="8" w:space="0" w:color="000000"/>
              <w:bottom w:val="single" w:sz="8" w:space="0" w:color="000000"/>
              <w:right w:val="single" w:sz="8" w:space="0" w:color="000000"/>
            </w:tcBorders>
            <w:shd w:val="clear" w:color="auto" w:fill="D9EAD3"/>
          </w:tcPr>
          <w:p w14:paraId="6090294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2012 </w:t>
            </w:r>
          </w:p>
        </w:tc>
        <w:tc>
          <w:tcPr>
            <w:tcW w:w="802" w:type="dxa"/>
            <w:tcBorders>
              <w:top w:val="single" w:sz="8" w:space="0" w:color="000000"/>
              <w:left w:val="single" w:sz="8" w:space="0" w:color="000000"/>
              <w:bottom w:val="single" w:sz="8" w:space="0" w:color="000000"/>
              <w:right w:val="single" w:sz="8" w:space="0" w:color="000000"/>
            </w:tcBorders>
            <w:shd w:val="clear" w:color="auto" w:fill="D9EAD3"/>
          </w:tcPr>
          <w:p w14:paraId="158CA6A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708" w:type="dxa"/>
            <w:tcBorders>
              <w:top w:val="single" w:sz="8" w:space="0" w:color="000000"/>
              <w:left w:val="single" w:sz="8" w:space="0" w:color="000000"/>
              <w:bottom w:val="single" w:sz="8" w:space="0" w:color="000000"/>
              <w:right w:val="single" w:sz="8" w:space="0" w:color="000000"/>
            </w:tcBorders>
            <w:shd w:val="clear" w:color="auto" w:fill="D9EAD3"/>
          </w:tcPr>
          <w:p w14:paraId="4FE2BD1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c>
          <w:tcPr>
            <w:tcW w:w="805" w:type="dxa"/>
            <w:tcBorders>
              <w:top w:val="single" w:sz="8" w:space="0" w:color="000000"/>
              <w:left w:val="single" w:sz="8" w:space="0" w:color="000000"/>
              <w:bottom w:val="single" w:sz="8" w:space="0" w:color="000000"/>
              <w:right w:val="single" w:sz="8" w:space="0" w:color="000000"/>
            </w:tcBorders>
            <w:shd w:val="clear" w:color="auto" w:fill="D9EAD3"/>
          </w:tcPr>
          <w:p w14:paraId="487D2CC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1,59% </w:t>
            </w:r>
          </w:p>
        </w:tc>
        <w:tc>
          <w:tcPr>
            <w:tcW w:w="896" w:type="dxa"/>
            <w:gridSpan w:val="2"/>
            <w:tcBorders>
              <w:top w:val="single" w:sz="8" w:space="0" w:color="000000"/>
              <w:left w:val="single" w:sz="8" w:space="0" w:color="000000"/>
              <w:bottom w:val="single" w:sz="8" w:space="0" w:color="000000"/>
              <w:right w:val="single" w:sz="8" w:space="0" w:color="000000"/>
            </w:tcBorders>
            <w:shd w:val="clear" w:color="auto" w:fill="D9EAD3"/>
          </w:tcPr>
          <w:p w14:paraId="052C30E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0B5BE60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D9EAD3"/>
          </w:tcPr>
          <w:p w14:paraId="5F938C0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709" w:type="dxa"/>
            <w:tcBorders>
              <w:top w:val="single" w:sz="8" w:space="0" w:color="000000"/>
              <w:left w:val="single" w:sz="8" w:space="0" w:color="000000"/>
              <w:bottom w:val="single" w:sz="8" w:space="0" w:color="000000"/>
              <w:right w:val="single" w:sz="8" w:space="0" w:color="000000"/>
            </w:tcBorders>
            <w:shd w:val="clear" w:color="auto" w:fill="D9EAD3"/>
          </w:tcPr>
          <w:p w14:paraId="3A6FD65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r>
      <w:tr w:rsidR="00400165" w:rsidRPr="002A3351" w14:paraId="05B8F008" w14:textId="77777777" w:rsidTr="00837CB7">
        <w:trPr>
          <w:gridAfter w:val="1"/>
          <w:wAfter w:w="9" w:type="dxa"/>
          <w:trHeight w:val="356"/>
        </w:trPr>
        <w:tc>
          <w:tcPr>
            <w:tcW w:w="426" w:type="dxa"/>
            <w:tcBorders>
              <w:top w:val="single" w:sz="8" w:space="0" w:color="000000"/>
              <w:left w:val="single" w:sz="8" w:space="0" w:color="000000"/>
              <w:bottom w:val="single" w:sz="8" w:space="0" w:color="000000"/>
              <w:right w:val="single" w:sz="8" w:space="0" w:color="000000"/>
            </w:tcBorders>
            <w:vAlign w:val="center"/>
          </w:tcPr>
          <w:p w14:paraId="405E8CB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17 </w:t>
            </w:r>
          </w:p>
        </w:tc>
        <w:tc>
          <w:tcPr>
            <w:tcW w:w="2977" w:type="dxa"/>
            <w:tcBorders>
              <w:top w:val="single" w:sz="8" w:space="0" w:color="000000"/>
              <w:left w:val="single" w:sz="8" w:space="0" w:color="000000"/>
              <w:bottom w:val="single" w:sz="8" w:space="0" w:color="000000"/>
              <w:right w:val="single" w:sz="8" w:space="0" w:color="000000"/>
            </w:tcBorders>
            <w:vAlign w:val="center"/>
          </w:tcPr>
          <w:p w14:paraId="0649ED8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Mako Go Hongousou </w:t>
            </w:r>
          </w:p>
        </w:tc>
        <w:tc>
          <w:tcPr>
            <w:tcW w:w="713" w:type="dxa"/>
            <w:tcBorders>
              <w:top w:val="single" w:sz="8" w:space="0" w:color="000000"/>
              <w:left w:val="single" w:sz="8" w:space="0" w:color="000000"/>
              <w:bottom w:val="single" w:sz="8" w:space="0" w:color="000000"/>
              <w:right w:val="single" w:sz="8" w:space="0" w:color="000000"/>
            </w:tcBorders>
            <w:vAlign w:val="center"/>
          </w:tcPr>
          <w:p w14:paraId="5D2A16B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2012 </w:t>
            </w:r>
          </w:p>
        </w:tc>
        <w:tc>
          <w:tcPr>
            <w:tcW w:w="802" w:type="dxa"/>
            <w:tcBorders>
              <w:top w:val="single" w:sz="8" w:space="0" w:color="000000"/>
              <w:left w:val="single" w:sz="8" w:space="0" w:color="000000"/>
              <w:bottom w:val="single" w:sz="8" w:space="0" w:color="000000"/>
              <w:right w:val="single" w:sz="8" w:space="0" w:color="000000"/>
            </w:tcBorders>
            <w:vAlign w:val="center"/>
          </w:tcPr>
          <w:p w14:paraId="32B6D0B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08" w:type="dxa"/>
            <w:tcBorders>
              <w:top w:val="single" w:sz="8" w:space="0" w:color="000000"/>
              <w:left w:val="single" w:sz="8" w:space="0" w:color="000000"/>
              <w:bottom w:val="single" w:sz="8" w:space="0" w:color="000000"/>
              <w:right w:val="single" w:sz="8" w:space="0" w:color="000000"/>
            </w:tcBorders>
            <w:vAlign w:val="center"/>
          </w:tcPr>
          <w:p w14:paraId="2A729D1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c>
          <w:tcPr>
            <w:tcW w:w="805" w:type="dxa"/>
            <w:tcBorders>
              <w:top w:val="single" w:sz="8" w:space="0" w:color="000000"/>
              <w:left w:val="single" w:sz="8" w:space="0" w:color="000000"/>
              <w:bottom w:val="single" w:sz="8" w:space="0" w:color="000000"/>
              <w:right w:val="single" w:sz="8" w:space="0" w:color="000000"/>
            </w:tcBorders>
            <w:vAlign w:val="center"/>
          </w:tcPr>
          <w:p w14:paraId="0A01E25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1,59% </w:t>
            </w:r>
          </w:p>
        </w:tc>
        <w:tc>
          <w:tcPr>
            <w:tcW w:w="896" w:type="dxa"/>
            <w:gridSpan w:val="2"/>
            <w:tcBorders>
              <w:top w:val="single" w:sz="8" w:space="0" w:color="000000"/>
              <w:left w:val="single" w:sz="8" w:space="0" w:color="000000"/>
              <w:bottom w:val="single" w:sz="8" w:space="0" w:color="000000"/>
              <w:right w:val="single" w:sz="8" w:space="0" w:color="000000"/>
            </w:tcBorders>
            <w:vAlign w:val="center"/>
          </w:tcPr>
          <w:p w14:paraId="0555BD3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851" w:type="dxa"/>
            <w:tcBorders>
              <w:top w:val="single" w:sz="8" w:space="0" w:color="000000"/>
              <w:left w:val="single" w:sz="8" w:space="0" w:color="000000"/>
              <w:bottom w:val="single" w:sz="8" w:space="0" w:color="000000"/>
              <w:right w:val="single" w:sz="8" w:space="0" w:color="000000"/>
            </w:tcBorders>
            <w:vAlign w:val="center"/>
          </w:tcPr>
          <w:p w14:paraId="4547A52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14:paraId="6897339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09" w:type="dxa"/>
            <w:tcBorders>
              <w:top w:val="single" w:sz="8" w:space="0" w:color="000000"/>
              <w:left w:val="single" w:sz="8" w:space="0" w:color="000000"/>
              <w:bottom w:val="single" w:sz="8" w:space="0" w:color="000000"/>
              <w:right w:val="single" w:sz="8" w:space="0" w:color="000000"/>
            </w:tcBorders>
            <w:vAlign w:val="center"/>
          </w:tcPr>
          <w:p w14:paraId="0BA2F5B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r>
      <w:tr w:rsidR="00400165" w:rsidRPr="002A3351" w14:paraId="6E340C7D" w14:textId="77777777" w:rsidTr="00837CB7">
        <w:trPr>
          <w:gridAfter w:val="1"/>
          <w:wAfter w:w="9" w:type="dxa"/>
          <w:trHeight w:val="666"/>
        </w:trPr>
        <w:tc>
          <w:tcPr>
            <w:tcW w:w="426" w:type="dxa"/>
            <w:tcBorders>
              <w:top w:val="single" w:sz="8" w:space="0" w:color="000000"/>
              <w:left w:val="single" w:sz="8" w:space="0" w:color="000000"/>
              <w:bottom w:val="single" w:sz="8" w:space="0" w:color="000000"/>
              <w:right w:val="single" w:sz="8" w:space="0" w:color="000000"/>
            </w:tcBorders>
            <w:shd w:val="clear" w:color="auto" w:fill="D9EAD3"/>
          </w:tcPr>
          <w:p w14:paraId="22DD1D2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18 </w:t>
            </w:r>
          </w:p>
        </w:tc>
        <w:tc>
          <w:tcPr>
            <w:tcW w:w="2977" w:type="dxa"/>
            <w:tcBorders>
              <w:top w:val="single" w:sz="8" w:space="0" w:color="000000"/>
              <w:left w:val="single" w:sz="8" w:space="0" w:color="000000"/>
              <w:bottom w:val="single" w:sz="8" w:space="0" w:color="000000"/>
              <w:right w:val="single" w:sz="8" w:space="0" w:color="000000"/>
            </w:tcBorders>
            <w:shd w:val="clear" w:color="auto" w:fill="D9EAD3"/>
          </w:tcPr>
          <w:p w14:paraId="17B333A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Chuji Des Dragons Du Soleil Rouge </w:t>
            </w:r>
          </w:p>
        </w:tc>
        <w:tc>
          <w:tcPr>
            <w:tcW w:w="713" w:type="dxa"/>
            <w:tcBorders>
              <w:top w:val="single" w:sz="8" w:space="0" w:color="000000"/>
              <w:left w:val="single" w:sz="8" w:space="0" w:color="000000"/>
              <w:bottom w:val="single" w:sz="8" w:space="0" w:color="000000"/>
              <w:right w:val="single" w:sz="8" w:space="0" w:color="000000"/>
            </w:tcBorders>
            <w:shd w:val="clear" w:color="auto" w:fill="D9EAD3"/>
          </w:tcPr>
          <w:p w14:paraId="50D0B3F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2007 </w:t>
            </w:r>
          </w:p>
        </w:tc>
        <w:tc>
          <w:tcPr>
            <w:tcW w:w="802" w:type="dxa"/>
            <w:tcBorders>
              <w:top w:val="single" w:sz="8" w:space="0" w:color="000000"/>
              <w:left w:val="single" w:sz="8" w:space="0" w:color="000000"/>
              <w:bottom w:val="single" w:sz="8" w:space="0" w:color="000000"/>
              <w:right w:val="single" w:sz="8" w:space="0" w:color="000000"/>
            </w:tcBorders>
            <w:shd w:val="clear" w:color="auto" w:fill="D9EAD3"/>
          </w:tcPr>
          <w:p w14:paraId="71956DC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708" w:type="dxa"/>
            <w:tcBorders>
              <w:top w:val="single" w:sz="8" w:space="0" w:color="000000"/>
              <w:left w:val="single" w:sz="8" w:space="0" w:color="000000"/>
              <w:bottom w:val="single" w:sz="8" w:space="0" w:color="000000"/>
              <w:right w:val="single" w:sz="8" w:space="0" w:color="000000"/>
            </w:tcBorders>
            <w:shd w:val="clear" w:color="auto" w:fill="D9EAD3"/>
          </w:tcPr>
          <w:p w14:paraId="0CA0B9E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c>
          <w:tcPr>
            <w:tcW w:w="805" w:type="dxa"/>
            <w:tcBorders>
              <w:top w:val="single" w:sz="8" w:space="0" w:color="000000"/>
              <w:left w:val="single" w:sz="8" w:space="0" w:color="000000"/>
              <w:bottom w:val="single" w:sz="8" w:space="0" w:color="000000"/>
              <w:right w:val="single" w:sz="8" w:space="0" w:color="000000"/>
            </w:tcBorders>
            <w:shd w:val="clear" w:color="auto" w:fill="D9EAD3"/>
          </w:tcPr>
          <w:p w14:paraId="0D092B6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1,59% </w:t>
            </w:r>
          </w:p>
        </w:tc>
        <w:tc>
          <w:tcPr>
            <w:tcW w:w="896" w:type="dxa"/>
            <w:gridSpan w:val="2"/>
            <w:tcBorders>
              <w:top w:val="single" w:sz="8" w:space="0" w:color="000000"/>
              <w:left w:val="single" w:sz="8" w:space="0" w:color="000000"/>
              <w:bottom w:val="single" w:sz="8" w:space="0" w:color="000000"/>
              <w:right w:val="single" w:sz="8" w:space="0" w:color="000000"/>
            </w:tcBorders>
            <w:shd w:val="clear" w:color="auto" w:fill="D9EAD3"/>
          </w:tcPr>
          <w:p w14:paraId="33D2459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24C4766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D9EAD3"/>
          </w:tcPr>
          <w:p w14:paraId="1FFFA21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709" w:type="dxa"/>
            <w:tcBorders>
              <w:top w:val="single" w:sz="8" w:space="0" w:color="000000"/>
              <w:left w:val="single" w:sz="8" w:space="0" w:color="000000"/>
              <w:bottom w:val="single" w:sz="8" w:space="0" w:color="000000"/>
              <w:right w:val="single" w:sz="8" w:space="0" w:color="000000"/>
            </w:tcBorders>
            <w:shd w:val="clear" w:color="auto" w:fill="D9EAD3"/>
          </w:tcPr>
          <w:p w14:paraId="2CF92CA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r>
      <w:tr w:rsidR="00400165" w:rsidRPr="002A3351" w14:paraId="73318662" w14:textId="77777777" w:rsidTr="00837CB7">
        <w:trPr>
          <w:gridAfter w:val="1"/>
          <w:wAfter w:w="9" w:type="dxa"/>
          <w:trHeight w:val="346"/>
        </w:trPr>
        <w:tc>
          <w:tcPr>
            <w:tcW w:w="426" w:type="dxa"/>
            <w:tcBorders>
              <w:top w:val="single" w:sz="8" w:space="0" w:color="000000"/>
              <w:left w:val="single" w:sz="8" w:space="0" w:color="000000"/>
              <w:bottom w:val="single" w:sz="8" w:space="0" w:color="000000"/>
              <w:right w:val="single" w:sz="8" w:space="0" w:color="000000"/>
            </w:tcBorders>
          </w:tcPr>
          <w:p w14:paraId="5DD00C3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19 </w:t>
            </w:r>
          </w:p>
        </w:tc>
        <w:tc>
          <w:tcPr>
            <w:tcW w:w="2977" w:type="dxa"/>
            <w:tcBorders>
              <w:top w:val="single" w:sz="8" w:space="0" w:color="000000"/>
              <w:left w:val="single" w:sz="8" w:space="0" w:color="000000"/>
              <w:bottom w:val="single" w:sz="8" w:space="0" w:color="000000"/>
              <w:right w:val="single" w:sz="8" w:space="0" w:color="000000"/>
            </w:tcBorders>
          </w:tcPr>
          <w:p w14:paraId="1171C77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Hakuryuu Amame Go Sounkan </w:t>
            </w:r>
          </w:p>
        </w:tc>
        <w:tc>
          <w:tcPr>
            <w:tcW w:w="713" w:type="dxa"/>
            <w:tcBorders>
              <w:top w:val="single" w:sz="8" w:space="0" w:color="000000"/>
              <w:left w:val="single" w:sz="8" w:space="0" w:color="000000"/>
              <w:bottom w:val="single" w:sz="8" w:space="0" w:color="000000"/>
              <w:right w:val="single" w:sz="8" w:space="0" w:color="000000"/>
            </w:tcBorders>
          </w:tcPr>
          <w:p w14:paraId="54FD00A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2008 </w:t>
            </w:r>
          </w:p>
        </w:tc>
        <w:tc>
          <w:tcPr>
            <w:tcW w:w="802" w:type="dxa"/>
            <w:tcBorders>
              <w:top w:val="single" w:sz="8" w:space="0" w:color="000000"/>
              <w:left w:val="single" w:sz="8" w:space="0" w:color="000000"/>
              <w:bottom w:val="single" w:sz="8" w:space="0" w:color="000000"/>
              <w:right w:val="single" w:sz="8" w:space="0" w:color="000000"/>
            </w:tcBorders>
          </w:tcPr>
          <w:p w14:paraId="090E24B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08" w:type="dxa"/>
            <w:tcBorders>
              <w:top w:val="single" w:sz="8" w:space="0" w:color="000000"/>
              <w:left w:val="single" w:sz="8" w:space="0" w:color="000000"/>
              <w:bottom w:val="single" w:sz="8" w:space="0" w:color="000000"/>
              <w:right w:val="single" w:sz="8" w:space="0" w:color="000000"/>
            </w:tcBorders>
          </w:tcPr>
          <w:p w14:paraId="7EA430F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c>
          <w:tcPr>
            <w:tcW w:w="805" w:type="dxa"/>
            <w:tcBorders>
              <w:top w:val="single" w:sz="8" w:space="0" w:color="000000"/>
              <w:left w:val="single" w:sz="8" w:space="0" w:color="000000"/>
              <w:bottom w:val="single" w:sz="8" w:space="0" w:color="000000"/>
              <w:right w:val="single" w:sz="8" w:space="0" w:color="000000"/>
            </w:tcBorders>
          </w:tcPr>
          <w:p w14:paraId="7BF83AF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1,59% </w:t>
            </w:r>
          </w:p>
        </w:tc>
        <w:tc>
          <w:tcPr>
            <w:tcW w:w="896" w:type="dxa"/>
            <w:gridSpan w:val="2"/>
            <w:tcBorders>
              <w:top w:val="single" w:sz="8" w:space="0" w:color="000000"/>
              <w:left w:val="single" w:sz="8" w:space="0" w:color="000000"/>
              <w:bottom w:val="single" w:sz="8" w:space="0" w:color="000000"/>
              <w:right w:val="single" w:sz="8" w:space="0" w:color="000000"/>
            </w:tcBorders>
          </w:tcPr>
          <w:p w14:paraId="7CFA121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851" w:type="dxa"/>
            <w:tcBorders>
              <w:top w:val="single" w:sz="8" w:space="0" w:color="000000"/>
              <w:left w:val="single" w:sz="8" w:space="0" w:color="000000"/>
              <w:bottom w:val="single" w:sz="8" w:space="0" w:color="000000"/>
              <w:right w:val="single" w:sz="8" w:space="0" w:color="000000"/>
            </w:tcBorders>
          </w:tcPr>
          <w:p w14:paraId="2094841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 </w:t>
            </w:r>
          </w:p>
        </w:tc>
        <w:tc>
          <w:tcPr>
            <w:tcW w:w="850" w:type="dxa"/>
            <w:gridSpan w:val="2"/>
            <w:tcBorders>
              <w:top w:val="single" w:sz="8" w:space="0" w:color="000000"/>
              <w:left w:val="single" w:sz="8" w:space="0" w:color="000000"/>
              <w:bottom w:val="single" w:sz="8" w:space="0" w:color="000000"/>
              <w:right w:val="single" w:sz="8" w:space="0" w:color="000000"/>
            </w:tcBorders>
          </w:tcPr>
          <w:p w14:paraId="7C9B9BA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09" w:type="dxa"/>
            <w:tcBorders>
              <w:top w:val="single" w:sz="8" w:space="0" w:color="000000"/>
              <w:left w:val="single" w:sz="8" w:space="0" w:color="000000"/>
              <w:bottom w:val="single" w:sz="8" w:space="0" w:color="000000"/>
              <w:right w:val="single" w:sz="8" w:space="0" w:color="000000"/>
            </w:tcBorders>
          </w:tcPr>
          <w:p w14:paraId="78AF2BD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r>
      <w:tr w:rsidR="00400165" w:rsidRPr="002A3351" w14:paraId="6E74F5AC" w14:textId="77777777" w:rsidTr="00837CB7">
        <w:trPr>
          <w:gridAfter w:val="1"/>
          <w:wAfter w:w="9" w:type="dxa"/>
          <w:trHeight w:val="296"/>
        </w:trPr>
        <w:tc>
          <w:tcPr>
            <w:tcW w:w="426" w:type="dxa"/>
            <w:tcBorders>
              <w:top w:val="single" w:sz="8" w:space="0" w:color="000000"/>
              <w:left w:val="single" w:sz="8" w:space="0" w:color="000000"/>
              <w:bottom w:val="single" w:sz="8" w:space="0" w:color="000000"/>
              <w:right w:val="single" w:sz="8" w:space="0" w:color="000000"/>
            </w:tcBorders>
            <w:shd w:val="clear" w:color="auto" w:fill="D9EAD3"/>
          </w:tcPr>
          <w:p w14:paraId="4DFD4F1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 </w:t>
            </w:r>
          </w:p>
        </w:tc>
        <w:tc>
          <w:tcPr>
            <w:tcW w:w="2977" w:type="dxa"/>
            <w:tcBorders>
              <w:top w:val="single" w:sz="8" w:space="0" w:color="000000"/>
              <w:left w:val="single" w:sz="8" w:space="0" w:color="000000"/>
              <w:bottom w:val="single" w:sz="8" w:space="0" w:color="000000"/>
              <w:right w:val="single" w:sz="8" w:space="0" w:color="000000"/>
            </w:tcBorders>
            <w:shd w:val="clear" w:color="auto" w:fill="D9EAD3"/>
          </w:tcPr>
          <w:p w14:paraId="09D112E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W’Natsuki Go Tomimopa </w:t>
            </w:r>
          </w:p>
        </w:tc>
        <w:tc>
          <w:tcPr>
            <w:tcW w:w="713" w:type="dxa"/>
            <w:tcBorders>
              <w:top w:val="single" w:sz="8" w:space="0" w:color="000000"/>
              <w:left w:val="single" w:sz="8" w:space="0" w:color="000000"/>
              <w:bottom w:val="single" w:sz="8" w:space="0" w:color="000000"/>
              <w:right w:val="single" w:sz="8" w:space="0" w:color="000000"/>
            </w:tcBorders>
            <w:shd w:val="clear" w:color="auto" w:fill="D9EAD3"/>
          </w:tcPr>
          <w:p w14:paraId="34D016E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2012 </w:t>
            </w:r>
          </w:p>
        </w:tc>
        <w:tc>
          <w:tcPr>
            <w:tcW w:w="802" w:type="dxa"/>
            <w:tcBorders>
              <w:top w:val="single" w:sz="8" w:space="0" w:color="000000"/>
              <w:left w:val="single" w:sz="8" w:space="0" w:color="000000"/>
              <w:bottom w:val="single" w:sz="8" w:space="0" w:color="000000"/>
              <w:right w:val="single" w:sz="8" w:space="0" w:color="000000"/>
            </w:tcBorders>
            <w:shd w:val="clear" w:color="auto" w:fill="D9EAD3"/>
          </w:tcPr>
          <w:p w14:paraId="2E0C02C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08" w:type="dxa"/>
            <w:tcBorders>
              <w:top w:val="single" w:sz="8" w:space="0" w:color="000000"/>
              <w:left w:val="single" w:sz="8" w:space="0" w:color="000000"/>
              <w:bottom w:val="single" w:sz="8" w:space="0" w:color="000000"/>
              <w:right w:val="single" w:sz="8" w:space="0" w:color="000000"/>
            </w:tcBorders>
            <w:shd w:val="clear" w:color="auto" w:fill="D9EAD3"/>
          </w:tcPr>
          <w:p w14:paraId="1DD331C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c>
          <w:tcPr>
            <w:tcW w:w="805" w:type="dxa"/>
            <w:tcBorders>
              <w:top w:val="single" w:sz="8" w:space="0" w:color="000000"/>
              <w:left w:val="single" w:sz="8" w:space="0" w:color="000000"/>
              <w:bottom w:val="single" w:sz="8" w:space="0" w:color="000000"/>
              <w:right w:val="single" w:sz="8" w:space="0" w:color="000000"/>
            </w:tcBorders>
            <w:shd w:val="clear" w:color="auto" w:fill="D9EAD3"/>
          </w:tcPr>
          <w:p w14:paraId="4A28B26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1,59% </w:t>
            </w:r>
          </w:p>
        </w:tc>
        <w:tc>
          <w:tcPr>
            <w:tcW w:w="896" w:type="dxa"/>
            <w:gridSpan w:val="2"/>
            <w:tcBorders>
              <w:top w:val="single" w:sz="8" w:space="0" w:color="000000"/>
              <w:left w:val="single" w:sz="8" w:space="0" w:color="000000"/>
              <w:bottom w:val="single" w:sz="8" w:space="0" w:color="000000"/>
              <w:right w:val="single" w:sz="8" w:space="0" w:color="000000"/>
            </w:tcBorders>
            <w:shd w:val="clear" w:color="auto" w:fill="D9EAD3"/>
          </w:tcPr>
          <w:p w14:paraId="1651B60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851" w:type="dxa"/>
            <w:tcBorders>
              <w:top w:val="single" w:sz="8" w:space="0" w:color="000000"/>
              <w:left w:val="single" w:sz="8" w:space="0" w:color="000000"/>
              <w:bottom w:val="single" w:sz="8" w:space="0" w:color="000000"/>
              <w:right w:val="single" w:sz="8" w:space="0" w:color="000000"/>
            </w:tcBorders>
            <w:shd w:val="clear" w:color="auto" w:fill="D9EAD3"/>
          </w:tcPr>
          <w:p w14:paraId="57BFCC8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D9EAD3"/>
          </w:tcPr>
          <w:p w14:paraId="74164F8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09" w:type="dxa"/>
            <w:tcBorders>
              <w:top w:val="single" w:sz="8" w:space="0" w:color="000000"/>
              <w:left w:val="single" w:sz="8" w:space="0" w:color="000000"/>
              <w:bottom w:val="single" w:sz="8" w:space="0" w:color="000000"/>
              <w:right w:val="single" w:sz="8" w:space="0" w:color="000000"/>
            </w:tcBorders>
            <w:shd w:val="clear" w:color="auto" w:fill="D9EAD3"/>
          </w:tcPr>
          <w:p w14:paraId="16F5CAE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r>
    </w:tbl>
    <w:p w14:paraId="1801C2D2"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6C1C22E8" w14:textId="3F8D2022" w:rsidR="00C928A2" w:rsidRPr="002A335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Nartuissa kot</w:t>
      </w:r>
      <w:r w:rsidR="008F29B4" w:rsidRPr="002A3351">
        <w:rPr>
          <w:rFonts w:asciiTheme="minorHAnsi" w:hAnsiTheme="minorHAnsi" w:cstheme="minorHAnsi"/>
          <w:lang w:val="fi-FI"/>
        </w:rPr>
        <w:t>imaisia koiria on käytetty jalostukseen vähän enemmän. Suomalaisia narttuja on kuusi kappaletta kahdenkymmenen käytetyimmän nartun joukossa</w:t>
      </w:r>
      <w:r w:rsidR="00F51AF5">
        <w:rPr>
          <w:rFonts w:asciiTheme="minorHAnsi" w:hAnsiTheme="minorHAnsi" w:cstheme="minorHAnsi"/>
          <w:lang w:val="fi-FI"/>
        </w:rPr>
        <w:t>, mikä sekin on suhteessa kohtuu vähän</w:t>
      </w:r>
      <w:r w:rsidR="008F29B4" w:rsidRPr="002A3351">
        <w:rPr>
          <w:rFonts w:asciiTheme="minorHAnsi" w:hAnsiTheme="minorHAnsi" w:cstheme="minorHAnsi"/>
          <w:lang w:val="fi-FI"/>
        </w:rPr>
        <w:t>.</w:t>
      </w:r>
      <w:r w:rsidRPr="002A3351">
        <w:rPr>
          <w:rFonts w:asciiTheme="minorHAnsi" w:hAnsiTheme="minorHAnsi" w:cstheme="minorHAnsi"/>
          <w:lang w:val="fi-FI"/>
        </w:rPr>
        <w:t xml:space="preserve"> </w:t>
      </w:r>
    </w:p>
    <w:p w14:paraId="0E7418A4" w14:textId="77777777" w:rsidR="006832DF" w:rsidRPr="002A3351" w:rsidRDefault="006832DF" w:rsidP="00434AFD">
      <w:pPr>
        <w:pStyle w:val="Default"/>
        <w:spacing w:line="22" w:lineRule="atLeast"/>
        <w:rPr>
          <w:rFonts w:asciiTheme="minorHAnsi" w:hAnsiTheme="minorHAnsi" w:cstheme="minorHAnsi"/>
          <w:b/>
          <w:bCs/>
          <w:lang w:val="fi-FI"/>
        </w:rPr>
      </w:pPr>
    </w:p>
    <w:p w14:paraId="16E216E2" w14:textId="77777777" w:rsidR="00C928A2" w:rsidRPr="002A335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b/>
          <w:bCs/>
          <w:lang w:val="fi-FI"/>
        </w:rPr>
        <w:t xml:space="preserve">Jalostuskoirien keskinäinen sukulaisuus </w:t>
      </w:r>
    </w:p>
    <w:p w14:paraId="7A94A4A1" w14:textId="77777777" w:rsidR="00C928A2" w:rsidRPr="002A335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 xml:space="preserve">Rodun kapeasta kannasta johtuen melkein kaikki Suomessa jalostukseen käytetyt urokset ja nartut, joiden sukutietoja pystytään jäljittämään 20 vuotta taaksepäin aina 80-luvun lopulle, ovat sukua </w:t>
      </w:r>
      <w:r w:rsidRPr="002A3351">
        <w:rPr>
          <w:rFonts w:asciiTheme="minorHAnsi" w:hAnsiTheme="minorHAnsi" w:cstheme="minorHAnsi"/>
          <w:i/>
          <w:lang w:val="fi-FI"/>
        </w:rPr>
        <w:t>Ise Unruy Go Ise Meiwa Kenshalle</w:t>
      </w:r>
      <w:r w:rsidRPr="002A3351">
        <w:rPr>
          <w:rFonts w:asciiTheme="minorHAnsi" w:hAnsiTheme="minorHAnsi" w:cstheme="minorHAnsi"/>
          <w:lang w:val="fi-FI"/>
        </w:rPr>
        <w:t>. Ainoastaan yhdestä jalostukseen käytetystä ulkomaalaisesta uroksesta (</w:t>
      </w:r>
      <w:r w:rsidRPr="002A3351">
        <w:rPr>
          <w:rFonts w:asciiTheme="minorHAnsi" w:hAnsiTheme="minorHAnsi" w:cstheme="minorHAnsi"/>
          <w:i/>
          <w:lang w:val="fi-FI"/>
        </w:rPr>
        <w:t>Koun Go Sanjo Kensha</w:t>
      </w:r>
      <w:r w:rsidRPr="002A3351">
        <w:rPr>
          <w:rFonts w:asciiTheme="minorHAnsi" w:hAnsiTheme="minorHAnsi" w:cstheme="minorHAnsi"/>
          <w:lang w:val="fi-FI"/>
        </w:rPr>
        <w:t xml:space="preserve"> AKCSBWP816688, JKCJL00302/97EO) tiedetään, ettei se ole suorassa polvessa sukua kyseiselle koiralle, mutta se on periyttänyt jälkeläisilleen todennetusti SA-sairautta. </w:t>
      </w:r>
    </w:p>
    <w:p w14:paraId="337CAE19" w14:textId="77777777" w:rsidR="006832DF" w:rsidRPr="002A3351" w:rsidRDefault="006832DF" w:rsidP="00434AFD">
      <w:pPr>
        <w:pStyle w:val="Default"/>
        <w:spacing w:line="22" w:lineRule="atLeast"/>
        <w:rPr>
          <w:rFonts w:asciiTheme="minorHAnsi" w:hAnsiTheme="minorHAnsi" w:cstheme="minorHAnsi"/>
          <w:lang w:val="fi-FI"/>
        </w:rPr>
      </w:pPr>
    </w:p>
    <w:p w14:paraId="512FC76D" w14:textId="77777777" w:rsidR="00C928A2" w:rsidRPr="002A335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 xml:space="preserve">Lähisukulaisia on jonkun verran käytetyissä jalostuskoirissa. Uros </w:t>
      </w:r>
      <w:r w:rsidRPr="002A3351">
        <w:rPr>
          <w:rFonts w:asciiTheme="minorHAnsi" w:hAnsiTheme="minorHAnsi" w:cstheme="minorHAnsi"/>
          <w:i/>
          <w:lang w:val="fi-FI"/>
        </w:rPr>
        <w:t>Kita Kachidoki Go Takai Kensha</w:t>
      </w:r>
      <w:r w:rsidRPr="002A3351">
        <w:rPr>
          <w:rFonts w:asciiTheme="minorHAnsi" w:hAnsiTheme="minorHAnsi" w:cstheme="minorHAnsi"/>
          <w:lang w:val="fi-FI"/>
        </w:rPr>
        <w:t xml:space="preserve"> on narttujen </w:t>
      </w:r>
      <w:r w:rsidRPr="002A3351">
        <w:rPr>
          <w:rFonts w:asciiTheme="minorHAnsi" w:hAnsiTheme="minorHAnsi" w:cstheme="minorHAnsi"/>
          <w:i/>
          <w:lang w:val="fi-FI"/>
        </w:rPr>
        <w:t>Moriko’s Go Jinsei</w:t>
      </w:r>
      <w:r w:rsidRPr="002A3351">
        <w:rPr>
          <w:rFonts w:asciiTheme="minorHAnsi" w:hAnsiTheme="minorHAnsi" w:cstheme="minorHAnsi"/>
          <w:lang w:val="fi-FI"/>
        </w:rPr>
        <w:t xml:space="preserve"> ja </w:t>
      </w:r>
      <w:r w:rsidRPr="002A3351">
        <w:rPr>
          <w:rFonts w:asciiTheme="minorHAnsi" w:hAnsiTheme="minorHAnsi" w:cstheme="minorHAnsi"/>
          <w:i/>
          <w:lang w:val="fi-FI"/>
        </w:rPr>
        <w:t>Hokuoukensha No Yyuume Go</w:t>
      </w:r>
      <w:r w:rsidRPr="002A3351">
        <w:rPr>
          <w:rFonts w:asciiTheme="minorHAnsi" w:hAnsiTheme="minorHAnsi" w:cstheme="minorHAnsi"/>
          <w:lang w:val="fi-FI"/>
        </w:rPr>
        <w:t xml:space="preserve"> isä. </w:t>
      </w:r>
      <w:r w:rsidRPr="002A3351">
        <w:rPr>
          <w:rFonts w:asciiTheme="minorHAnsi" w:hAnsiTheme="minorHAnsi" w:cstheme="minorHAnsi"/>
          <w:i/>
          <w:lang w:val="fi-FI"/>
        </w:rPr>
        <w:t>Achiko Go Akita Inu Of Cacic</w:t>
      </w:r>
      <w:r w:rsidRPr="002A3351">
        <w:rPr>
          <w:rFonts w:asciiTheme="minorHAnsi" w:hAnsiTheme="minorHAnsi" w:cstheme="minorHAnsi"/>
          <w:lang w:val="fi-FI"/>
        </w:rPr>
        <w:t xml:space="preserve"> on saanut Suomessa kaksi pentuetta ja siltä on toisen ja kolmannen polven jälkeläisinä </w:t>
      </w:r>
      <w:r w:rsidRPr="002A3351">
        <w:rPr>
          <w:rFonts w:asciiTheme="minorHAnsi" w:hAnsiTheme="minorHAnsi" w:cstheme="minorHAnsi"/>
          <w:lang w:val="fi-FI"/>
        </w:rPr>
        <w:lastRenderedPageBreak/>
        <w:t>tuontikoirina (</w:t>
      </w:r>
      <w:r w:rsidRPr="002A3351">
        <w:rPr>
          <w:rFonts w:asciiTheme="minorHAnsi" w:hAnsiTheme="minorHAnsi" w:cstheme="minorHAnsi"/>
          <w:i/>
          <w:lang w:val="fi-FI"/>
        </w:rPr>
        <w:t>Yuki Tenshi Golubushka</w:t>
      </w:r>
      <w:r w:rsidRPr="002A3351">
        <w:rPr>
          <w:rFonts w:asciiTheme="minorHAnsi" w:hAnsiTheme="minorHAnsi" w:cstheme="minorHAnsi"/>
          <w:lang w:val="fi-FI"/>
        </w:rPr>
        <w:t xml:space="preserve">, </w:t>
      </w:r>
      <w:r w:rsidRPr="002A3351">
        <w:rPr>
          <w:rFonts w:asciiTheme="minorHAnsi" w:hAnsiTheme="minorHAnsi" w:cstheme="minorHAnsi"/>
          <w:i/>
          <w:lang w:val="fi-FI"/>
        </w:rPr>
        <w:t>Yuki Tenshi Batayger</w:t>
      </w:r>
      <w:r w:rsidRPr="002A3351">
        <w:rPr>
          <w:rFonts w:asciiTheme="minorHAnsi" w:hAnsiTheme="minorHAnsi" w:cstheme="minorHAnsi"/>
          <w:lang w:val="fi-FI"/>
        </w:rPr>
        <w:t xml:space="preserve">, </w:t>
      </w:r>
      <w:r w:rsidRPr="002A3351">
        <w:rPr>
          <w:rFonts w:asciiTheme="minorHAnsi" w:hAnsiTheme="minorHAnsi" w:cstheme="minorHAnsi"/>
          <w:i/>
          <w:lang w:val="fi-FI"/>
        </w:rPr>
        <w:t>Yuki Tenshi V-Rico</w:t>
      </w:r>
      <w:r w:rsidRPr="002A3351">
        <w:rPr>
          <w:rFonts w:asciiTheme="minorHAnsi" w:hAnsiTheme="minorHAnsi" w:cstheme="minorHAnsi"/>
          <w:lang w:val="fi-FI"/>
        </w:rPr>
        <w:t xml:space="preserve">, </w:t>
      </w:r>
      <w:r w:rsidRPr="002A3351">
        <w:rPr>
          <w:rFonts w:asciiTheme="minorHAnsi" w:hAnsiTheme="minorHAnsi" w:cstheme="minorHAnsi"/>
          <w:i/>
          <w:lang w:val="fi-FI"/>
        </w:rPr>
        <w:t>Yukai Halne Wzgórze</w:t>
      </w:r>
      <w:r w:rsidRPr="002A3351">
        <w:rPr>
          <w:rFonts w:asciiTheme="minorHAnsi" w:hAnsiTheme="minorHAnsi" w:cstheme="minorHAnsi"/>
          <w:lang w:val="fi-FI"/>
        </w:rPr>
        <w:t xml:space="preserve"> ja </w:t>
      </w:r>
      <w:r w:rsidRPr="002A3351">
        <w:rPr>
          <w:rFonts w:asciiTheme="minorHAnsi" w:hAnsiTheme="minorHAnsi" w:cstheme="minorHAnsi"/>
          <w:i/>
          <w:lang w:val="fi-FI"/>
        </w:rPr>
        <w:t>Yuttari Go Tomi</w:t>
      </w:r>
      <w:r w:rsidR="006832DF" w:rsidRPr="002A3351">
        <w:rPr>
          <w:rFonts w:asciiTheme="minorHAnsi" w:hAnsiTheme="minorHAnsi" w:cstheme="minorHAnsi"/>
          <w:i/>
          <w:lang w:val="fi-FI"/>
        </w:rPr>
        <w:t>mopa</w:t>
      </w:r>
      <w:r w:rsidR="006832DF" w:rsidRPr="002A3351">
        <w:rPr>
          <w:rFonts w:asciiTheme="minorHAnsi" w:hAnsiTheme="minorHAnsi" w:cstheme="minorHAnsi"/>
          <w:lang w:val="fi-FI"/>
        </w:rPr>
        <w:t>), joita on käytetty Suomes</w:t>
      </w:r>
      <w:r w:rsidRPr="002A3351">
        <w:rPr>
          <w:rFonts w:asciiTheme="minorHAnsi" w:hAnsiTheme="minorHAnsi" w:cstheme="minorHAnsi"/>
          <w:lang w:val="fi-FI"/>
        </w:rPr>
        <w:t xml:space="preserve">sa jalostukseen. </w:t>
      </w:r>
    </w:p>
    <w:p w14:paraId="31029257" w14:textId="77777777" w:rsidR="006832DF" w:rsidRPr="002A3351" w:rsidRDefault="006832DF" w:rsidP="00434AFD">
      <w:pPr>
        <w:pStyle w:val="Default"/>
        <w:spacing w:line="22" w:lineRule="atLeast"/>
        <w:rPr>
          <w:rFonts w:asciiTheme="minorHAnsi" w:hAnsiTheme="minorHAnsi" w:cstheme="minorHAnsi"/>
          <w:lang w:val="fi-FI"/>
        </w:rPr>
      </w:pPr>
    </w:p>
    <w:p w14:paraId="4AB4E31B" w14:textId="77777777" w:rsidR="00C928A2" w:rsidRPr="002A335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 xml:space="preserve">Nartuissa </w:t>
      </w:r>
      <w:r w:rsidRPr="002A3351">
        <w:rPr>
          <w:rFonts w:asciiTheme="minorHAnsi" w:hAnsiTheme="minorHAnsi" w:cstheme="minorHAnsi"/>
          <w:i/>
          <w:lang w:val="fi-FI"/>
        </w:rPr>
        <w:t>Moriko’s Go Jinsei</w:t>
      </w:r>
      <w:r w:rsidRPr="002A3351">
        <w:rPr>
          <w:rFonts w:asciiTheme="minorHAnsi" w:hAnsiTheme="minorHAnsi" w:cstheme="minorHAnsi"/>
          <w:lang w:val="fi-FI"/>
        </w:rPr>
        <w:t xml:space="preserve"> on </w:t>
      </w:r>
      <w:r w:rsidRPr="002A3351">
        <w:rPr>
          <w:rFonts w:asciiTheme="minorHAnsi" w:hAnsiTheme="minorHAnsi" w:cstheme="minorHAnsi"/>
          <w:i/>
          <w:lang w:val="fi-FI"/>
        </w:rPr>
        <w:t>Vuorenvarman Kutsuvieraan</w:t>
      </w:r>
      <w:r w:rsidRPr="002A3351">
        <w:rPr>
          <w:rFonts w:asciiTheme="minorHAnsi" w:hAnsiTheme="minorHAnsi" w:cstheme="minorHAnsi"/>
          <w:lang w:val="fi-FI"/>
        </w:rPr>
        <w:t xml:space="preserve"> emä. </w:t>
      </w:r>
      <w:r w:rsidRPr="002A3351">
        <w:rPr>
          <w:rFonts w:asciiTheme="minorHAnsi" w:hAnsiTheme="minorHAnsi" w:cstheme="minorHAnsi"/>
          <w:i/>
          <w:lang w:val="fi-FI"/>
        </w:rPr>
        <w:t>Yuuko Go Kurume Hirose</w:t>
      </w:r>
      <w:r w:rsidRPr="002A3351">
        <w:rPr>
          <w:rFonts w:asciiTheme="minorHAnsi" w:hAnsiTheme="minorHAnsi" w:cstheme="minorHAnsi"/>
          <w:lang w:val="fi-FI"/>
        </w:rPr>
        <w:t xml:space="preserve"> on </w:t>
      </w:r>
      <w:r w:rsidRPr="002A3351">
        <w:rPr>
          <w:rFonts w:asciiTheme="minorHAnsi" w:hAnsiTheme="minorHAnsi" w:cstheme="minorHAnsi"/>
          <w:i/>
          <w:lang w:val="fi-FI"/>
        </w:rPr>
        <w:t>Ho-kuoukensha No Ryuume G</w:t>
      </w:r>
      <w:r w:rsidRPr="002A3351">
        <w:rPr>
          <w:rFonts w:asciiTheme="minorHAnsi" w:hAnsiTheme="minorHAnsi" w:cstheme="minorHAnsi"/>
          <w:lang w:val="fi-FI"/>
        </w:rPr>
        <w:t xml:space="preserve">o:n emä. </w:t>
      </w:r>
      <w:r w:rsidRPr="002A3351">
        <w:rPr>
          <w:rFonts w:asciiTheme="minorHAnsi" w:hAnsiTheme="minorHAnsi" w:cstheme="minorHAnsi"/>
          <w:i/>
          <w:lang w:val="fi-FI"/>
        </w:rPr>
        <w:t>Uzuki Z Bambu Sového Háje</w:t>
      </w:r>
      <w:r w:rsidRPr="002A3351">
        <w:rPr>
          <w:rFonts w:asciiTheme="minorHAnsi" w:hAnsiTheme="minorHAnsi" w:cstheme="minorHAnsi"/>
          <w:lang w:val="fi-FI"/>
        </w:rPr>
        <w:t xml:space="preserve"> puolestaan on </w:t>
      </w:r>
      <w:r w:rsidRPr="002A3351">
        <w:rPr>
          <w:rFonts w:asciiTheme="minorHAnsi" w:hAnsiTheme="minorHAnsi" w:cstheme="minorHAnsi"/>
          <w:i/>
          <w:lang w:val="fi-FI"/>
        </w:rPr>
        <w:t>Vuorenvarman Makea</w:t>
      </w:r>
      <w:r w:rsidR="006832DF" w:rsidRPr="002A3351">
        <w:rPr>
          <w:rFonts w:asciiTheme="minorHAnsi" w:hAnsiTheme="minorHAnsi" w:cstheme="minorHAnsi"/>
          <w:i/>
          <w:lang w:val="fi-FI"/>
        </w:rPr>
        <w:t>kuin</w:t>
      </w:r>
      <w:r w:rsidRPr="002A3351">
        <w:rPr>
          <w:rFonts w:asciiTheme="minorHAnsi" w:hAnsiTheme="minorHAnsi" w:cstheme="minorHAnsi"/>
          <w:i/>
          <w:lang w:val="fi-FI"/>
        </w:rPr>
        <w:t>marengin</w:t>
      </w:r>
      <w:r w:rsidRPr="002A3351">
        <w:rPr>
          <w:rFonts w:asciiTheme="minorHAnsi" w:hAnsiTheme="minorHAnsi" w:cstheme="minorHAnsi"/>
          <w:lang w:val="fi-FI"/>
        </w:rPr>
        <w:t xml:space="preserve"> emä. </w:t>
      </w:r>
    </w:p>
    <w:p w14:paraId="187951F0" w14:textId="77777777" w:rsidR="006832DF" w:rsidRPr="002A3351" w:rsidRDefault="006832DF" w:rsidP="00434AFD">
      <w:pPr>
        <w:pStyle w:val="Default"/>
        <w:spacing w:line="22" w:lineRule="atLeast"/>
        <w:rPr>
          <w:rFonts w:asciiTheme="minorHAnsi" w:hAnsiTheme="minorHAnsi" w:cstheme="minorHAnsi"/>
          <w:lang w:val="fi-FI"/>
        </w:rPr>
      </w:pPr>
    </w:p>
    <w:p w14:paraId="01491079" w14:textId="77777777" w:rsidR="00C928A2" w:rsidRPr="002A335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b/>
          <w:bCs/>
          <w:lang w:val="fi-FI"/>
        </w:rPr>
        <w:t xml:space="preserve">Jalostuskoirien käyttömäärät </w:t>
      </w:r>
    </w:p>
    <w:p w14:paraId="446C564D" w14:textId="52736D32" w:rsidR="008F29B4" w:rsidRPr="002A3351" w:rsidRDefault="00837CB7" w:rsidP="00434AFD">
      <w:pPr>
        <w:pStyle w:val="Default"/>
        <w:spacing w:line="22" w:lineRule="atLeast"/>
        <w:rPr>
          <w:rFonts w:asciiTheme="minorHAnsi" w:hAnsiTheme="minorHAnsi" w:cstheme="minorHAnsi"/>
          <w:lang w:val="fi-FI"/>
        </w:rPr>
      </w:pPr>
      <w:r>
        <w:rPr>
          <w:rFonts w:asciiTheme="minorHAnsi" w:hAnsiTheme="minorHAnsi" w:cstheme="minorHAnsi"/>
          <w:lang w:val="fi-FI"/>
        </w:rPr>
        <w:t>Akitoissa</w:t>
      </w:r>
      <w:r w:rsidR="00C928A2" w:rsidRPr="002A3351">
        <w:rPr>
          <w:rFonts w:asciiTheme="minorHAnsi" w:hAnsiTheme="minorHAnsi" w:cstheme="minorHAnsi"/>
          <w:lang w:val="fi-FI"/>
        </w:rPr>
        <w:t xml:space="preserve"> käytetään jalostukseen</w:t>
      </w:r>
      <w:r>
        <w:rPr>
          <w:rFonts w:asciiTheme="minorHAnsi" w:hAnsiTheme="minorHAnsi" w:cstheme="minorHAnsi"/>
          <w:lang w:val="fi-FI"/>
        </w:rPr>
        <w:t xml:space="preserve"> lähes yksinomaan</w:t>
      </w:r>
      <w:r w:rsidR="00C928A2" w:rsidRPr="002A3351">
        <w:rPr>
          <w:rFonts w:asciiTheme="minorHAnsi" w:hAnsiTheme="minorHAnsi" w:cstheme="minorHAnsi"/>
          <w:lang w:val="fi-FI"/>
        </w:rPr>
        <w:t xml:space="preserve"> tuontikoiria</w:t>
      </w:r>
      <w:r w:rsidR="007B5484" w:rsidRPr="002A3351">
        <w:rPr>
          <w:rFonts w:asciiTheme="minorHAnsi" w:hAnsiTheme="minorHAnsi" w:cstheme="minorHAnsi"/>
          <w:lang w:val="fi-FI"/>
        </w:rPr>
        <w:t xml:space="preserve"> uroksien kohdalla. Nartuissakin suurin osa on tuonteja. </w:t>
      </w:r>
      <w:r w:rsidR="00C928A2" w:rsidRPr="002A3351">
        <w:rPr>
          <w:rFonts w:asciiTheme="minorHAnsi" w:hAnsiTheme="minorHAnsi" w:cstheme="minorHAnsi"/>
          <w:lang w:val="fi-FI"/>
        </w:rPr>
        <w:t>Taulukosta huomaa, että useammalla</w:t>
      </w:r>
      <w:r w:rsidR="007B5484" w:rsidRPr="002A3351">
        <w:rPr>
          <w:rFonts w:asciiTheme="minorHAnsi" w:hAnsiTheme="minorHAnsi" w:cstheme="minorHAnsi"/>
          <w:lang w:val="fi-FI"/>
        </w:rPr>
        <w:t>kin</w:t>
      </w:r>
      <w:r w:rsidR="00C928A2" w:rsidRPr="002A3351">
        <w:rPr>
          <w:rFonts w:asciiTheme="minorHAnsi" w:hAnsiTheme="minorHAnsi" w:cstheme="minorHAnsi"/>
          <w:lang w:val="fi-FI"/>
        </w:rPr>
        <w:t xml:space="preserve"> uroksella on teetetty </w:t>
      </w:r>
      <w:r w:rsidR="007B5484" w:rsidRPr="002A3351">
        <w:rPr>
          <w:rFonts w:asciiTheme="minorHAnsi" w:hAnsiTheme="minorHAnsi" w:cstheme="minorHAnsi"/>
          <w:lang w:val="fi-FI"/>
        </w:rPr>
        <w:t xml:space="preserve">liian </w:t>
      </w:r>
      <w:r w:rsidR="00C928A2" w:rsidRPr="002A3351">
        <w:rPr>
          <w:rFonts w:asciiTheme="minorHAnsi" w:hAnsiTheme="minorHAnsi" w:cstheme="minorHAnsi"/>
          <w:lang w:val="fi-FI"/>
        </w:rPr>
        <w:t>paljon pentueita suhteessa rodun</w:t>
      </w:r>
      <w:r w:rsidR="007B5484" w:rsidRPr="002A3351">
        <w:rPr>
          <w:rFonts w:asciiTheme="minorHAnsi" w:hAnsiTheme="minorHAnsi" w:cstheme="minorHAnsi"/>
          <w:lang w:val="fi-FI"/>
        </w:rPr>
        <w:t xml:space="preserve"> rekisteröinteihin sekä</w:t>
      </w:r>
      <w:r w:rsidR="006832DF" w:rsidRPr="002A3351">
        <w:rPr>
          <w:rFonts w:asciiTheme="minorHAnsi" w:hAnsiTheme="minorHAnsi" w:cstheme="minorHAnsi"/>
          <w:lang w:val="fi-FI"/>
        </w:rPr>
        <w:t xml:space="preserve"> Kennellii</w:t>
      </w:r>
      <w:r w:rsidR="00C928A2" w:rsidRPr="002A3351">
        <w:rPr>
          <w:rFonts w:asciiTheme="minorHAnsi" w:hAnsiTheme="minorHAnsi" w:cstheme="minorHAnsi"/>
          <w:lang w:val="fi-FI"/>
        </w:rPr>
        <w:t>ton suosituksiin</w:t>
      </w:r>
      <w:r w:rsidR="007B5484" w:rsidRPr="002A3351">
        <w:rPr>
          <w:rFonts w:asciiTheme="minorHAnsi" w:hAnsiTheme="minorHAnsi" w:cstheme="minorHAnsi"/>
          <w:lang w:val="fi-FI"/>
        </w:rPr>
        <w:t>. M</w:t>
      </w:r>
      <w:r w:rsidR="00C928A2" w:rsidRPr="002A3351">
        <w:rPr>
          <w:rFonts w:asciiTheme="minorHAnsi" w:hAnsiTheme="minorHAnsi" w:cstheme="minorHAnsi"/>
          <w:lang w:val="fi-FI"/>
        </w:rPr>
        <w:t xml:space="preserve">onikaan näistä </w:t>
      </w:r>
      <w:r w:rsidR="008F29B4" w:rsidRPr="002A3351">
        <w:rPr>
          <w:rFonts w:asciiTheme="minorHAnsi" w:hAnsiTheme="minorHAnsi" w:cstheme="minorHAnsi"/>
          <w:lang w:val="fi-FI"/>
        </w:rPr>
        <w:t>ei ole jatkanut</w:t>
      </w:r>
      <w:r w:rsidR="00C928A2" w:rsidRPr="002A3351">
        <w:rPr>
          <w:rFonts w:asciiTheme="minorHAnsi" w:hAnsiTheme="minorHAnsi" w:cstheme="minorHAnsi"/>
          <w:lang w:val="fi-FI"/>
        </w:rPr>
        <w:t xml:space="preserve"> </w:t>
      </w:r>
      <w:r w:rsidR="008F29B4" w:rsidRPr="002A3351">
        <w:rPr>
          <w:rFonts w:asciiTheme="minorHAnsi" w:hAnsiTheme="minorHAnsi" w:cstheme="minorHAnsi"/>
          <w:lang w:val="fi-FI"/>
        </w:rPr>
        <w:t xml:space="preserve">vaikutusta </w:t>
      </w:r>
      <w:r w:rsidR="00C928A2" w:rsidRPr="002A3351">
        <w:rPr>
          <w:rFonts w:asciiTheme="minorHAnsi" w:hAnsiTheme="minorHAnsi" w:cstheme="minorHAnsi"/>
          <w:lang w:val="fi-FI"/>
        </w:rPr>
        <w:t>toisessa tai kolmannessa polvessa</w:t>
      </w:r>
      <w:r w:rsidR="008F29B4" w:rsidRPr="002A3351">
        <w:rPr>
          <w:rFonts w:asciiTheme="minorHAnsi" w:hAnsiTheme="minorHAnsi" w:cstheme="minorHAnsi"/>
          <w:lang w:val="fi-FI"/>
        </w:rPr>
        <w:t>, mutta koska osalla uroksista pentueet on tehty viime vuosina, toisen ja kolmannen polven käyttömäärät voivat vielä nousta.</w:t>
      </w:r>
    </w:p>
    <w:p w14:paraId="6D5D9A24" w14:textId="77777777" w:rsidR="008F29B4" w:rsidRPr="002A3351" w:rsidRDefault="008F29B4" w:rsidP="00434AFD">
      <w:pPr>
        <w:pStyle w:val="Default"/>
        <w:spacing w:line="22" w:lineRule="atLeast"/>
        <w:rPr>
          <w:rFonts w:asciiTheme="minorHAnsi" w:hAnsiTheme="minorHAnsi" w:cstheme="minorHAnsi"/>
          <w:lang w:val="fi-FI"/>
        </w:rPr>
      </w:pPr>
    </w:p>
    <w:p w14:paraId="6B09B2D8" w14:textId="563F46C3" w:rsidR="00C928A2" w:rsidRPr="002A3351" w:rsidRDefault="00837CB7" w:rsidP="00434AFD">
      <w:pPr>
        <w:pStyle w:val="Default"/>
        <w:spacing w:line="22" w:lineRule="atLeast"/>
        <w:rPr>
          <w:rFonts w:asciiTheme="minorHAnsi" w:hAnsiTheme="minorHAnsi" w:cstheme="minorHAnsi"/>
          <w:lang w:val="fi-FI"/>
        </w:rPr>
      </w:pPr>
      <w:r>
        <w:rPr>
          <w:rFonts w:asciiTheme="minorHAnsi" w:hAnsiTheme="minorHAnsi" w:cstheme="minorHAnsi"/>
          <w:lang w:val="fi-FI"/>
        </w:rPr>
        <w:t xml:space="preserve">Jalostukseen on vuosina </w:t>
      </w:r>
      <w:r w:rsidR="00D16343">
        <w:rPr>
          <w:rFonts w:asciiTheme="minorHAnsi" w:hAnsiTheme="minorHAnsi" w:cstheme="minorHAnsi"/>
          <w:lang w:val="fi-FI"/>
        </w:rPr>
        <w:t>2008–2017</w:t>
      </w:r>
      <w:r>
        <w:rPr>
          <w:rFonts w:asciiTheme="minorHAnsi" w:hAnsiTheme="minorHAnsi" w:cstheme="minorHAnsi"/>
          <w:lang w:val="fi-FI"/>
        </w:rPr>
        <w:t xml:space="preserve"> </w:t>
      </w:r>
      <w:r w:rsidR="00C928A2" w:rsidRPr="002A3351">
        <w:rPr>
          <w:rFonts w:asciiTheme="minorHAnsi" w:hAnsiTheme="minorHAnsi" w:cstheme="minorHAnsi"/>
          <w:lang w:val="fi-FI"/>
        </w:rPr>
        <w:t>käytetty</w:t>
      </w:r>
      <w:r w:rsidR="008F29B4" w:rsidRPr="002A3351">
        <w:rPr>
          <w:rFonts w:asciiTheme="minorHAnsi" w:hAnsiTheme="minorHAnsi" w:cstheme="minorHAnsi"/>
          <w:lang w:val="fi-FI"/>
        </w:rPr>
        <w:t xml:space="preserve"> yhteensä 52 eri urosta ja 93 narttua. P</w:t>
      </w:r>
      <w:r w:rsidR="00C928A2" w:rsidRPr="002A3351">
        <w:rPr>
          <w:rFonts w:asciiTheme="minorHAnsi" w:hAnsiTheme="minorHAnsi" w:cstheme="minorHAnsi"/>
          <w:lang w:val="fi-FI"/>
        </w:rPr>
        <w:t>e</w:t>
      </w:r>
      <w:r w:rsidR="006832DF" w:rsidRPr="002A3351">
        <w:rPr>
          <w:rFonts w:asciiTheme="minorHAnsi" w:hAnsiTheme="minorHAnsi" w:cstheme="minorHAnsi"/>
          <w:lang w:val="fi-FI"/>
        </w:rPr>
        <w:t>ntuja on syntynyt 567 kpl. Suku</w:t>
      </w:r>
      <w:r w:rsidR="008F29B4" w:rsidRPr="002A3351">
        <w:rPr>
          <w:rFonts w:asciiTheme="minorHAnsi" w:hAnsiTheme="minorHAnsi" w:cstheme="minorHAnsi"/>
          <w:lang w:val="fi-FI"/>
        </w:rPr>
        <w:t>puolijakaumassa (T</w:t>
      </w:r>
      <w:r w:rsidR="00C928A2" w:rsidRPr="002A3351">
        <w:rPr>
          <w:rFonts w:asciiTheme="minorHAnsi" w:hAnsiTheme="minorHAnsi" w:cstheme="minorHAnsi"/>
          <w:lang w:val="fi-FI"/>
        </w:rPr>
        <w:t>auluk</w:t>
      </w:r>
      <w:r w:rsidR="00D16343">
        <w:rPr>
          <w:rFonts w:asciiTheme="minorHAnsi" w:hAnsiTheme="minorHAnsi" w:cstheme="minorHAnsi"/>
          <w:lang w:val="fi-FI"/>
        </w:rPr>
        <w:t>ko 5</w:t>
      </w:r>
      <w:r w:rsidR="00C928A2" w:rsidRPr="002A3351">
        <w:rPr>
          <w:rFonts w:asciiTheme="minorHAnsi" w:hAnsiTheme="minorHAnsi" w:cstheme="minorHAnsi"/>
          <w:lang w:val="fi-FI"/>
        </w:rPr>
        <w:t>) nähdään, että uroksia on käytetty vähemmän kuin narttuja. Jalostusvalintoja tehdessä olisi hyvä miettiä vaihtoehtoisia koiria, jos haluttua urosta on käytetty j</w:t>
      </w:r>
      <w:r w:rsidR="008F29B4" w:rsidRPr="002A3351">
        <w:rPr>
          <w:rFonts w:asciiTheme="minorHAnsi" w:hAnsiTheme="minorHAnsi" w:cstheme="minorHAnsi"/>
          <w:lang w:val="fi-FI"/>
        </w:rPr>
        <w:t>o jalostukseen useamman kerran.</w:t>
      </w:r>
    </w:p>
    <w:p w14:paraId="6E1EEDD8" w14:textId="77777777" w:rsidR="006832DF" w:rsidRPr="002A3351" w:rsidRDefault="006832DF" w:rsidP="00434AFD">
      <w:pPr>
        <w:pStyle w:val="Default"/>
        <w:spacing w:line="22" w:lineRule="atLeast"/>
        <w:rPr>
          <w:rFonts w:asciiTheme="minorHAnsi" w:hAnsiTheme="minorHAnsi" w:cstheme="minorHAnsi"/>
          <w:lang w:val="fi-FI"/>
        </w:rPr>
      </w:pPr>
    </w:p>
    <w:p w14:paraId="33977A12" w14:textId="6ACF63DF" w:rsidR="00C928A2" w:rsidRPr="002A335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Kennelliiton yleisenä suosituksena on, että yhdenkään koiran – edes suurilukui</w:t>
      </w:r>
      <w:r w:rsidR="006832DF" w:rsidRPr="002A3351">
        <w:rPr>
          <w:rFonts w:asciiTheme="minorHAnsi" w:hAnsiTheme="minorHAnsi" w:cstheme="minorHAnsi"/>
          <w:lang w:val="fi-FI"/>
        </w:rPr>
        <w:t>sessa rodussa - elinikäinen jäl</w:t>
      </w:r>
      <w:r w:rsidRPr="002A3351">
        <w:rPr>
          <w:rFonts w:asciiTheme="minorHAnsi" w:hAnsiTheme="minorHAnsi" w:cstheme="minorHAnsi"/>
          <w:lang w:val="fi-FI"/>
        </w:rPr>
        <w:t xml:space="preserve">keläismäärä ei ylitä viittä prosenttia siitä yksilömäärästä, joka rodun populaatiossa syntyy yhden sukupolven aikana. Viimeisen neljän vuoden aikana pentuja on syntynyt 310 kappaletta. </w:t>
      </w:r>
      <w:r w:rsidR="006832DF" w:rsidRPr="002A3351">
        <w:rPr>
          <w:rFonts w:asciiTheme="minorHAnsi" w:hAnsiTheme="minorHAnsi" w:cstheme="minorHAnsi"/>
          <w:lang w:val="fi-FI"/>
        </w:rPr>
        <w:t>Suosituksen mukaisesti yksittäi</w:t>
      </w:r>
      <w:r w:rsidRPr="002A3351">
        <w:rPr>
          <w:rFonts w:asciiTheme="minorHAnsi" w:hAnsiTheme="minorHAnsi" w:cstheme="minorHAnsi"/>
          <w:lang w:val="fi-FI"/>
        </w:rPr>
        <w:t>sen akitan jälkeläismäärä saisi siis olla 15 -16 jälkeläistä koiran koko eliniän aikana</w:t>
      </w:r>
      <w:r w:rsidRPr="002A3351">
        <w:rPr>
          <w:rFonts w:asciiTheme="minorHAnsi" w:hAnsiTheme="minorHAnsi" w:cstheme="minorHAnsi"/>
          <w:i/>
          <w:iCs/>
          <w:lang w:val="fi-FI"/>
        </w:rPr>
        <w:t xml:space="preserve">. </w:t>
      </w:r>
      <w:r w:rsidRPr="002A3351">
        <w:rPr>
          <w:rFonts w:asciiTheme="minorHAnsi" w:hAnsiTheme="minorHAnsi" w:cstheme="minorHAnsi"/>
          <w:lang w:val="fi-FI"/>
        </w:rPr>
        <w:t>Urosten jälkeläisten tulisi lisäksi jakautua mahdollisimman tasaisesti usealle vuodelle. Tavoite ei ole toteu</w:t>
      </w:r>
      <w:r w:rsidR="00837CB7">
        <w:rPr>
          <w:rFonts w:asciiTheme="minorHAnsi" w:hAnsiTheme="minorHAnsi" w:cstheme="minorHAnsi"/>
          <w:lang w:val="fi-FI"/>
        </w:rPr>
        <w:t xml:space="preserve">tunut akitoilla. </w:t>
      </w:r>
      <w:r w:rsidR="00D16343">
        <w:rPr>
          <w:rFonts w:asciiTheme="minorHAnsi" w:hAnsiTheme="minorHAnsi" w:cstheme="minorHAnsi"/>
          <w:lang w:val="fi-FI"/>
        </w:rPr>
        <w:t xml:space="preserve">Uroksia käytetään liikaa. </w:t>
      </w:r>
      <w:r w:rsidR="00837CB7">
        <w:rPr>
          <w:rFonts w:asciiTheme="minorHAnsi" w:hAnsiTheme="minorHAnsi" w:cstheme="minorHAnsi"/>
          <w:lang w:val="fi-FI"/>
        </w:rPr>
        <w:t xml:space="preserve">Iso ongelmana on </w:t>
      </w:r>
      <w:r w:rsidR="00E36398" w:rsidRPr="002A3351">
        <w:rPr>
          <w:rFonts w:asciiTheme="minorHAnsi" w:hAnsiTheme="minorHAnsi" w:cstheme="minorHAnsi"/>
          <w:lang w:val="fi-FI"/>
        </w:rPr>
        <w:t>myös</w:t>
      </w:r>
      <w:r w:rsidR="00837CB7">
        <w:rPr>
          <w:rFonts w:asciiTheme="minorHAnsi" w:hAnsiTheme="minorHAnsi" w:cstheme="minorHAnsi"/>
          <w:lang w:val="fi-FI"/>
        </w:rPr>
        <w:t>, että</w:t>
      </w:r>
      <w:r w:rsidRPr="002A3351">
        <w:rPr>
          <w:rFonts w:asciiTheme="minorHAnsi" w:hAnsiTheme="minorHAnsi" w:cstheme="minorHAnsi"/>
          <w:lang w:val="fi-FI"/>
        </w:rPr>
        <w:t xml:space="preserve"> seuraavassa polvessa </w:t>
      </w:r>
      <w:r w:rsidR="00837CB7">
        <w:rPr>
          <w:rFonts w:asciiTheme="minorHAnsi" w:hAnsiTheme="minorHAnsi" w:cstheme="minorHAnsi"/>
          <w:lang w:val="fi-FI"/>
        </w:rPr>
        <w:t>saatetaan jättää käyttämättä yksilöt</w:t>
      </w:r>
      <w:r w:rsidR="00E36398" w:rsidRPr="002A3351">
        <w:rPr>
          <w:rFonts w:asciiTheme="minorHAnsi" w:hAnsiTheme="minorHAnsi" w:cstheme="minorHAnsi"/>
          <w:lang w:val="fi-FI"/>
        </w:rPr>
        <w:t>,</w:t>
      </w:r>
      <w:r w:rsidRPr="002A3351">
        <w:rPr>
          <w:rFonts w:asciiTheme="minorHAnsi" w:hAnsiTheme="minorHAnsi" w:cstheme="minorHAnsi"/>
          <w:lang w:val="fi-FI"/>
        </w:rPr>
        <w:t xml:space="preserve"> esim. jos pentueen emä sairastuu</w:t>
      </w:r>
      <w:r w:rsidR="00837CB7">
        <w:rPr>
          <w:rFonts w:asciiTheme="minorHAnsi" w:hAnsiTheme="minorHAnsi" w:cstheme="minorHAnsi"/>
          <w:lang w:val="fi-FI"/>
        </w:rPr>
        <w:t xml:space="preserve"> vakavasti</w:t>
      </w:r>
      <w:r w:rsidR="00D16343">
        <w:rPr>
          <w:rFonts w:asciiTheme="minorHAnsi" w:hAnsiTheme="minorHAnsi" w:cstheme="minorHAnsi"/>
          <w:lang w:val="fi-FI"/>
        </w:rPr>
        <w:t>.</w:t>
      </w:r>
    </w:p>
    <w:p w14:paraId="5532CF17" w14:textId="77777777" w:rsidR="006832DF" w:rsidRPr="002A3351" w:rsidRDefault="006832DF" w:rsidP="00434AFD">
      <w:pPr>
        <w:pStyle w:val="Default"/>
        <w:spacing w:line="22" w:lineRule="atLeast"/>
        <w:rPr>
          <w:rFonts w:asciiTheme="minorHAnsi" w:hAnsiTheme="minorHAnsi" w:cstheme="minorHAnsi"/>
          <w:lang w:val="fi-FI"/>
        </w:rPr>
      </w:pPr>
    </w:p>
    <w:p w14:paraId="193F9B4C" w14:textId="12A151E3" w:rsidR="00C928A2" w:rsidRPr="002A3351" w:rsidRDefault="00D16343" w:rsidP="00434AFD">
      <w:pPr>
        <w:pStyle w:val="Default"/>
        <w:spacing w:line="22" w:lineRule="atLeast"/>
        <w:rPr>
          <w:rFonts w:asciiTheme="minorHAnsi" w:hAnsiTheme="minorHAnsi" w:cstheme="minorHAnsi"/>
          <w:lang w:val="fi-FI"/>
        </w:rPr>
      </w:pPr>
      <w:r>
        <w:rPr>
          <w:rFonts w:asciiTheme="minorHAnsi" w:hAnsiTheme="minorHAnsi" w:cstheme="minorHAnsi"/>
          <w:lang w:val="fi-FI"/>
        </w:rPr>
        <w:t>Kasvatuksessa tulisi lisäksi</w:t>
      </w:r>
      <w:r w:rsidR="00C928A2" w:rsidRPr="002A3351">
        <w:rPr>
          <w:rFonts w:asciiTheme="minorHAnsi" w:hAnsiTheme="minorHAnsi" w:cstheme="minorHAnsi"/>
          <w:lang w:val="fi-FI"/>
        </w:rPr>
        <w:t xml:space="preserve"> muistaa suomalaisten omat kasvatit ja niiden käyttö. Tuontien käyttö on riski myös siksi, että niiden periyttämistä sairauksista ja lähisukulaisten sairastumisista tiedetään vähemmän kuin Suomessa syntyneiden koirien. </w:t>
      </w:r>
    </w:p>
    <w:p w14:paraId="38356257" w14:textId="77777777" w:rsidR="006832DF" w:rsidRPr="002A3351" w:rsidRDefault="006832DF" w:rsidP="00434AFD">
      <w:pPr>
        <w:pStyle w:val="Default"/>
        <w:spacing w:line="22" w:lineRule="atLeast"/>
        <w:rPr>
          <w:rFonts w:asciiTheme="minorHAnsi" w:hAnsiTheme="minorHAnsi" w:cstheme="minorHAnsi"/>
          <w:lang w:val="fi-FI"/>
        </w:rPr>
      </w:pPr>
    </w:p>
    <w:p w14:paraId="730A7221" w14:textId="1538D277" w:rsidR="00C928A2" w:rsidRPr="002A3351" w:rsidRDefault="00C928A2" w:rsidP="00434AFD">
      <w:pPr>
        <w:pStyle w:val="Heading3"/>
        <w:spacing w:after="0" w:line="22" w:lineRule="atLeast"/>
        <w:ind w:left="0"/>
        <w:rPr>
          <w:rFonts w:asciiTheme="minorHAnsi" w:hAnsiTheme="minorHAnsi" w:cstheme="minorHAnsi"/>
          <w:szCs w:val="24"/>
          <w:lang w:val="fi-FI"/>
        </w:rPr>
      </w:pPr>
      <w:bookmarkStart w:id="8" w:name="_Toc28699169"/>
      <w:r w:rsidRPr="002A3351">
        <w:rPr>
          <w:rFonts w:asciiTheme="minorHAnsi" w:hAnsiTheme="minorHAnsi" w:cstheme="minorHAnsi"/>
          <w:szCs w:val="24"/>
          <w:lang w:val="fi-FI"/>
        </w:rPr>
        <w:t>4.1.3 Rodun populaatiot muissa maissa</w:t>
      </w:r>
      <w:bookmarkEnd w:id="8"/>
      <w:r w:rsidRPr="002A3351">
        <w:rPr>
          <w:rFonts w:asciiTheme="minorHAnsi" w:hAnsiTheme="minorHAnsi" w:cstheme="minorHAnsi"/>
          <w:szCs w:val="24"/>
          <w:lang w:val="fi-FI"/>
        </w:rPr>
        <w:t xml:space="preserve"> </w:t>
      </w:r>
    </w:p>
    <w:p w14:paraId="72C9439D" w14:textId="77777777" w:rsidR="006832DF" w:rsidRPr="002A3351" w:rsidRDefault="006832DF" w:rsidP="00434AFD">
      <w:pPr>
        <w:pStyle w:val="Default"/>
        <w:spacing w:line="22" w:lineRule="atLeast"/>
        <w:rPr>
          <w:rFonts w:asciiTheme="minorHAnsi" w:hAnsiTheme="minorHAnsi" w:cstheme="minorHAnsi"/>
          <w:lang w:val="fi-FI"/>
        </w:rPr>
      </w:pPr>
    </w:p>
    <w:p w14:paraId="2E33BFF8" w14:textId="5343BBCA" w:rsidR="00C928A2" w:rsidRPr="002A335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28.3.2016 American Kennel Clubilta (AKC) saadun tiedon mukaan vuonna 2015 Yhdysvalloissa AKC rekisteröi 1883 akitaa. Akita oli eniten rekisteröityjen rotujen listalla sijalla 46. Luku sisält</w:t>
      </w:r>
      <w:r w:rsidR="00E36398" w:rsidRPr="002A3351">
        <w:rPr>
          <w:rFonts w:asciiTheme="minorHAnsi" w:hAnsiTheme="minorHAnsi" w:cstheme="minorHAnsi"/>
          <w:lang w:val="fi-FI"/>
        </w:rPr>
        <w:t>ää sekä akitat että amerikanaki</w:t>
      </w:r>
      <w:r w:rsidRPr="002A3351">
        <w:rPr>
          <w:rFonts w:asciiTheme="minorHAnsi" w:hAnsiTheme="minorHAnsi" w:cstheme="minorHAnsi"/>
          <w:lang w:val="fi-FI"/>
        </w:rPr>
        <w:t xml:space="preserve">tat, koska rotujakoa ei ole tehty USA:ssa. Suurin osa rekisteröinneistä koskee kuitenkin amerikanakitaa. USA:ta lukuun ottamatta rotu on jaettu muualla maailmassa alkuperäiseen, japanilaiseen akitaan sekä amerikanakitaan. </w:t>
      </w:r>
    </w:p>
    <w:p w14:paraId="12585028" w14:textId="77777777" w:rsidR="006832DF" w:rsidRPr="002A3351" w:rsidRDefault="006832DF" w:rsidP="00434AFD">
      <w:pPr>
        <w:pStyle w:val="Default"/>
        <w:spacing w:line="22" w:lineRule="atLeast"/>
        <w:rPr>
          <w:rFonts w:asciiTheme="minorHAnsi" w:hAnsiTheme="minorHAnsi" w:cstheme="minorHAnsi"/>
          <w:lang w:val="fi-FI"/>
        </w:rPr>
      </w:pPr>
    </w:p>
    <w:p w14:paraId="6107D7CF" w14:textId="77777777" w:rsidR="00C928A2" w:rsidRPr="002A335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Suomen lisäksi rodun kasvattajia löytyy myös muista Pohjoismaista. Avoim</w:t>
      </w:r>
      <w:r w:rsidR="006832DF" w:rsidRPr="002A3351">
        <w:rPr>
          <w:rFonts w:asciiTheme="minorHAnsi" w:hAnsiTheme="minorHAnsi" w:cstheme="minorHAnsi"/>
          <w:lang w:val="fi-FI"/>
        </w:rPr>
        <w:t>en www.akitainupedigree.com tie</w:t>
      </w:r>
      <w:r w:rsidRPr="002A3351">
        <w:rPr>
          <w:rFonts w:asciiTheme="minorHAnsi" w:hAnsiTheme="minorHAnsi" w:cstheme="minorHAnsi"/>
          <w:lang w:val="fi-FI"/>
        </w:rPr>
        <w:t xml:space="preserve">tokannan tilastojen mukaan kotimaansa Japanin jälkeen eniten pentuja syntyy Italiassa, Ranskassa, Brasiliassa, ja Venäjällä. Kuten Suomessakin, tuontikoirien määrä muualla Euroopassa on huomattava. </w:t>
      </w:r>
    </w:p>
    <w:p w14:paraId="04EF12C5" w14:textId="77777777" w:rsidR="006832DF" w:rsidRPr="002A3351" w:rsidRDefault="006832DF" w:rsidP="00434AFD">
      <w:pPr>
        <w:pStyle w:val="Default"/>
        <w:spacing w:line="22" w:lineRule="atLeast"/>
        <w:rPr>
          <w:rFonts w:asciiTheme="minorHAnsi" w:hAnsiTheme="minorHAnsi" w:cstheme="minorHAnsi"/>
          <w:lang w:val="fi-FI"/>
        </w:rPr>
      </w:pPr>
    </w:p>
    <w:p w14:paraId="62AFB8A0" w14:textId="69FF4FD9" w:rsidR="00C928A2" w:rsidRPr="002A3351" w:rsidRDefault="00C928A2" w:rsidP="00434AFD">
      <w:pPr>
        <w:pStyle w:val="Heading3"/>
        <w:spacing w:after="0" w:line="22" w:lineRule="atLeast"/>
        <w:ind w:left="0"/>
        <w:rPr>
          <w:rFonts w:asciiTheme="minorHAnsi" w:hAnsiTheme="minorHAnsi" w:cstheme="minorHAnsi"/>
          <w:szCs w:val="24"/>
          <w:lang w:val="fi-FI"/>
        </w:rPr>
      </w:pPr>
      <w:bookmarkStart w:id="9" w:name="_Toc28699170"/>
      <w:r w:rsidRPr="002A3351">
        <w:rPr>
          <w:rFonts w:asciiTheme="minorHAnsi" w:hAnsiTheme="minorHAnsi" w:cstheme="minorHAnsi"/>
          <w:szCs w:val="24"/>
          <w:lang w:val="fi-FI"/>
        </w:rPr>
        <w:t>4.1.4 Yhteenveto populaation rakenteesta ja jalostuspohjasta</w:t>
      </w:r>
      <w:bookmarkEnd w:id="9"/>
      <w:r w:rsidRPr="002A3351">
        <w:rPr>
          <w:rFonts w:asciiTheme="minorHAnsi" w:hAnsiTheme="minorHAnsi" w:cstheme="minorHAnsi"/>
          <w:szCs w:val="24"/>
          <w:lang w:val="fi-FI"/>
        </w:rPr>
        <w:t xml:space="preserve"> </w:t>
      </w:r>
    </w:p>
    <w:p w14:paraId="7678CE43" w14:textId="77777777" w:rsidR="006D01B8" w:rsidRDefault="006D01B8" w:rsidP="00434AFD">
      <w:pPr>
        <w:pStyle w:val="Default"/>
        <w:spacing w:line="22" w:lineRule="atLeast"/>
        <w:rPr>
          <w:rFonts w:asciiTheme="minorHAnsi" w:hAnsiTheme="minorHAnsi" w:cstheme="minorHAnsi"/>
          <w:b/>
          <w:bCs/>
          <w:lang w:val="fi-FI"/>
        </w:rPr>
      </w:pPr>
    </w:p>
    <w:p w14:paraId="70CD50B5" w14:textId="77777777" w:rsidR="00C928A2" w:rsidRPr="002A335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b/>
          <w:bCs/>
          <w:lang w:val="fi-FI"/>
        </w:rPr>
        <w:lastRenderedPageBreak/>
        <w:t xml:space="preserve">Rodun jalostuspohjan laajuus </w:t>
      </w:r>
    </w:p>
    <w:p w14:paraId="0D6FEAF4" w14:textId="77777777" w:rsidR="0001165E" w:rsidRPr="002A335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Erisukuiset tuonnit ovat laajentaneet jalost</w:t>
      </w:r>
      <w:r w:rsidR="00E36398" w:rsidRPr="002A3351">
        <w:rPr>
          <w:rFonts w:asciiTheme="minorHAnsi" w:hAnsiTheme="minorHAnsi" w:cstheme="minorHAnsi"/>
          <w:lang w:val="fi-FI"/>
        </w:rPr>
        <w:t xml:space="preserve">uspohjaa paperilla, mutta </w:t>
      </w:r>
      <w:r w:rsidR="0001165E" w:rsidRPr="002A3351">
        <w:rPr>
          <w:rFonts w:asciiTheme="minorHAnsi" w:hAnsiTheme="minorHAnsi" w:cstheme="minorHAnsi"/>
          <w:lang w:val="fi-FI"/>
        </w:rPr>
        <w:t xml:space="preserve">monimuotoisuuskartoitettujen koirien tulokset </w:t>
      </w:r>
      <w:r w:rsidR="00E36398" w:rsidRPr="002A3351">
        <w:rPr>
          <w:rFonts w:asciiTheme="minorHAnsi" w:hAnsiTheme="minorHAnsi" w:cstheme="minorHAnsi"/>
          <w:lang w:val="fi-FI"/>
        </w:rPr>
        <w:t>kerto</w:t>
      </w:r>
      <w:r w:rsidRPr="002A3351">
        <w:rPr>
          <w:rFonts w:asciiTheme="minorHAnsi" w:hAnsiTheme="minorHAnsi" w:cstheme="minorHAnsi"/>
          <w:lang w:val="fi-FI"/>
        </w:rPr>
        <w:t>vat rodun geneettisen</w:t>
      </w:r>
      <w:r w:rsidR="00E36398" w:rsidRPr="002A3351">
        <w:rPr>
          <w:rFonts w:asciiTheme="minorHAnsi" w:hAnsiTheme="minorHAnsi" w:cstheme="minorHAnsi"/>
          <w:lang w:val="fi-FI"/>
        </w:rPr>
        <w:t xml:space="preserve"> monimuotoisuuden pienentymisestä</w:t>
      </w:r>
      <w:r w:rsidRPr="002A3351">
        <w:rPr>
          <w:rFonts w:asciiTheme="minorHAnsi" w:hAnsiTheme="minorHAnsi" w:cstheme="minorHAnsi"/>
          <w:lang w:val="fi-FI"/>
        </w:rPr>
        <w:t>. Ongelmana ovat 30 vuoden takaiset 80-luvulla käytetyt matadoriurokset, jotka löytyvät lähes kaikkien koirien takaa. Testatuilta tuon</w:t>
      </w:r>
      <w:r w:rsidR="0001165E" w:rsidRPr="002A3351">
        <w:rPr>
          <w:rFonts w:asciiTheme="minorHAnsi" w:hAnsiTheme="minorHAnsi" w:cstheme="minorHAnsi"/>
          <w:lang w:val="fi-FI"/>
        </w:rPr>
        <w:t>tikoirilta ei tähän men</w:t>
      </w:r>
      <w:r w:rsidRPr="002A3351">
        <w:rPr>
          <w:rFonts w:asciiTheme="minorHAnsi" w:hAnsiTheme="minorHAnsi" w:cstheme="minorHAnsi"/>
          <w:lang w:val="fi-FI"/>
        </w:rPr>
        <w:t>nessä ole löytynyt kov</w:t>
      </w:r>
      <w:r w:rsidR="0001165E" w:rsidRPr="002A3351">
        <w:rPr>
          <w:rFonts w:asciiTheme="minorHAnsi" w:hAnsiTheme="minorHAnsi" w:cstheme="minorHAnsi"/>
          <w:lang w:val="fi-FI"/>
        </w:rPr>
        <w:t xml:space="preserve">inkaan erilaista geeniperimää. </w:t>
      </w:r>
    </w:p>
    <w:p w14:paraId="0E92FFDE" w14:textId="77777777" w:rsidR="0001165E" w:rsidRPr="002A3351" w:rsidRDefault="0001165E" w:rsidP="00434AFD">
      <w:pPr>
        <w:pStyle w:val="Default"/>
        <w:spacing w:line="22" w:lineRule="atLeast"/>
        <w:rPr>
          <w:rFonts w:asciiTheme="minorHAnsi" w:hAnsiTheme="minorHAnsi" w:cstheme="minorHAnsi"/>
          <w:lang w:val="fi-FI"/>
        </w:rPr>
      </w:pPr>
    </w:p>
    <w:p w14:paraId="7B25BFA1" w14:textId="2C17A6A3" w:rsidR="0001165E" w:rsidRPr="002A335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Koiria on kuitenkin kokonaisuudessaan maassamme enemmän kuin koskaan aikaisemmin ja näin ollen myös jal</w:t>
      </w:r>
      <w:r w:rsidR="00D16343">
        <w:rPr>
          <w:rFonts w:asciiTheme="minorHAnsi" w:hAnsiTheme="minorHAnsi" w:cstheme="minorHAnsi"/>
          <w:lang w:val="fi-FI"/>
        </w:rPr>
        <w:t>ostuskelpoisia koiria on useampia</w:t>
      </w:r>
      <w:r w:rsidRPr="002A3351">
        <w:rPr>
          <w:rFonts w:asciiTheme="minorHAnsi" w:hAnsiTheme="minorHAnsi" w:cstheme="minorHAnsi"/>
          <w:lang w:val="fi-FI"/>
        </w:rPr>
        <w:t xml:space="preserve"> käytettäväksi. Populaation monimuotoisuudelle sekä rodun terveydelle olisi hyväksi, jos mahdollisimman monta jalostusvaatimukset täyttävää yksilöä – niin urosta kuin narttuakin – käytettäisiin jalostukseen vain muutaman kerran ja kasvatustyötä jatkettaisi</w:t>
      </w:r>
      <w:r w:rsidR="006832DF" w:rsidRPr="002A3351">
        <w:rPr>
          <w:rFonts w:asciiTheme="minorHAnsi" w:hAnsiTheme="minorHAnsi" w:cstheme="minorHAnsi"/>
          <w:lang w:val="fi-FI"/>
        </w:rPr>
        <w:t>in niiden pennuilla</w:t>
      </w:r>
      <w:r w:rsidR="0001165E" w:rsidRPr="002A3351">
        <w:rPr>
          <w:rFonts w:asciiTheme="minorHAnsi" w:hAnsiTheme="minorHAnsi" w:cstheme="minorHAnsi"/>
          <w:lang w:val="fi-FI"/>
        </w:rPr>
        <w:t>,</w:t>
      </w:r>
      <w:r w:rsidR="006832DF" w:rsidRPr="002A3351">
        <w:rPr>
          <w:rFonts w:asciiTheme="minorHAnsi" w:hAnsiTheme="minorHAnsi" w:cstheme="minorHAnsi"/>
          <w:lang w:val="fi-FI"/>
        </w:rPr>
        <w:t xml:space="preserve"> ja mahdolli</w:t>
      </w:r>
      <w:r w:rsidRPr="002A3351">
        <w:rPr>
          <w:rFonts w:asciiTheme="minorHAnsi" w:hAnsiTheme="minorHAnsi" w:cstheme="minorHAnsi"/>
          <w:lang w:val="fi-FI"/>
        </w:rPr>
        <w:t xml:space="preserve">suuksien mukaan </w:t>
      </w:r>
      <w:r w:rsidR="0001165E" w:rsidRPr="002A3351">
        <w:rPr>
          <w:rFonts w:asciiTheme="minorHAnsi" w:hAnsiTheme="minorHAnsi" w:cstheme="minorHAnsi"/>
          <w:lang w:val="fi-FI"/>
        </w:rPr>
        <w:t xml:space="preserve">myös </w:t>
      </w:r>
      <w:r w:rsidRPr="002A3351">
        <w:rPr>
          <w:rFonts w:asciiTheme="minorHAnsi" w:hAnsiTheme="minorHAnsi" w:cstheme="minorHAnsi"/>
          <w:lang w:val="fi-FI"/>
        </w:rPr>
        <w:t>sisaruksilla. Esimerkiksi</w:t>
      </w:r>
      <w:r w:rsidR="00D16343">
        <w:rPr>
          <w:rFonts w:asciiTheme="minorHAnsi" w:hAnsiTheme="minorHAnsi" w:cstheme="minorHAnsi"/>
          <w:lang w:val="fi-FI"/>
        </w:rPr>
        <w:t>,</w:t>
      </w:r>
      <w:r w:rsidRPr="002A3351">
        <w:rPr>
          <w:rFonts w:asciiTheme="minorHAnsi" w:hAnsiTheme="minorHAnsi" w:cstheme="minorHAnsi"/>
          <w:lang w:val="fi-FI"/>
        </w:rPr>
        <w:t xml:space="preserve"> jos haluttua urosta on käytetty jo muutaman kerran, voisi kasvattaja miettiä vaiht</w:t>
      </w:r>
      <w:r w:rsidR="00D16343">
        <w:rPr>
          <w:rFonts w:asciiTheme="minorHAnsi" w:hAnsiTheme="minorHAnsi" w:cstheme="minorHAnsi"/>
          <w:lang w:val="fi-FI"/>
        </w:rPr>
        <w:t xml:space="preserve">oehdoksi halutun uroksen veljeä tai </w:t>
      </w:r>
      <w:r w:rsidRPr="002A3351">
        <w:rPr>
          <w:rFonts w:asciiTheme="minorHAnsi" w:hAnsiTheme="minorHAnsi" w:cstheme="minorHAnsi"/>
          <w:lang w:val="fi-FI"/>
        </w:rPr>
        <w:t>velipuolta. Laajan jal</w:t>
      </w:r>
      <w:r w:rsidR="00D16343">
        <w:rPr>
          <w:rFonts w:asciiTheme="minorHAnsi" w:hAnsiTheme="minorHAnsi" w:cstheme="minorHAnsi"/>
          <w:lang w:val="fi-FI"/>
        </w:rPr>
        <w:t>ostuspohjan käyttäminen on ainoita keinoja</w:t>
      </w:r>
      <w:r w:rsidRPr="002A3351">
        <w:rPr>
          <w:rFonts w:asciiTheme="minorHAnsi" w:hAnsiTheme="minorHAnsi" w:cstheme="minorHAnsi"/>
          <w:lang w:val="fi-FI"/>
        </w:rPr>
        <w:t xml:space="preserve"> tukea rodun tulevaisuutta nykyisin keinoin – ilman roturisteytystä. </w:t>
      </w:r>
    </w:p>
    <w:p w14:paraId="06E23378" w14:textId="77777777" w:rsidR="0001165E" w:rsidRPr="002A3351" w:rsidRDefault="0001165E" w:rsidP="00434AFD">
      <w:pPr>
        <w:pStyle w:val="Default"/>
        <w:spacing w:line="22" w:lineRule="atLeast"/>
        <w:rPr>
          <w:rFonts w:asciiTheme="minorHAnsi" w:hAnsiTheme="minorHAnsi" w:cstheme="minorHAnsi"/>
          <w:lang w:val="fi-FI"/>
        </w:rPr>
      </w:pPr>
    </w:p>
    <w:p w14:paraId="3ED70777" w14:textId="72356EA2" w:rsidR="00C928A2"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Mahdollisimman laajaan geenivalikoimaan pyrittäessä arvokkaana jalostuskoirana voidaan pitää sellaista yksilöä, jolla o</w:t>
      </w:r>
      <w:r w:rsidR="006832DF" w:rsidRPr="002A3351">
        <w:rPr>
          <w:rFonts w:asciiTheme="minorHAnsi" w:hAnsiTheme="minorHAnsi" w:cstheme="minorHAnsi"/>
          <w:lang w:val="fi-FI"/>
        </w:rPr>
        <w:t>n alhainen sukulaisuussuhde mui</w:t>
      </w:r>
      <w:r w:rsidRPr="002A3351">
        <w:rPr>
          <w:rFonts w:asciiTheme="minorHAnsi" w:hAnsiTheme="minorHAnsi" w:cstheme="minorHAnsi"/>
          <w:lang w:val="fi-FI"/>
        </w:rPr>
        <w:t xml:space="preserve">hin kannan koiriin. Sellaistakin yksilöä tulisi </w:t>
      </w:r>
      <w:r w:rsidR="0001165E" w:rsidRPr="002A3351">
        <w:rPr>
          <w:rFonts w:asciiTheme="minorHAnsi" w:hAnsiTheme="minorHAnsi" w:cstheme="minorHAnsi"/>
          <w:lang w:val="fi-FI"/>
        </w:rPr>
        <w:t xml:space="preserve">kuitenkin </w:t>
      </w:r>
      <w:r w:rsidRPr="002A3351">
        <w:rPr>
          <w:rFonts w:asciiTheme="minorHAnsi" w:hAnsiTheme="minorHAnsi" w:cstheme="minorHAnsi"/>
          <w:lang w:val="fi-FI"/>
        </w:rPr>
        <w:t xml:space="preserve">käyttää harkitusti ja olla sekoittamatta koko kantaan, sillä vaarana on jälleen sukusiitoksen lisääntyminen tulevaisuudessa ja mahdollisten vikojen leviäminen koko kantaan. Yksilön sukulaissuhteen kantaan nähden voi selvittää helposti geenitestillä niiden yleistyessä. </w:t>
      </w:r>
    </w:p>
    <w:p w14:paraId="62D52146" w14:textId="77777777" w:rsidR="00462A8B" w:rsidRDefault="00462A8B" w:rsidP="00434AFD">
      <w:pPr>
        <w:pStyle w:val="Default"/>
        <w:spacing w:line="22" w:lineRule="atLeast"/>
        <w:rPr>
          <w:rFonts w:asciiTheme="minorHAnsi" w:hAnsiTheme="minorHAnsi" w:cstheme="minorHAnsi"/>
          <w:lang w:val="fi-FI"/>
        </w:rPr>
      </w:pPr>
    </w:p>
    <w:p w14:paraId="256A5818" w14:textId="6709C079" w:rsidR="00462A8B" w:rsidRPr="002A3351" w:rsidRDefault="00462A8B"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Jalostuspohjan laajentamiseen pyritään ennen kaikkea tiedon jakamisella</w:t>
      </w:r>
      <w:r>
        <w:rPr>
          <w:rFonts w:asciiTheme="minorHAnsi" w:hAnsiTheme="minorHAnsi" w:cstheme="minorHAnsi"/>
          <w:lang w:val="fi-FI"/>
        </w:rPr>
        <w:t xml:space="preserve">, opastamisella ja avoimuudella. </w:t>
      </w:r>
    </w:p>
    <w:p w14:paraId="5A462610" w14:textId="77777777" w:rsidR="006832DF" w:rsidRPr="002A3351" w:rsidRDefault="006832DF" w:rsidP="00434AFD">
      <w:pPr>
        <w:pStyle w:val="Default"/>
        <w:spacing w:line="22" w:lineRule="atLeast"/>
        <w:rPr>
          <w:rFonts w:asciiTheme="minorHAnsi" w:hAnsiTheme="minorHAnsi" w:cstheme="minorHAnsi"/>
          <w:lang w:val="fi-FI"/>
        </w:rPr>
      </w:pPr>
    </w:p>
    <w:p w14:paraId="502F18BE" w14:textId="77777777" w:rsidR="00C928A2" w:rsidRPr="002A335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b/>
          <w:bCs/>
          <w:lang w:val="fi-FI"/>
        </w:rPr>
        <w:t xml:space="preserve">Tärkeimmät jalostuspohjaa kaventavat tekijät </w:t>
      </w:r>
    </w:p>
    <w:p w14:paraId="39D4FE33" w14:textId="6917D557" w:rsidR="00C928A2" w:rsidRPr="002A335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Suurin jalostuspohjaa kaventava tekijä on AI-sairaudet, jotka karsivat kannasta jalostusyksilöitä. Samalla koiralla ja sen suoralla jälkeläisellä teetetyt useat pentueet ovat omalta osaltaan onge</w:t>
      </w:r>
      <w:r w:rsidR="006832DF" w:rsidRPr="002A3351">
        <w:rPr>
          <w:rFonts w:asciiTheme="minorHAnsi" w:hAnsiTheme="minorHAnsi" w:cstheme="minorHAnsi"/>
          <w:lang w:val="fi-FI"/>
        </w:rPr>
        <w:t>lma. Edellä esitetyn tilastotie</w:t>
      </w:r>
      <w:r w:rsidRPr="002A3351">
        <w:rPr>
          <w:rFonts w:asciiTheme="minorHAnsi" w:hAnsiTheme="minorHAnsi" w:cstheme="minorHAnsi"/>
          <w:lang w:val="fi-FI"/>
        </w:rPr>
        <w:t>don peruste</w:t>
      </w:r>
      <w:r w:rsidR="0001165E" w:rsidRPr="002A3351">
        <w:rPr>
          <w:rFonts w:asciiTheme="minorHAnsi" w:hAnsiTheme="minorHAnsi" w:cstheme="minorHAnsi"/>
          <w:lang w:val="fi-FI"/>
        </w:rPr>
        <w:t>ella voidaan sanoa, että Suomessa</w:t>
      </w:r>
      <w:r w:rsidRPr="002A3351">
        <w:rPr>
          <w:rFonts w:asciiTheme="minorHAnsi" w:hAnsiTheme="minorHAnsi" w:cstheme="minorHAnsi"/>
          <w:lang w:val="fi-FI"/>
        </w:rPr>
        <w:t xml:space="preserve"> esiintyy paljon yksittäisten koirien</w:t>
      </w:r>
      <w:r w:rsidR="006832DF" w:rsidRPr="002A3351">
        <w:rPr>
          <w:rFonts w:asciiTheme="minorHAnsi" w:hAnsiTheme="minorHAnsi" w:cstheme="minorHAnsi"/>
          <w:lang w:val="fi-FI"/>
        </w:rPr>
        <w:t xml:space="preserve"> </w:t>
      </w:r>
      <w:r w:rsidR="0001165E" w:rsidRPr="002A3351">
        <w:rPr>
          <w:rFonts w:asciiTheme="minorHAnsi" w:hAnsiTheme="minorHAnsi" w:cstheme="minorHAnsi"/>
          <w:lang w:val="fi-FI"/>
        </w:rPr>
        <w:t>liika</w:t>
      </w:r>
      <w:r w:rsidR="006832DF" w:rsidRPr="002A3351">
        <w:rPr>
          <w:rFonts w:asciiTheme="minorHAnsi" w:hAnsiTheme="minorHAnsi" w:cstheme="minorHAnsi"/>
          <w:lang w:val="fi-FI"/>
        </w:rPr>
        <w:t>käyttöä. Maailmalla vielä enemm</w:t>
      </w:r>
      <w:r w:rsidRPr="002A3351">
        <w:rPr>
          <w:rFonts w:asciiTheme="minorHAnsi" w:hAnsiTheme="minorHAnsi" w:cstheme="minorHAnsi"/>
          <w:lang w:val="fi-FI"/>
        </w:rPr>
        <w:t>än. Tehollisesta populaatiokoosta huolehtiminen kuuluu kaikille rodun ihmisill</w:t>
      </w:r>
      <w:r w:rsidR="006832DF" w:rsidRPr="002A3351">
        <w:rPr>
          <w:rFonts w:asciiTheme="minorHAnsi" w:hAnsiTheme="minorHAnsi" w:cstheme="minorHAnsi"/>
          <w:lang w:val="fi-FI"/>
        </w:rPr>
        <w:t>e joiden koiria käytetään jalos</w:t>
      </w:r>
      <w:r w:rsidRPr="002A3351">
        <w:rPr>
          <w:rFonts w:asciiTheme="minorHAnsi" w:hAnsiTheme="minorHAnsi" w:cstheme="minorHAnsi"/>
          <w:lang w:val="fi-FI"/>
        </w:rPr>
        <w:t>tukseen</w:t>
      </w:r>
      <w:r w:rsidR="0001165E" w:rsidRPr="002A3351">
        <w:rPr>
          <w:rFonts w:asciiTheme="minorHAnsi" w:hAnsiTheme="minorHAnsi" w:cstheme="minorHAnsi"/>
          <w:lang w:val="fi-FI"/>
        </w:rPr>
        <w:t>, niin urosten kuin</w:t>
      </w:r>
      <w:r w:rsidRPr="002A3351">
        <w:rPr>
          <w:rFonts w:asciiTheme="minorHAnsi" w:hAnsiTheme="minorHAnsi" w:cstheme="minorHAnsi"/>
          <w:lang w:val="fi-FI"/>
        </w:rPr>
        <w:t xml:space="preserve"> narttujen omistajille. Tiedon lisääminen populaatiogenetiikasta on tärkeää, jotta ymmärretään jalostusvalintojen vaikutukset koko rotuun eikä vain yksilöihin</w:t>
      </w:r>
      <w:r w:rsidR="00226032">
        <w:rPr>
          <w:rFonts w:asciiTheme="minorHAnsi" w:hAnsiTheme="minorHAnsi" w:cstheme="minorHAnsi"/>
          <w:lang w:val="fi-FI"/>
        </w:rPr>
        <w:t xml:space="preserve"> ja omaan kasvatukseen</w:t>
      </w:r>
      <w:r w:rsidRPr="002A3351">
        <w:rPr>
          <w:rFonts w:asciiTheme="minorHAnsi" w:hAnsiTheme="minorHAnsi" w:cstheme="minorHAnsi"/>
          <w:lang w:val="fi-FI"/>
        </w:rPr>
        <w:t xml:space="preserve">. </w:t>
      </w:r>
    </w:p>
    <w:p w14:paraId="0F45246B" w14:textId="77777777" w:rsidR="006832DF" w:rsidRPr="002A3351" w:rsidRDefault="006832DF" w:rsidP="00434AFD">
      <w:pPr>
        <w:pStyle w:val="Default"/>
        <w:spacing w:line="22" w:lineRule="atLeast"/>
        <w:rPr>
          <w:rFonts w:asciiTheme="minorHAnsi" w:hAnsiTheme="minorHAnsi" w:cstheme="minorHAnsi"/>
          <w:lang w:val="fi-FI"/>
        </w:rPr>
      </w:pPr>
    </w:p>
    <w:p w14:paraId="6A92CDB9" w14:textId="76D4E8D0" w:rsidR="00C928A2" w:rsidRPr="002A3351" w:rsidRDefault="00C928A2"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 xml:space="preserve">Jalostuspohjan laajentaminen on </w:t>
      </w:r>
      <w:r w:rsidR="00B27498" w:rsidRPr="002A3351">
        <w:rPr>
          <w:rFonts w:asciiTheme="minorHAnsi" w:hAnsiTheme="minorHAnsi" w:cstheme="minorHAnsi"/>
          <w:lang w:val="fi-FI"/>
        </w:rPr>
        <w:t>vaikeaa</w:t>
      </w:r>
      <w:r w:rsidRPr="002A3351">
        <w:rPr>
          <w:rFonts w:asciiTheme="minorHAnsi" w:hAnsiTheme="minorHAnsi" w:cstheme="minorHAnsi"/>
          <w:lang w:val="fi-FI"/>
        </w:rPr>
        <w:t xml:space="preserve"> johtuen rodun </w:t>
      </w:r>
      <w:r w:rsidR="00462A8B">
        <w:rPr>
          <w:rFonts w:asciiTheme="minorHAnsi" w:hAnsiTheme="minorHAnsi" w:cstheme="minorHAnsi"/>
          <w:lang w:val="fi-FI"/>
        </w:rPr>
        <w:t xml:space="preserve">valmiiksi </w:t>
      </w:r>
      <w:r w:rsidRPr="002A3351">
        <w:rPr>
          <w:rFonts w:asciiTheme="minorHAnsi" w:hAnsiTheme="minorHAnsi" w:cstheme="minorHAnsi"/>
          <w:lang w:val="fi-FI"/>
        </w:rPr>
        <w:t>kapeasta geeniperimästä.</w:t>
      </w:r>
      <w:r w:rsidR="00B27498" w:rsidRPr="002A3351">
        <w:rPr>
          <w:rFonts w:asciiTheme="minorHAnsi" w:hAnsiTheme="minorHAnsi" w:cstheme="minorHAnsi"/>
          <w:lang w:val="fi-FI"/>
        </w:rPr>
        <w:t xml:space="preserve"> Lisää monimuotoisuutta ei rotuun saa kuin risteytyksellä.</w:t>
      </w:r>
      <w:r w:rsidRPr="002A3351">
        <w:rPr>
          <w:rFonts w:asciiTheme="minorHAnsi" w:hAnsiTheme="minorHAnsi" w:cstheme="minorHAnsi"/>
          <w:lang w:val="fi-FI"/>
        </w:rPr>
        <w:t xml:space="preserve"> </w:t>
      </w:r>
      <w:r w:rsidR="006832DF" w:rsidRPr="002A3351">
        <w:rPr>
          <w:rFonts w:asciiTheme="minorHAnsi" w:hAnsiTheme="minorHAnsi" w:cstheme="minorHAnsi"/>
          <w:lang w:val="fi-FI"/>
        </w:rPr>
        <w:t>R</w:t>
      </w:r>
      <w:r w:rsidRPr="002A3351">
        <w:rPr>
          <w:rFonts w:asciiTheme="minorHAnsi" w:hAnsiTheme="minorHAnsi" w:cstheme="minorHAnsi"/>
          <w:lang w:val="fi-FI"/>
        </w:rPr>
        <w:t xml:space="preserve">oturisteytysprojektista on ollut puhetta, mutta toistaiseksi se </w:t>
      </w:r>
      <w:r w:rsidR="00B27498" w:rsidRPr="002A3351">
        <w:rPr>
          <w:rFonts w:asciiTheme="minorHAnsi" w:hAnsiTheme="minorHAnsi" w:cstheme="minorHAnsi"/>
          <w:lang w:val="fi-FI"/>
        </w:rPr>
        <w:t>ei ole lähtenyt käyntiin</w:t>
      </w:r>
      <w:r w:rsidRPr="002A3351">
        <w:rPr>
          <w:rFonts w:asciiTheme="minorHAnsi" w:hAnsiTheme="minorHAnsi" w:cstheme="minorHAnsi"/>
          <w:lang w:val="fi-FI"/>
        </w:rPr>
        <w:t xml:space="preserve"> siitäkin syystä</w:t>
      </w:r>
      <w:r w:rsidR="006832DF" w:rsidRPr="002A3351">
        <w:rPr>
          <w:rFonts w:asciiTheme="minorHAnsi" w:hAnsiTheme="minorHAnsi" w:cstheme="minorHAnsi"/>
          <w:lang w:val="fi-FI"/>
        </w:rPr>
        <w:t>,</w:t>
      </w:r>
      <w:r w:rsidRPr="002A3351">
        <w:rPr>
          <w:rFonts w:asciiTheme="minorHAnsi" w:hAnsiTheme="minorHAnsi" w:cstheme="minorHAnsi"/>
          <w:lang w:val="fi-FI"/>
        </w:rPr>
        <w:t xml:space="preserve"> ettei rodun parissa ole enää ns</w:t>
      </w:r>
      <w:r w:rsidR="00B27498" w:rsidRPr="002A3351">
        <w:rPr>
          <w:rFonts w:asciiTheme="minorHAnsi" w:hAnsiTheme="minorHAnsi" w:cstheme="minorHAnsi"/>
          <w:lang w:val="fi-FI"/>
        </w:rPr>
        <w:t>.</w:t>
      </w:r>
      <w:r w:rsidRPr="002A3351">
        <w:rPr>
          <w:rFonts w:asciiTheme="minorHAnsi" w:hAnsiTheme="minorHAnsi" w:cstheme="minorHAnsi"/>
          <w:lang w:val="fi-FI"/>
        </w:rPr>
        <w:t xml:space="preserve"> vanhoja kasvattajia. </w:t>
      </w:r>
      <w:r w:rsidR="00AA6C7E" w:rsidRPr="002A3351">
        <w:rPr>
          <w:rFonts w:asciiTheme="minorHAnsi" w:hAnsiTheme="minorHAnsi" w:cstheme="minorHAnsi"/>
          <w:lang w:val="fi-FI"/>
        </w:rPr>
        <w:t>Osa</w:t>
      </w:r>
      <w:r w:rsidR="00B27498" w:rsidRPr="002A3351">
        <w:rPr>
          <w:rFonts w:asciiTheme="minorHAnsi" w:hAnsiTheme="minorHAnsi" w:cstheme="minorHAnsi"/>
          <w:lang w:val="fi-FI"/>
        </w:rPr>
        <w:t xml:space="preserve"> kasvatt</w:t>
      </w:r>
      <w:r w:rsidR="007A2DA8" w:rsidRPr="002A3351">
        <w:rPr>
          <w:rFonts w:asciiTheme="minorHAnsi" w:hAnsiTheme="minorHAnsi" w:cstheme="minorHAnsi"/>
          <w:lang w:val="fi-FI"/>
        </w:rPr>
        <w:t>ajista on lopettanut, koska tuntevat, että eivä</w:t>
      </w:r>
      <w:r w:rsidR="00AA6C7E" w:rsidRPr="002A3351">
        <w:rPr>
          <w:rFonts w:asciiTheme="minorHAnsi" w:hAnsiTheme="minorHAnsi" w:cstheme="minorHAnsi"/>
          <w:lang w:val="fi-FI"/>
        </w:rPr>
        <w:t xml:space="preserve">t voi </w:t>
      </w:r>
      <w:r w:rsidR="00462A8B">
        <w:rPr>
          <w:rFonts w:asciiTheme="minorHAnsi" w:hAnsiTheme="minorHAnsi" w:cstheme="minorHAnsi"/>
          <w:lang w:val="fi-FI"/>
        </w:rPr>
        <w:t xml:space="preserve">enää </w:t>
      </w:r>
      <w:r w:rsidR="00AA6C7E" w:rsidRPr="002A3351">
        <w:rPr>
          <w:rFonts w:asciiTheme="minorHAnsi" w:hAnsiTheme="minorHAnsi" w:cstheme="minorHAnsi"/>
          <w:lang w:val="fi-FI"/>
        </w:rPr>
        <w:t>kasvattaa terveitä pentueita</w:t>
      </w:r>
      <w:r w:rsidR="007A2DA8" w:rsidRPr="002A3351">
        <w:rPr>
          <w:rFonts w:asciiTheme="minorHAnsi" w:hAnsiTheme="minorHAnsi" w:cstheme="minorHAnsi"/>
          <w:lang w:val="fi-FI"/>
        </w:rPr>
        <w:t xml:space="preserve">. </w:t>
      </w:r>
      <w:r w:rsidRPr="002A3351">
        <w:rPr>
          <w:rFonts w:asciiTheme="minorHAnsi" w:hAnsiTheme="minorHAnsi" w:cstheme="minorHAnsi"/>
          <w:lang w:val="fi-FI"/>
        </w:rPr>
        <w:t>Myös se on herättänyt runsaa</w:t>
      </w:r>
      <w:r w:rsidR="006832DF" w:rsidRPr="002A3351">
        <w:rPr>
          <w:rFonts w:asciiTheme="minorHAnsi" w:hAnsiTheme="minorHAnsi" w:cstheme="minorHAnsi"/>
          <w:lang w:val="fi-FI"/>
        </w:rPr>
        <w:t>sti keskustelua, että jos projektia löytyisi joku vie</w:t>
      </w:r>
      <w:r w:rsidRPr="002A3351">
        <w:rPr>
          <w:rFonts w:asciiTheme="minorHAnsi" w:hAnsiTheme="minorHAnsi" w:cstheme="minorHAnsi"/>
          <w:lang w:val="fi-FI"/>
        </w:rPr>
        <w:t>mään etee</w:t>
      </w:r>
      <w:r w:rsidR="00462A8B">
        <w:rPr>
          <w:rFonts w:asciiTheme="minorHAnsi" w:hAnsiTheme="minorHAnsi" w:cstheme="minorHAnsi"/>
          <w:lang w:val="fi-FI"/>
        </w:rPr>
        <w:t>npäin kuinka asiaan suhtauduttaisiin</w:t>
      </w:r>
      <w:r w:rsidRPr="002A3351">
        <w:rPr>
          <w:rFonts w:asciiTheme="minorHAnsi" w:hAnsiTheme="minorHAnsi" w:cstheme="minorHAnsi"/>
          <w:lang w:val="fi-FI"/>
        </w:rPr>
        <w:t xml:space="preserve"> ulkomailla ja kuinka paljon se va</w:t>
      </w:r>
      <w:r w:rsidR="00B27498" w:rsidRPr="002A3351">
        <w:rPr>
          <w:rFonts w:asciiTheme="minorHAnsi" w:hAnsiTheme="minorHAnsi" w:cstheme="minorHAnsi"/>
          <w:lang w:val="fi-FI"/>
        </w:rPr>
        <w:t>ikeuttaa tulevaisuudessa tuonti</w:t>
      </w:r>
      <w:r w:rsidRPr="002A3351">
        <w:rPr>
          <w:rFonts w:asciiTheme="minorHAnsi" w:hAnsiTheme="minorHAnsi" w:cstheme="minorHAnsi"/>
          <w:lang w:val="fi-FI"/>
        </w:rPr>
        <w:t>koirien saantiin. Rotu on kuitenkin luokiteltu Japanin kansallisaarteeksi ja miele</w:t>
      </w:r>
      <w:r w:rsidR="006832DF" w:rsidRPr="002A3351">
        <w:rPr>
          <w:rFonts w:asciiTheme="minorHAnsi" w:hAnsiTheme="minorHAnsi" w:cstheme="minorHAnsi"/>
          <w:lang w:val="fi-FI"/>
        </w:rPr>
        <w:t>llään roturisteytys toteutettai</w:t>
      </w:r>
      <w:r w:rsidRPr="002A3351">
        <w:rPr>
          <w:rFonts w:asciiTheme="minorHAnsi" w:hAnsiTheme="minorHAnsi" w:cstheme="minorHAnsi"/>
          <w:lang w:val="fi-FI"/>
        </w:rPr>
        <w:t xml:space="preserve">siin alkuperämaan kanssa yhteistyössä. </w:t>
      </w:r>
    </w:p>
    <w:p w14:paraId="1CEB1C88" w14:textId="77777777" w:rsidR="006832DF" w:rsidRPr="002A3351" w:rsidRDefault="006832DF" w:rsidP="00434AFD">
      <w:pPr>
        <w:pStyle w:val="Default"/>
        <w:spacing w:line="22" w:lineRule="atLeast"/>
        <w:rPr>
          <w:rFonts w:asciiTheme="minorHAnsi" w:hAnsiTheme="minorHAnsi" w:cstheme="minorHAnsi"/>
          <w:lang w:val="fi-FI"/>
        </w:rPr>
      </w:pPr>
    </w:p>
    <w:p w14:paraId="02B25D95" w14:textId="5AC64049" w:rsidR="00C928A2" w:rsidRDefault="00AA6C7E"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Monimuotoisuuskartoitus</w:t>
      </w:r>
      <w:r w:rsidR="006832DF" w:rsidRPr="002A3351">
        <w:rPr>
          <w:rFonts w:asciiTheme="minorHAnsi" w:hAnsiTheme="minorHAnsi" w:cstheme="minorHAnsi"/>
          <w:lang w:val="fi-FI"/>
        </w:rPr>
        <w:t xml:space="preserve"> tarjoaa kas</w:t>
      </w:r>
      <w:r w:rsidR="00C928A2" w:rsidRPr="002A3351">
        <w:rPr>
          <w:rFonts w:asciiTheme="minorHAnsi" w:hAnsiTheme="minorHAnsi" w:cstheme="minorHAnsi"/>
          <w:lang w:val="fi-FI"/>
        </w:rPr>
        <w:t>vattajille yhden työkalun lisää</w:t>
      </w:r>
      <w:r w:rsidR="00DC12A5" w:rsidRPr="002A3351">
        <w:rPr>
          <w:rFonts w:asciiTheme="minorHAnsi" w:hAnsiTheme="minorHAnsi" w:cstheme="minorHAnsi"/>
          <w:lang w:val="fi-FI"/>
        </w:rPr>
        <w:t xml:space="preserve"> kasvatukseen</w:t>
      </w:r>
      <w:r w:rsidRPr="002A3351">
        <w:rPr>
          <w:rFonts w:asciiTheme="minorHAnsi" w:hAnsiTheme="minorHAnsi" w:cstheme="minorHAnsi"/>
          <w:lang w:val="fi-FI"/>
        </w:rPr>
        <w:t xml:space="preserve"> ja testauksen avulla voidaan</w:t>
      </w:r>
      <w:r w:rsidR="00C928A2" w:rsidRPr="002A3351">
        <w:rPr>
          <w:rFonts w:asciiTheme="minorHAnsi" w:hAnsiTheme="minorHAnsi" w:cstheme="minorHAnsi"/>
          <w:lang w:val="fi-FI"/>
        </w:rPr>
        <w:t xml:space="preserve"> </w:t>
      </w:r>
      <w:r w:rsidRPr="002A3351">
        <w:rPr>
          <w:rFonts w:asciiTheme="minorHAnsi" w:hAnsiTheme="minorHAnsi" w:cstheme="minorHAnsi"/>
          <w:lang w:val="fi-FI"/>
        </w:rPr>
        <w:t>pyrkiä siihen</w:t>
      </w:r>
      <w:r w:rsidR="00DC12A5" w:rsidRPr="002A3351">
        <w:rPr>
          <w:rFonts w:asciiTheme="minorHAnsi" w:hAnsiTheme="minorHAnsi" w:cstheme="minorHAnsi"/>
          <w:lang w:val="fi-FI"/>
        </w:rPr>
        <w:t xml:space="preserve">, että olemassa olevaa geeniperimää käytettäisiin rodussa </w:t>
      </w:r>
      <w:r w:rsidR="00D706F5" w:rsidRPr="002A3351">
        <w:rPr>
          <w:rFonts w:asciiTheme="minorHAnsi" w:hAnsiTheme="minorHAnsi" w:cstheme="minorHAnsi"/>
          <w:lang w:val="fi-FI"/>
        </w:rPr>
        <w:t>mahdollisimman tasaisesti</w:t>
      </w:r>
      <w:r w:rsidR="00DC12A5" w:rsidRPr="002A3351">
        <w:rPr>
          <w:rFonts w:asciiTheme="minorHAnsi" w:hAnsiTheme="minorHAnsi" w:cstheme="minorHAnsi"/>
          <w:lang w:val="fi-FI"/>
        </w:rPr>
        <w:t>.</w:t>
      </w:r>
      <w:r w:rsidR="00D706F5" w:rsidRPr="002A3351">
        <w:rPr>
          <w:rFonts w:asciiTheme="minorHAnsi" w:hAnsiTheme="minorHAnsi" w:cstheme="minorHAnsi"/>
          <w:lang w:val="fi-FI"/>
        </w:rPr>
        <w:t xml:space="preserve"> Tämä on tietysti vaikeaa, koska perimä on suppea ja jakautunut epätasaisesti (jalostusyksilö on suurella todennäköisyydellä myös geeneiltään yleinen).</w:t>
      </w:r>
      <w:r w:rsidR="00DC12A5" w:rsidRPr="002A3351">
        <w:rPr>
          <w:rFonts w:asciiTheme="minorHAnsi" w:hAnsiTheme="minorHAnsi" w:cstheme="minorHAnsi"/>
          <w:lang w:val="fi-FI"/>
        </w:rPr>
        <w:t xml:space="preserve"> </w:t>
      </w:r>
      <w:r w:rsidR="00D706F5" w:rsidRPr="002A3351">
        <w:rPr>
          <w:rFonts w:asciiTheme="minorHAnsi" w:hAnsiTheme="minorHAnsi" w:cstheme="minorHAnsi"/>
          <w:lang w:val="fi-FI"/>
        </w:rPr>
        <w:t xml:space="preserve">Lisäksi </w:t>
      </w:r>
      <w:r w:rsidR="00D706F5" w:rsidRPr="002A3351">
        <w:rPr>
          <w:rFonts w:asciiTheme="minorHAnsi" w:hAnsiTheme="minorHAnsi" w:cstheme="minorHAnsi"/>
          <w:lang w:val="fi-FI"/>
        </w:rPr>
        <w:lastRenderedPageBreak/>
        <w:t xml:space="preserve">kartoitukseen </w:t>
      </w:r>
      <w:r w:rsidR="00837CB7">
        <w:rPr>
          <w:rFonts w:asciiTheme="minorHAnsi" w:hAnsiTheme="minorHAnsi" w:cstheme="minorHAnsi"/>
          <w:lang w:val="fi-FI"/>
        </w:rPr>
        <w:t>tarvittaisiin</w:t>
      </w:r>
      <w:r w:rsidR="00DC12A5" w:rsidRPr="002A3351">
        <w:rPr>
          <w:rFonts w:asciiTheme="minorHAnsi" w:hAnsiTheme="minorHAnsi" w:cstheme="minorHAnsi"/>
          <w:lang w:val="fi-FI"/>
        </w:rPr>
        <w:t xml:space="preserve"> mukaan kasvattajia lajemmalla rintamalla, niin ulkomailta kuin Suomesta. </w:t>
      </w:r>
      <w:r w:rsidR="00837CB7">
        <w:rPr>
          <w:rFonts w:asciiTheme="minorHAnsi" w:hAnsiTheme="minorHAnsi" w:cstheme="minorHAnsi"/>
          <w:lang w:val="fi-FI"/>
        </w:rPr>
        <w:t xml:space="preserve">Ilman testausta ei tiedetä, kuinka yleisiä geenejä koira omistaa. </w:t>
      </w:r>
      <w:r w:rsidR="00C928A2" w:rsidRPr="002A3351">
        <w:rPr>
          <w:rFonts w:asciiTheme="minorHAnsi" w:hAnsiTheme="minorHAnsi" w:cstheme="minorHAnsi"/>
          <w:lang w:val="fi-FI"/>
        </w:rPr>
        <w:t xml:space="preserve">Kasvatuksessa </w:t>
      </w:r>
      <w:r w:rsidR="00D706F5" w:rsidRPr="002A3351">
        <w:rPr>
          <w:rFonts w:asciiTheme="minorHAnsi" w:hAnsiTheme="minorHAnsi" w:cstheme="minorHAnsi"/>
          <w:lang w:val="fi-FI"/>
        </w:rPr>
        <w:t>tulee ehdottomasti muistaa myös tärkeimmät</w:t>
      </w:r>
      <w:r w:rsidR="006832DF" w:rsidRPr="002A3351">
        <w:rPr>
          <w:rFonts w:asciiTheme="minorHAnsi" w:hAnsiTheme="minorHAnsi" w:cstheme="minorHAnsi"/>
          <w:lang w:val="fi-FI"/>
        </w:rPr>
        <w:t xml:space="preserve"> asiat, kuten oikea ja terve ra</w:t>
      </w:r>
      <w:r w:rsidR="00C928A2" w:rsidRPr="002A3351">
        <w:rPr>
          <w:rFonts w:asciiTheme="minorHAnsi" w:hAnsiTheme="minorHAnsi" w:cstheme="minorHAnsi"/>
          <w:lang w:val="fi-FI"/>
        </w:rPr>
        <w:t>kenne ja erityisesti hyvä luonne. Yksikään harvinainen alleeli ei ole sen arvoinen, että kasvatuksessa tehtäisiin kompromissej</w:t>
      </w:r>
      <w:r w:rsidR="00DC12A5" w:rsidRPr="002A3351">
        <w:rPr>
          <w:rFonts w:asciiTheme="minorHAnsi" w:hAnsiTheme="minorHAnsi" w:cstheme="minorHAnsi"/>
          <w:lang w:val="fi-FI"/>
        </w:rPr>
        <w:t xml:space="preserve">a luonteen tai terveyden </w:t>
      </w:r>
      <w:r w:rsidR="00462A8B">
        <w:rPr>
          <w:rFonts w:asciiTheme="minorHAnsi" w:hAnsiTheme="minorHAnsi" w:cstheme="minorHAnsi"/>
          <w:lang w:val="fi-FI"/>
        </w:rPr>
        <w:t>(koiran oman hyvinvoinnin) osalta</w:t>
      </w:r>
      <w:r w:rsidR="00DC12A5" w:rsidRPr="002A3351">
        <w:rPr>
          <w:rFonts w:asciiTheme="minorHAnsi" w:hAnsiTheme="minorHAnsi" w:cstheme="minorHAnsi"/>
          <w:lang w:val="fi-FI"/>
        </w:rPr>
        <w:t>. U</w:t>
      </w:r>
      <w:r w:rsidR="00C928A2" w:rsidRPr="002A3351">
        <w:rPr>
          <w:rFonts w:asciiTheme="minorHAnsi" w:hAnsiTheme="minorHAnsi" w:cstheme="minorHAnsi"/>
          <w:lang w:val="fi-FI"/>
        </w:rPr>
        <w:t xml:space="preserve">usia geenimuotoja </w:t>
      </w:r>
      <w:r w:rsidR="00DC12A5" w:rsidRPr="002A3351">
        <w:rPr>
          <w:rFonts w:asciiTheme="minorHAnsi" w:hAnsiTheme="minorHAnsi" w:cstheme="minorHAnsi"/>
          <w:lang w:val="fi-FI"/>
        </w:rPr>
        <w:t xml:space="preserve">on aina mahdollista lisätä </w:t>
      </w:r>
      <w:r w:rsidR="00C928A2" w:rsidRPr="002A3351">
        <w:rPr>
          <w:rFonts w:asciiTheme="minorHAnsi" w:hAnsiTheme="minorHAnsi" w:cstheme="minorHAnsi"/>
          <w:lang w:val="fi-FI"/>
        </w:rPr>
        <w:t xml:space="preserve">rotuun terveiden piirteiden ohella roturisteytyksen kautta. </w:t>
      </w:r>
    </w:p>
    <w:p w14:paraId="60F4677A" w14:textId="77777777" w:rsidR="00462A8B" w:rsidRDefault="00462A8B" w:rsidP="00434AFD">
      <w:pPr>
        <w:pStyle w:val="Default"/>
        <w:spacing w:line="22" w:lineRule="atLeast"/>
        <w:rPr>
          <w:rFonts w:asciiTheme="minorHAnsi" w:hAnsiTheme="minorHAnsi" w:cstheme="minorHAnsi"/>
          <w:lang w:val="fi-FI"/>
        </w:rPr>
      </w:pPr>
    </w:p>
    <w:p w14:paraId="1B328D29" w14:textId="213D057A" w:rsidR="00462A8B" w:rsidRPr="002A3351" w:rsidRDefault="00462A8B" w:rsidP="00434AFD">
      <w:pPr>
        <w:pStyle w:val="Default"/>
        <w:spacing w:line="22" w:lineRule="atLeast"/>
        <w:rPr>
          <w:rFonts w:asciiTheme="minorHAnsi" w:hAnsiTheme="minorHAnsi" w:cstheme="minorHAnsi"/>
          <w:lang w:val="fi-FI"/>
        </w:rPr>
      </w:pPr>
      <w:r w:rsidRPr="002A3351">
        <w:rPr>
          <w:rFonts w:asciiTheme="minorHAnsi" w:hAnsiTheme="minorHAnsi" w:cstheme="minorHAnsi"/>
          <w:lang w:val="fi-FI"/>
        </w:rPr>
        <w:t>Populaatiokoon tulisi pysyä vakaana, samoja jalostusyhdistelmiä ei tule toistaa ja rodun sukutauluissa tulisi olla mahdollisimman suuri määrä eri esi-isiä. Kasvattajien tulee tehdä työtä rodun geneettisen monimuotoisuuden eteen, mikä on tällä hetkellä mahdollisesti hyvä keino tukea rodun terveyttä. Muutama kasvattaja on jo ilmoittanut yhdistykselle geenitestaavansa kaikki pentueensa.</w:t>
      </w:r>
      <w:r>
        <w:rPr>
          <w:rFonts w:asciiTheme="minorHAnsi" w:hAnsiTheme="minorHAnsi" w:cstheme="minorHAnsi"/>
          <w:lang w:val="fi-FI"/>
        </w:rPr>
        <w:t xml:space="preserve"> </w:t>
      </w:r>
    </w:p>
    <w:p w14:paraId="0FBCDE3F" w14:textId="77777777" w:rsidR="00C928A2" w:rsidRPr="002A3351" w:rsidRDefault="00C928A2" w:rsidP="00434AFD">
      <w:pPr>
        <w:pStyle w:val="Default"/>
        <w:spacing w:line="22" w:lineRule="atLeast"/>
        <w:rPr>
          <w:rFonts w:asciiTheme="minorHAnsi" w:hAnsiTheme="minorHAnsi" w:cstheme="minorHAnsi"/>
          <w:lang w:val="fi-FI"/>
        </w:rPr>
      </w:pPr>
    </w:p>
    <w:p w14:paraId="5BA6C472" w14:textId="77777777" w:rsidR="00C928A2" w:rsidRPr="002A3351" w:rsidRDefault="00C928A2" w:rsidP="00434AFD">
      <w:pPr>
        <w:pStyle w:val="Default"/>
        <w:spacing w:line="22" w:lineRule="atLeast"/>
        <w:rPr>
          <w:rFonts w:asciiTheme="minorHAnsi" w:hAnsiTheme="minorHAnsi" w:cstheme="minorHAnsi"/>
        </w:rPr>
      </w:pPr>
      <w:r w:rsidRPr="002A3351">
        <w:rPr>
          <w:rFonts w:asciiTheme="minorHAnsi" w:hAnsiTheme="minorHAnsi" w:cstheme="minorHAnsi"/>
          <w:b/>
          <w:bCs/>
        </w:rPr>
        <w:t xml:space="preserve">Jälkeläismäärään perustuva PEVISA-ohjelma </w:t>
      </w:r>
    </w:p>
    <w:p w14:paraId="7D667791" w14:textId="77777777" w:rsidR="00226032" w:rsidRDefault="00C928A2"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Rodulla ei ole jälkeläismäärään perustuvaa PEVISA-ohjelmaa. Toistaiseksi emme ole sitä myöskään valmiita lisäämään johtuen juurikin rodussa olevista AI-sair</w:t>
      </w:r>
      <w:r w:rsidR="00837CB7">
        <w:rPr>
          <w:rFonts w:asciiTheme="minorHAnsi" w:hAnsiTheme="minorHAnsi" w:cstheme="minorHAnsi"/>
          <w:szCs w:val="24"/>
          <w:lang w:val="fi-FI"/>
        </w:rPr>
        <w:t>auksista. Tähän mennessä lähes</w:t>
      </w:r>
      <w:r w:rsidRPr="002A3351">
        <w:rPr>
          <w:rFonts w:asciiTheme="minorHAnsi" w:hAnsiTheme="minorHAnsi" w:cstheme="minorHAnsi"/>
          <w:szCs w:val="24"/>
          <w:lang w:val="fi-FI"/>
        </w:rPr>
        <w:t xml:space="preserve"> kaikki kasvattajat jättävät pois jatkojalostuksesta näihin sai</w:t>
      </w:r>
      <w:r w:rsidR="00837CB7">
        <w:rPr>
          <w:rFonts w:asciiTheme="minorHAnsi" w:hAnsiTheme="minorHAnsi" w:cstheme="minorHAnsi"/>
          <w:szCs w:val="24"/>
          <w:lang w:val="fi-FI"/>
        </w:rPr>
        <w:t xml:space="preserve">rauksiin sairastuneen vanhemman tai </w:t>
      </w:r>
      <w:r w:rsidRPr="002A3351">
        <w:rPr>
          <w:rFonts w:asciiTheme="minorHAnsi" w:hAnsiTheme="minorHAnsi" w:cstheme="minorHAnsi"/>
          <w:szCs w:val="24"/>
          <w:lang w:val="fi-FI"/>
        </w:rPr>
        <w:t xml:space="preserve">vanhempien jälkeläiset. </w:t>
      </w:r>
      <w:r w:rsidR="00D706F5" w:rsidRPr="002A3351">
        <w:rPr>
          <w:rFonts w:asciiTheme="minorHAnsi" w:hAnsiTheme="minorHAnsi" w:cstheme="minorHAnsi"/>
          <w:szCs w:val="24"/>
          <w:lang w:val="fi-FI"/>
        </w:rPr>
        <w:t>Sairauksia periyttäneitä on kuitenkin käytetty</w:t>
      </w:r>
      <w:r w:rsidR="00837CB7">
        <w:rPr>
          <w:rFonts w:asciiTheme="minorHAnsi" w:hAnsiTheme="minorHAnsi" w:cstheme="minorHAnsi"/>
          <w:szCs w:val="24"/>
          <w:lang w:val="fi-FI"/>
        </w:rPr>
        <w:t xml:space="preserve"> ja käytetään edelleen</w:t>
      </w:r>
      <w:r w:rsidR="00D706F5" w:rsidRPr="002A3351">
        <w:rPr>
          <w:rFonts w:asciiTheme="minorHAnsi" w:hAnsiTheme="minorHAnsi" w:cstheme="minorHAnsi"/>
          <w:szCs w:val="24"/>
          <w:lang w:val="fi-FI"/>
        </w:rPr>
        <w:t xml:space="preserve">. </w:t>
      </w:r>
    </w:p>
    <w:p w14:paraId="013B1B8F" w14:textId="77777777" w:rsidR="00226032" w:rsidRDefault="00226032" w:rsidP="00434AFD">
      <w:pPr>
        <w:spacing w:after="0" w:line="22" w:lineRule="atLeast"/>
        <w:ind w:left="0" w:firstLine="0"/>
        <w:rPr>
          <w:rFonts w:asciiTheme="minorHAnsi" w:hAnsiTheme="minorHAnsi" w:cstheme="minorHAnsi"/>
          <w:szCs w:val="24"/>
          <w:lang w:val="fi-FI"/>
        </w:rPr>
      </w:pPr>
    </w:p>
    <w:p w14:paraId="27CB24AE" w14:textId="5F05EBFC" w:rsidR="00400165" w:rsidRPr="002A3351" w:rsidRDefault="00C928A2"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Näihin sairauksii</w:t>
      </w:r>
      <w:r w:rsidR="00837CB7">
        <w:rPr>
          <w:rFonts w:asciiTheme="minorHAnsi" w:hAnsiTheme="minorHAnsi" w:cstheme="minorHAnsi"/>
          <w:szCs w:val="24"/>
          <w:lang w:val="fi-FI"/>
        </w:rPr>
        <w:t>n ei ole geenitestiä.</w:t>
      </w:r>
      <w:r w:rsidRPr="002A3351">
        <w:rPr>
          <w:rFonts w:asciiTheme="minorHAnsi" w:hAnsiTheme="minorHAnsi" w:cstheme="minorHAnsi"/>
          <w:szCs w:val="24"/>
          <w:lang w:val="fi-FI"/>
        </w:rPr>
        <w:t xml:space="preserve"> SA:ta on tutkittu aina 90-luvun lopusta alkaen eikä siihen ole saatu markkeria kaikesta tutkimuksist</w:t>
      </w:r>
      <w:r w:rsidR="00837CB7">
        <w:rPr>
          <w:rFonts w:asciiTheme="minorHAnsi" w:hAnsiTheme="minorHAnsi" w:cstheme="minorHAnsi"/>
          <w:szCs w:val="24"/>
          <w:lang w:val="fi-FI"/>
        </w:rPr>
        <w:t>a huolimatta</w:t>
      </w:r>
      <w:r w:rsidRPr="002A3351">
        <w:rPr>
          <w:rFonts w:asciiTheme="minorHAnsi" w:hAnsiTheme="minorHAnsi" w:cstheme="minorHAnsi"/>
          <w:szCs w:val="24"/>
          <w:lang w:val="fi-FI"/>
        </w:rPr>
        <w:t>.</w:t>
      </w:r>
      <w:r w:rsidR="00D706F5" w:rsidRPr="002A3351">
        <w:rPr>
          <w:rFonts w:asciiTheme="minorHAnsi" w:hAnsiTheme="minorHAnsi" w:cstheme="minorHAnsi"/>
          <w:szCs w:val="24"/>
          <w:lang w:val="fi-FI"/>
        </w:rPr>
        <w:t xml:space="preserve"> Koska kyseessä on monigeeniset sairaudet, ei geenitestiä ole odotettavissa.</w:t>
      </w:r>
      <w:r w:rsidRPr="002A3351">
        <w:rPr>
          <w:rFonts w:asciiTheme="minorHAnsi" w:hAnsiTheme="minorHAnsi" w:cstheme="minorHAnsi"/>
          <w:szCs w:val="24"/>
          <w:lang w:val="fi-FI"/>
        </w:rPr>
        <w:t xml:space="preserve"> </w:t>
      </w:r>
      <w:r w:rsidR="002C2339" w:rsidRPr="002A3351">
        <w:rPr>
          <w:rFonts w:asciiTheme="minorHAnsi" w:hAnsiTheme="minorHAnsi" w:cstheme="minorHAnsi"/>
          <w:szCs w:val="24"/>
          <w:lang w:val="fi-FI"/>
        </w:rPr>
        <w:t xml:space="preserve"> </w:t>
      </w:r>
    </w:p>
    <w:p w14:paraId="4F1313D5" w14:textId="3AAB3210" w:rsidR="001069A8" w:rsidRPr="002A3351" w:rsidRDefault="001069A8" w:rsidP="00434AFD">
      <w:pPr>
        <w:spacing w:after="0" w:line="22" w:lineRule="atLeast"/>
        <w:ind w:left="0" w:firstLine="0"/>
        <w:rPr>
          <w:rFonts w:asciiTheme="minorHAnsi" w:hAnsiTheme="minorHAnsi" w:cstheme="minorHAnsi"/>
          <w:szCs w:val="24"/>
          <w:lang w:val="fi-FI"/>
        </w:rPr>
      </w:pPr>
    </w:p>
    <w:p w14:paraId="138DCBCA" w14:textId="287DE04C" w:rsidR="006D01B8" w:rsidRPr="005269C1" w:rsidRDefault="002C2339" w:rsidP="00434AFD">
      <w:pPr>
        <w:pStyle w:val="Heading2"/>
        <w:spacing w:line="22" w:lineRule="atLeast"/>
        <w:ind w:left="0"/>
        <w:rPr>
          <w:rFonts w:asciiTheme="minorHAnsi" w:hAnsiTheme="minorHAnsi" w:cstheme="minorHAnsi"/>
          <w:b w:val="0"/>
          <w:sz w:val="28"/>
          <w:szCs w:val="28"/>
          <w:lang w:val="fi-FI"/>
        </w:rPr>
      </w:pPr>
      <w:bookmarkStart w:id="10" w:name="_Toc28699171"/>
      <w:r w:rsidRPr="005269C1">
        <w:rPr>
          <w:rFonts w:asciiTheme="minorHAnsi" w:hAnsiTheme="minorHAnsi" w:cstheme="minorHAnsi"/>
          <w:b w:val="0"/>
          <w:sz w:val="28"/>
          <w:szCs w:val="28"/>
          <w:lang w:val="fi-FI"/>
        </w:rPr>
        <w:t>4.2 Luonne ja käyttäytyminen sekä käyttöominaisuudet</w:t>
      </w:r>
      <w:bookmarkEnd w:id="10"/>
      <w:r w:rsidRPr="005269C1">
        <w:rPr>
          <w:rFonts w:asciiTheme="minorHAnsi" w:hAnsiTheme="minorHAnsi" w:cstheme="minorHAnsi"/>
          <w:b w:val="0"/>
          <w:sz w:val="28"/>
          <w:szCs w:val="28"/>
          <w:lang w:val="fi-FI"/>
        </w:rPr>
        <w:t xml:space="preserve"> </w:t>
      </w:r>
    </w:p>
    <w:p w14:paraId="29ECA7B9" w14:textId="41CFCA24" w:rsidR="00400165" w:rsidRPr="002A3351" w:rsidRDefault="002C2339" w:rsidP="00434AFD">
      <w:pPr>
        <w:spacing w:line="22" w:lineRule="atLeast"/>
        <w:rPr>
          <w:lang w:val="fi-FI"/>
        </w:rPr>
      </w:pPr>
      <w:r w:rsidRPr="002A3351">
        <w:rPr>
          <w:lang w:val="fi-FI"/>
        </w:rPr>
        <w:t xml:space="preserve"> </w:t>
      </w:r>
    </w:p>
    <w:p w14:paraId="76EB39C6" w14:textId="6DF904C1" w:rsidR="00400165" w:rsidRPr="00F43AE6" w:rsidRDefault="002C2339" w:rsidP="00434AFD">
      <w:pPr>
        <w:pStyle w:val="Heading3"/>
        <w:spacing w:after="0" w:line="22" w:lineRule="atLeast"/>
        <w:ind w:left="0"/>
        <w:rPr>
          <w:rFonts w:asciiTheme="minorHAnsi" w:hAnsiTheme="minorHAnsi" w:cstheme="minorHAnsi"/>
          <w:szCs w:val="24"/>
          <w:lang w:val="fi-FI"/>
        </w:rPr>
      </w:pPr>
      <w:bookmarkStart w:id="11" w:name="_Toc28699172"/>
      <w:r w:rsidRPr="00F43AE6">
        <w:rPr>
          <w:rFonts w:asciiTheme="minorHAnsi" w:hAnsiTheme="minorHAnsi" w:cstheme="minorHAnsi"/>
          <w:szCs w:val="24"/>
          <w:lang w:val="fi-FI"/>
        </w:rPr>
        <w:t>4.2.1 Rotumääritelmän maininnat luonteesta ja käyttäytymisestä ja rodun tarkoituksesta</w:t>
      </w:r>
      <w:bookmarkEnd w:id="11"/>
      <w:r w:rsidRPr="00F43AE6">
        <w:rPr>
          <w:rFonts w:asciiTheme="minorHAnsi" w:hAnsiTheme="minorHAnsi" w:cstheme="minorHAnsi"/>
          <w:szCs w:val="24"/>
          <w:lang w:val="fi-FI"/>
        </w:rPr>
        <w:t xml:space="preserve">  </w:t>
      </w:r>
    </w:p>
    <w:p w14:paraId="39144B67"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5A9D8C9A"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KÄYTTÖTARKOITUS: Seurakoira  </w:t>
      </w:r>
    </w:p>
    <w:p w14:paraId="6927D625"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KÄYTTÄYTYMINEN/LUONNE: Rauhallinen, uskollinen, oppivainen sekä vastaanottavainen.  VIRHEET: Arkuus  </w:t>
      </w:r>
    </w:p>
    <w:p w14:paraId="384F405A"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5640FC5F" w14:textId="77777777" w:rsidR="00A53EA8"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Akitan luonnehavainnot pohjautuvat rodun pitkäaikaisten harrastajien kokemuksiin ja tietämykseen.  </w:t>
      </w:r>
    </w:p>
    <w:p w14:paraId="306C86B0" w14:textId="77777777" w:rsidR="00A53EA8" w:rsidRPr="002A3351" w:rsidRDefault="00A53EA8" w:rsidP="00434AFD">
      <w:pPr>
        <w:spacing w:after="0" w:line="22" w:lineRule="atLeast"/>
        <w:ind w:left="0"/>
        <w:rPr>
          <w:rFonts w:asciiTheme="minorHAnsi" w:hAnsiTheme="minorHAnsi" w:cstheme="minorHAnsi"/>
          <w:szCs w:val="24"/>
          <w:lang w:val="fi-FI"/>
        </w:rPr>
      </w:pPr>
    </w:p>
    <w:p w14:paraId="374ABAAE" w14:textId="1755575D" w:rsidR="00400165" w:rsidRPr="002A3351" w:rsidRDefault="002C2339" w:rsidP="00434AFD">
      <w:pPr>
        <w:pStyle w:val="Heading3"/>
        <w:spacing w:after="0" w:line="22" w:lineRule="atLeast"/>
        <w:ind w:left="0" w:hanging="11"/>
        <w:rPr>
          <w:rFonts w:asciiTheme="minorHAnsi" w:hAnsiTheme="minorHAnsi" w:cstheme="minorHAnsi"/>
          <w:szCs w:val="24"/>
          <w:lang w:val="fi-FI"/>
        </w:rPr>
      </w:pPr>
      <w:bookmarkStart w:id="12" w:name="_Toc28699173"/>
      <w:r w:rsidRPr="002A3351">
        <w:rPr>
          <w:rFonts w:asciiTheme="minorHAnsi" w:hAnsiTheme="minorHAnsi" w:cstheme="minorHAnsi"/>
          <w:szCs w:val="24"/>
          <w:lang w:val="fi-FI"/>
        </w:rPr>
        <w:t xml:space="preserve">4.2.2 Luonne ja </w:t>
      </w:r>
      <w:r w:rsidRPr="002A3351">
        <w:rPr>
          <w:rFonts w:asciiTheme="minorHAnsi" w:hAnsiTheme="minorHAnsi" w:cstheme="minorHAnsi"/>
          <w:szCs w:val="24"/>
        </w:rPr>
        <w:t>käyttäytyminen</w:t>
      </w:r>
      <w:r w:rsidRPr="002A3351">
        <w:rPr>
          <w:rFonts w:asciiTheme="minorHAnsi" w:hAnsiTheme="minorHAnsi" w:cstheme="minorHAnsi"/>
          <w:szCs w:val="24"/>
          <w:lang w:val="fi-FI"/>
        </w:rPr>
        <w:t xml:space="preserve"> päivittäistilanteissa</w:t>
      </w:r>
      <w:bookmarkEnd w:id="12"/>
      <w:r w:rsidRPr="002A3351">
        <w:rPr>
          <w:rFonts w:asciiTheme="minorHAnsi" w:hAnsiTheme="minorHAnsi" w:cstheme="minorHAnsi"/>
          <w:szCs w:val="24"/>
          <w:lang w:val="fi-FI"/>
        </w:rPr>
        <w:t xml:space="preserve">  </w:t>
      </w:r>
    </w:p>
    <w:p w14:paraId="4E77D81E" w14:textId="77777777" w:rsidR="00A53EA8" w:rsidRPr="002A3351" w:rsidRDefault="00A53EA8" w:rsidP="00434AFD">
      <w:pPr>
        <w:spacing w:after="0" w:line="22" w:lineRule="atLeast"/>
        <w:ind w:left="0"/>
        <w:rPr>
          <w:rFonts w:asciiTheme="minorHAnsi" w:hAnsiTheme="minorHAnsi" w:cstheme="minorHAnsi"/>
          <w:szCs w:val="24"/>
          <w:lang w:val="fi-FI"/>
        </w:rPr>
      </w:pPr>
    </w:p>
    <w:p w14:paraId="48E87FA6"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Akita on kotioloissa rauhallinen ja uskollinen sekä erittäin kiintynyt omaan perheeseensä. Sillä on usein erityinen side yhteen laumansa jäseneen. Joillakin akitoilla on myös vartiointiviettiä. Vieraat otetaan vastaan yleensä viileän ystävällisesti tai välinpitämättömästi. On myös yksilöitä, jotka suhtautuvat vieraisiin arasti sekä päinvastaisesti yksilöitä, jotka ovat erittäin ystävällisiä. Samoin kuin vartiointivietti, myös saalistusvietti on erittäin yksilöllinen, toisilla erittäin vahva ja toisilla erittäin heikko. </w:t>
      </w:r>
    </w:p>
    <w:p w14:paraId="1A75E65D"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38133635"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Rodun suurin luonneongelma on arkuus, joka ilmenee usein vieraan ihmisen lähestyessä. Tämä luonteenpiirre on valitettavan yleinen. Arka koira saattaa käyttäytyä hyökkäävästi, jos se kokee tilanteen uhkaavaksi tai itsensä saarretuksi. Myös dominanssia esiintyy rodussa ja onkin tärkeä erottaa dominanssin ja arkuuden ero. Kuten arkuus, myös vahva dominanssi aiheuttaa ongelmia. </w:t>
      </w:r>
      <w:r w:rsidRPr="002A3351">
        <w:rPr>
          <w:rFonts w:asciiTheme="minorHAnsi" w:hAnsiTheme="minorHAnsi" w:cstheme="minorHAnsi"/>
          <w:szCs w:val="24"/>
          <w:lang w:val="fi-FI"/>
        </w:rPr>
        <w:lastRenderedPageBreak/>
        <w:t xml:space="preserve">Akitan tulisi olla varmaluonteinen, rauhallinen sekä hermoiltaan vahvarakenteinen. Rodussa tavataan nousevissa määrin myös energisyyttä ja vilkkautta. Tämä ei kuitenkaan ole toivottu ominaisuus. Rotumääritelmän mukaan akitan tulisi olla rauhallinen, mutta rodun harrastekäyttö on kovassa nousussa, jolloin energisyys on positiivinen ominaisuus. </w:t>
      </w:r>
    </w:p>
    <w:p w14:paraId="5413607A"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0668FE44"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Akitalla suositeltu vähimmäistulos luonnetestissä on: terävyys +1, hermorakenne +1, luoksepäästävyys +1, laukauspelottomuus +.  </w:t>
      </w:r>
    </w:p>
    <w:p w14:paraId="04EF374C"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682901C0" w14:textId="77777777" w:rsidR="00400165" w:rsidRPr="006D01B8" w:rsidRDefault="002C2339" w:rsidP="00434AFD">
      <w:pPr>
        <w:spacing w:after="0" w:line="22" w:lineRule="atLeast"/>
        <w:ind w:left="11" w:hanging="11"/>
        <w:rPr>
          <w:b/>
          <w:lang w:val="fi-FI"/>
        </w:rPr>
      </w:pPr>
      <w:r w:rsidRPr="006D01B8">
        <w:rPr>
          <w:b/>
          <w:lang w:val="fi-FI"/>
        </w:rPr>
        <w:t xml:space="preserve">Akitan luonne muualla maailmassa  </w:t>
      </w:r>
    </w:p>
    <w:p w14:paraId="083503DC"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Ulkomaalaisten kenneleiden olot ovat usein erilaiset kuin Suomessa. Kasvattajien kokemus on kuitenkin, että nykyään koirien luonteet ovat suurimmalta osalta parempia kuin aikaisemmin. Akita-kasvattajat ovat myös ahkeria tuomaan ulkomailta koiria, niin sanotun ”uuden veren" vuoksi. </w:t>
      </w:r>
    </w:p>
    <w:p w14:paraId="74E1D1FB"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164179D4"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Saksassa on käytössä jalostuskoirille pakollinen luonnetesti, jossa kiinnitetään huomiota nimenomaan koiran yhteiskuntakelpoisuuteen. Suuri painoarvo annetaan koirien hyvälle käytökselle toisten koirien kohtaamistilanteissa. Testi ei kuitenkaan välttämättä anna todellista kuvaa koira-aggressiivisuudesta, koska testiin voi harjoitella. Tästä syystä se ei ole kovin hyvä jalostuksen etenemisen mittari. USA:ssa on kiinnitetty huomiota etenkin urosten huonoon käytökseen muiden urosten läsnä ollessa. Tämä koetaan ennemmin koulutuksen puutteena kuin virheenä koiran luonteessa.  </w:t>
      </w:r>
    </w:p>
    <w:p w14:paraId="68EB865E"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2E8EA183" w14:textId="64C22D93" w:rsidR="00400165" w:rsidRPr="00122F95" w:rsidRDefault="002C2339" w:rsidP="00434AFD">
      <w:pPr>
        <w:pStyle w:val="Heading3"/>
        <w:spacing w:after="0" w:line="22" w:lineRule="atLeast"/>
        <w:ind w:left="0"/>
        <w:rPr>
          <w:rFonts w:asciiTheme="minorHAnsi" w:hAnsiTheme="minorHAnsi" w:cstheme="minorHAnsi"/>
          <w:szCs w:val="24"/>
          <w:lang w:val="fi-FI"/>
        </w:rPr>
      </w:pPr>
      <w:bookmarkStart w:id="13" w:name="_Toc28699174"/>
      <w:r w:rsidRPr="002A3351">
        <w:rPr>
          <w:rFonts w:asciiTheme="minorHAnsi" w:hAnsiTheme="minorHAnsi" w:cstheme="minorHAnsi"/>
          <w:szCs w:val="24"/>
          <w:lang w:val="fi-FI"/>
        </w:rPr>
        <w:t>4.2.3 Käyttö ja koeominaisuudet</w:t>
      </w:r>
      <w:bookmarkEnd w:id="13"/>
    </w:p>
    <w:p w14:paraId="618580FA" w14:textId="77777777" w:rsidR="00122F95" w:rsidRDefault="00122F95" w:rsidP="00434AFD">
      <w:pPr>
        <w:spacing w:after="0" w:line="22" w:lineRule="atLeast"/>
        <w:ind w:left="34" w:firstLine="0"/>
        <w:rPr>
          <w:rFonts w:asciiTheme="minorHAnsi" w:hAnsiTheme="minorHAnsi" w:cstheme="minorHAnsi"/>
          <w:szCs w:val="24"/>
          <w:lang w:val="fi-FI"/>
        </w:rPr>
      </w:pPr>
    </w:p>
    <w:p w14:paraId="30D6DE81" w14:textId="77777777" w:rsidR="00400165" w:rsidRPr="002A3351" w:rsidRDefault="002C2339" w:rsidP="00434AFD">
      <w:pPr>
        <w:spacing w:after="0" w:line="22" w:lineRule="atLeast"/>
        <w:ind w:left="34" w:firstLine="0"/>
        <w:rPr>
          <w:rFonts w:asciiTheme="minorHAnsi" w:hAnsiTheme="minorHAnsi" w:cstheme="minorHAnsi"/>
          <w:szCs w:val="24"/>
          <w:lang w:val="fi-FI"/>
        </w:rPr>
      </w:pPr>
      <w:r w:rsidRPr="002A3351">
        <w:rPr>
          <w:rFonts w:asciiTheme="minorHAnsi" w:hAnsiTheme="minorHAnsi" w:cstheme="minorHAnsi"/>
          <w:szCs w:val="24"/>
          <w:lang w:val="fi-FI"/>
        </w:rPr>
        <w:t xml:space="preserve">Historiallisesti akitaa on käytetty ensisijaisesti suurriistan metsästykseen sekä koirataisteluihin. Koska kyseessä on alkuperäisrotu, jonka historia on useita tuhansia vuosia vanha, on akitaa käytetty myös moniin muihinkin käyttötarkoituksiin, kuten esimerkiksi vahtina ja vetokoirana. Nämä eivät kuitenkaan ole olleet akitan pääsääntöisiä käyttötarkoituksia. Nykyään akita on seurakoira ja sitä on jalostettu tähän tarkoitukseen jo useita vuosikymmeniä. Riistaviettiä ilmenee rodussa edelleen jonkin verran, mutta varsinaiseksi haukkuvaksi metsästyskoiraksi siitä ei välttämättä ole, sillä akita ajaa lähes äänettömästi.  </w:t>
      </w:r>
    </w:p>
    <w:p w14:paraId="3E22D261"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58EDB312"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Akitoilla on havaittu taipumusta jäljestystyöskentelyyn. Kaikilla koiraroduilla on oikeus osallistua MEJÄ-kokeisiin (metsästyskoirien jäljestämiskoe), mutta akitoilla ei vielä ole kovinkaan monta virallista koetulosta. Kaikki koetulokset ovat päättyneet pistein 0. MEJÄ-koe mittaa koiran luontaista kykyä jäljittää haavoittunutta riistaa ja kykyä itsenäiseen työskentelyyn, mikä on akitalle ominaista.  </w:t>
      </w:r>
    </w:p>
    <w:p w14:paraId="31FB9F98"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1D264CD5" w14:textId="77777777" w:rsidR="00400165" w:rsidRPr="006D01B8" w:rsidRDefault="002C2339" w:rsidP="00434AFD">
      <w:pPr>
        <w:spacing w:after="0" w:line="22" w:lineRule="atLeast"/>
        <w:ind w:left="11" w:hanging="11"/>
        <w:rPr>
          <w:b/>
          <w:lang w:val="fi-FI"/>
        </w:rPr>
      </w:pPr>
      <w:r w:rsidRPr="006D01B8">
        <w:rPr>
          <w:b/>
          <w:lang w:val="fi-FI"/>
        </w:rPr>
        <w:t xml:space="preserve">Tottelevaisuuskoe  </w:t>
      </w:r>
    </w:p>
    <w:p w14:paraId="615E4D36"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Tottelevaisuuskoulutuksen tarkoituksena on opettaa koiralle miellyttävää ja hallittua käyttäytymistä sekä koiran ohjaajalle oikeaa ja asiallista koiran käsittelytaitoa. Kokeissa testataan koiran ja ohjaajan välistä yhteistyötä sekä koiran koulutuksen tasoa neljässä eri luokassa. Kokeeseen saavat osallistua kaikki tunnistusmerkityt ja Suomen Kennelliiton määräysten mukaisesti rokotetut, 10 kuukautta täyttäneet koirat. Erikoisvoittajaluokkaan saavat osallistua 15 kuukautta täyttäneet koirat. Koemuoto on avoin kaikille roduille sekä sekarotuisille koirille.  </w:t>
      </w:r>
    </w:p>
    <w:p w14:paraId="79C4F58B"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i/>
          <w:szCs w:val="24"/>
          <w:lang w:val="fi-FI"/>
        </w:rPr>
        <w:t>(Lähde: https://www.kennelliitto.fi/koiraharrastukset/kokeet-ja-kilpailut/tottelevaisuuskoe</w:t>
      </w:r>
      <w:r w:rsidRPr="002A3351">
        <w:rPr>
          <w:rFonts w:asciiTheme="minorHAnsi" w:hAnsiTheme="minorHAnsi" w:cstheme="minorHAnsi"/>
          <w:szCs w:val="24"/>
          <w:lang w:val="fi-FI"/>
        </w:rPr>
        <w:t xml:space="preserve"> )  </w:t>
      </w:r>
    </w:p>
    <w:p w14:paraId="140CC90A"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49893BB4"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lastRenderedPageBreak/>
        <w:t xml:space="preserve">Yhtään akitaa ei ole tähän mennessä osallistunut tottelevaisuuskokeeseen. Epävirallisiin toko- ja rallitoko-kisoihin on osallistunut 11 akitaa.  </w:t>
      </w:r>
    </w:p>
    <w:p w14:paraId="30C455A3"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7716219B" w14:textId="77777777" w:rsidR="00400165" w:rsidRPr="006D01B8" w:rsidRDefault="002C2339" w:rsidP="00434AFD">
      <w:pPr>
        <w:spacing w:after="0" w:line="22" w:lineRule="atLeast"/>
        <w:ind w:left="11" w:hanging="11"/>
        <w:rPr>
          <w:b/>
          <w:lang w:val="fi-FI"/>
        </w:rPr>
      </w:pPr>
      <w:r w:rsidRPr="006D01B8">
        <w:rPr>
          <w:b/>
          <w:lang w:val="fi-FI"/>
        </w:rPr>
        <w:t xml:space="preserve">Kiva Koirakansalainen -testi  </w:t>
      </w:r>
    </w:p>
    <w:p w14:paraId="4E96C345" w14:textId="63F54353"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Koiran omistaja voi testin avulla varmistaa, missä vaiheessa oman koiran koulutus on ja olisiko jollain alueella parantamisen varaa. Koska koira on elävä olento, se ei välttämättä tee kaikkea testihetkellä yhtä loistavasti kuin kotioloissa. Testin voi uusia, ellei sitä läpäise. Testi ei ole kilpailu eikä sen suorittamisessa vaadita sellaista täsmällisyyttä kuin tottelevaisuuskokeissa. Tärkeintä on, että koira on omistajansa hallinnassa ja parivaljakko toimii yhteistuumin eri tilanteissa. Koiran ja omistajan yhteispeli testialueella on tärkeä osa testiä. Kiva koirakansalainen ei ole Suomen Kennelliit</w:t>
      </w:r>
      <w:r w:rsidR="00DD6429">
        <w:rPr>
          <w:rFonts w:asciiTheme="minorHAnsi" w:hAnsiTheme="minorHAnsi" w:cstheme="minorHAnsi"/>
          <w:szCs w:val="24"/>
          <w:lang w:val="fi-FI"/>
        </w:rPr>
        <w:t xml:space="preserve">on hyväksymä virallinen testi. </w:t>
      </w:r>
      <w:r w:rsidRPr="002A3351">
        <w:rPr>
          <w:rFonts w:asciiTheme="minorHAnsi" w:hAnsiTheme="minorHAnsi" w:cstheme="minorHAnsi"/>
          <w:i/>
          <w:szCs w:val="24"/>
          <w:lang w:val="fi-FI"/>
        </w:rPr>
        <w:t xml:space="preserve">(Lähde: http://www.kivateam.fi/kivakoirakansalainen)  </w:t>
      </w:r>
    </w:p>
    <w:p w14:paraId="08CE0270"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i/>
          <w:szCs w:val="24"/>
          <w:lang w:val="fi-FI"/>
        </w:rPr>
        <w:t xml:space="preserve"> </w:t>
      </w:r>
    </w:p>
    <w:p w14:paraId="62404A64"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Kiva Koirakansalainen- testin on hyväksyttävästi läpäissyt 12 akitaa. </w:t>
      </w:r>
    </w:p>
    <w:p w14:paraId="5772D803"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b/>
          <w:szCs w:val="24"/>
          <w:lang w:val="fi-FI"/>
        </w:rPr>
        <w:t xml:space="preserve"> </w:t>
      </w:r>
    </w:p>
    <w:p w14:paraId="6BD5C454" w14:textId="77777777" w:rsidR="00400165" w:rsidRPr="00DD6429" w:rsidRDefault="002C2339" w:rsidP="00434AFD">
      <w:pPr>
        <w:spacing w:after="0" w:line="22" w:lineRule="atLeast"/>
        <w:ind w:left="11" w:hanging="11"/>
        <w:rPr>
          <w:b/>
          <w:lang w:val="fi-FI"/>
        </w:rPr>
      </w:pPr>
      <w:r w:rsidRPr="00DD6429">
        <w:rPr>
          <w:b/>
          <w:lang w:val="fi-FI"/>
        </w:rPr>
        <w:t xml:space="preserve">BH käyttäytymiskoe  </w:t>
      </w:r>
    </w:p>
    <w:p w14:paraId="02D9B12C" w14:textId="37721C1B"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Kaikki koirat tarvitsevat peruskoulutuksen ja niiden tulee suhtautua ympäristöön ja liikenteeseen välinpitämättömästi. Jokainen koiranomistaja voi mitata koiransa yhteiskuntakelpoisuuden osallistumalla käyttäytymiskokeeseen. Kokeeseen saavat osallistua kaikki koirat, myös rekisteröimättömät, </w:t>
      </w:r>
      <w:r w:rsidR="00DD6429">
        <w:rPr>
          <w:rFonts w:asciiTheme="minorHAnsi" w:hAnsiTheme="minorHAnsi" w:cstheme="minorHAnsi"/>
          <w:szCs w:val="24"/>
          <w:lang w:val="fi-FI"/>
        </w:rPr>
        <w:t>kunhan ne on tunnistusmerkitty.</w:t>
      </w:r>
    </w:p>
    <w:p w14:paraId="484BFF86" w14:textId="77777777" w:rsidR="00DD6429" w:rsidRDefault="00DD6429" w:rsidP="00434AFD">
      <w:pPr>
        <w:spacing w:after="0" w:line="22" w:lineRule="atLeast"/>
        <w:rPr>
          <w:rFonts w:asciiTheme="minorHAnsi" w:hAnsiTheme="minorHAnsi" w:cstheme="minorHAnsi"/>
          <w:szCs w:val="24"/>
          <w:lang w:val="fi-FI"/>
        </w:rPr>
      </w:pPr>
    </w:p>
    <w:p w14:paraId="5101425F" w14:textId="1D686088" w:rsidR="00400165" w:rsidRPr="002A3351" w:rsidRDefault="00DD6429" w:rsidP="00434AFD">
      <w:pPr>
        <w:spacing w:after="0" w:line="22" w:lineRule="atLeast"/>
        <w:rPr>
          <w:rFonts w:asciiTheme="minorHAnsi" w:hAnsiTheme="minorHAnsi" w:cstheme="minorHAnsi"/>
          <w:szCs w:val="24"/>
          <w:lang w:val="fi-FI"/>
        </w:rPr>
      </w:pPr>
      <w:r>
        <w:rPr>
          <w:rFonts w:asciiTheme="minorHAnsi" w:hAnsiTheme="minorHAnsi" w:cstheme="minorHAnsi"/>
          <w:szCs w:val="24"/>
          <w:lang w:val="fi-FI"/>
        </w:rPr>
        <w:t>Kä</w:t>
      </w:r>
      <w:r w:rsidR="002C2339" w:rsidRPr="002A3351">
        <w:rPr>
          <w:rFonts w:asciiTheme="minorHAnsi" w:hAnsiTheme="minorHAnsi" w:cstheme="minorHAnsi"/>
          <w:szCs w:val="24"/>
          <w:lang w:val="fi-FI"/>
        </w:rPr>
        <w:t>yttäytymiskokeen tarkoituksena on selvittää koiran yhteiskuntakelpoisuus ja vain koulutustunnuksen (BH) saavuttaneet koirat saavat myöhemmin osallistua palvel</w:t>
      </w:r>
      <w:r>
        <w:rPr>
          <w:rFonts w:asciiTheme="minorHAnsi" w:hAnsiTheme="minorHAnsi" w:cstheme="minorHAnsi"/>
          <w:szCs w:val="24"/>
          <w:lang w:val="fi-FI"/>
        </w:rPr>
        <w:t xml:space="preserve">us- ja pelastuskoirakokeisiin.  </w:t>
      </w:r>
      <w:r w:rsidR="002C2339" w:rsidRPr="002A3351">
        <w:rPr>
          <w:rFonts w:asciiTheme="minorHAnsi" w:hAnsiTheme="minorHAnsi" w:cstheme="minorHAnsi"/>
          <w:i/>
          <w:szCs w:val="24"/>
          <w:lang w:val="fi-FI"/>
        </w:rPr>
        <w:t>(Lähde: http://www.palveluskoiraliitto.fi/kayttaytymiskoe.htm</w:t>
      </w:r>
      <w:r w:rsidR="002C2339" w:rsidRPr="002A3351">
        <w:rPr>
          <w:rFonts w:asciiTheme="minorHAnsi" w:hAnsiTheme="minorHAnsi" w:cstheme="minorHAnsi"/>
          <w:szCs w:val="24"/>
          <w:lang w:val="fi-FI"/>
        </w:rPr>
        <w:t xml:space="preserve">)  </w:t>
      </w:r>
    </w:p>
    <w:p w14:paraId="385C06E9"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3D81EEAA"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BH- käyttäytymiskokeeseen on tiettävästi osallistunut yksi akita.  </w:t>
      </w:r>
    </w:p>
    <w:p w14:paraId="3CADB751"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6F5E63CF" w14:textId="77777777" w:rsidR="00400165" w:rsidRPr="006D01B8" w:rsidRDefault="002C2339" w:rsidP="00434AFD">
      <w:pPr>
        <w:spacing w:after="0" w:line="22" w:lineRule="atLeast"/>
        <w:ind w:left="11" w:hanging="11"/>
        <w:rPr>
          <w:b/>
          <w:lang w:val="fi-FI"/>
        </w:rPr>
      </w:pPr>
      <w:r w:rsidRPr="006D01B8">
        <w:rPr>
          <w:b/>
          <w:lang w:val="fi-FI"/>
        </w:rPr>
        <w:t xml:space="preserve">MH-luonnekuvaus  </w:t>
      </w:r>
    </w:p>
    <w:p w14:paraId="7B70422F" w14:textId="26E3A2D4" w:rsidR="00400165" w:rsidRPr="002A3351" w:rsidRDefault="002C2339" w:rsidP="00AA7CD7">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MH-luonnekuvauksen tarkoitus on kerätä aineistoa koiran käyttäytymisestä ohjeen määrittelemissä tilanteissa. Kuvaustuloksia roduittain yhdistelemällä saadaan tietoa rodulle tyypillisestä luonteesta. Yksittäisen koiran MH kuvaa näin koiran luonteenominaisuuksia sekä yksilönä, että rodulle.  </w:t>
      </w:r>
      <w:r w:rsidRPr="002A3351">
        <w:rPr>
          <w:rFonts w:asciiTheme="minorHAnsi" w:hAnsiTheme="minorHAnsi" w:cstheme="minorHAnsi"/>
          <w:i/>
          <w:szCs w:val="24"/>
          <w:lang w:val="fi-FI"/>
        </w:rPr>
        <w:t xml:space="preserve">(Lähde: https://www.kennelliitto.fi/koiraharrastukset/kokeet-ja-kilpailut/mh-luonnekuvaus)  </w:t>
      </w:r>
    </w:p>
    <w:p w14:paraId="1CA80D72"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i/>
          <w:szCs w:val="24"/>
          <w:lang w:val="fi-FI"/>
        </w:rPr>
        <w:t xml:space="preserve"> </w:t>
      </w:r>
    </w:p>
    <w:p w14:paraId="7618985E"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MH-luonnekuvauksia on aloitettu 3, joista 1 on suoritettu ja 2 keskeytetty ohjaajan tahdosta.  </w:t>
      </w:r>
    </w:p>
    <w:p w14:paraId="289A32B4"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3E97F43D" w14:textId="77777777" w:rsidR="00400165" w:rsidRPr="00DD6429" w:rsidRDefault="002C2339" w:rsidP="00434AFD">
      <w:pPr>
        <w:spacing w:after="0" w:line="22" w:lineRule="atLeast"/>
        <w:ind w:left="11" w:hanging="11"/>
        <w:rPr>
          <w:b/>
          <w:lang w:val="fi-FI"/>
        </w:rPr>
      </w:pPr>
      <w:r w:rsidRPr="00DD6429">
        <w:rPr>
          <w:b/>
          <w:lang w:val="fi-FI"/>
        </w:rPr>
        <w:t xml:space="preserve">Luonnetesti </w:t>
      </w:r>
    </w:p>
    <w:p w14:paraId="6681A19F"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Alun perin palveluskoirille suunniteltu luonnetesti arvioi koiran käyttäytymistä ja reaktioita tilanteissa, joissa koiran hermosto joutuu paineistetuksi. Luonnetesti on virallinen Suomen Kennelliiton testi ja testauksen suorittavat koulutetut tuomarit. </w:t>
      </w:r>
    </w:p>
    <w:p w14:paraId="16224C52"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3CD6AD6C"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Akitoja on luonnetestattu 17 kappaletta. Kaiken kaikkiaan testitulosten perusteella akitan luonne ei vastaa sen mainetta – akita mielletään yleensä kovaksi, taistelutahtoiseksi ja teräväksi koiraksi. Testatut koirat ovat olleet ennemminkin vetäytyviä kuin teräviä, kohtuullisen vilkkaita, taistelutahto on pieni, luonne useammin hieman pehmeä, hermorakenne hieman rauhaton. Suurin osa testatuista koirista ovat olleet luoksepäästäviä, osa on osoittanut merkkejä pidättyväisyydestä.  </w:t>
      </w:r>
    </w:p>
    <w:p w14:paraId="12C7D497"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17335BDB"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lastRenderedPageBreak/>
        <w:t xml:space="preserve">Toimintakyky rodun testatuilla yksilöillä on ollut kohtuullinen – pieni. Testattujen koirien perusteella näyttää siltä, että niillä on korkea ärsytyskynnys, ne seuraavat omistajan reaktioita ja malttavat odottaa tilanteen kehittymistä loppuun asti. Ei ole tarkoituksenmukaista hakea kokeesta </w:t>
      </w:r>
    </w:p>
    <w:p w14:paraId="2857A079"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korkeita pisteitä. Eri osa-alueita tarkastelemalla ja peilaamalla niitä rodun toivottuihin luonneominaisuuksiin, saadaan kokeesta kuitenkin hyödyllistä ja mielenkiintoista tietoa.  </w:t>
      </w:r>
    </w:p>
    <w:p w14:paraId="44B41979"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4C4216CA"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Rodun harrastajien kokemusten perusteella akitan oppimiskyky on erinomainen, mutta se kyllästyy helposti toistoihin ja yksitoikkoisiin tehtäviin. Myös miellyttämisenhalun puute koetaan osaltaan rajoittavana tekijänä tottelevaisuuskoe-tyyppiselle osaamiselle ja harrastamiselle.  </w:t>
      </w:r>
    </w:p>
    <w:p w14:paraId="1E712970"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764F704C" w14:textId="27EC9A33" w:rsidR="00400165" w:rsidRPr="00DD6429" w:rsidRDefault="002C2339" w:rsidP="00434AFD">
      <w:pPr>
        <w:pStyle w:val="Heading3"/>
        <w:spacing w:after="0" w:line="22" w:lineRule="atLeast"/>
        <w:ind w:left="0"/>
        <w:rPr>
          <w:rFonts w:asciiTheme="minorHAnsi" w:hAnsiTheme="minorHAnsi" w:cstheme="minorHAnsi"/>
          <w:szCs w:val="24"/>
          <w:lang w:val="fi-FI"/>
        </w:rPr>
      </w:pPr>
      <w:bookmarkStart w:id="14" w:name="_Toc28699175"/>
      <w:r w:rsidRPr="00DD6429">
        <w:rPr>
          <w:rFonts w:asciiTheme="minorHAnsi" w:hAnsiTheme="minorHAnsi" w:cstheme="minorHAnsi"/>
          <w:szCs w:val="24"/>
          <w:lang w:val="fi-FI"/>
        </w:rPr>
        <w:t>4.2.4 Kotikäyttäytyminen ja lisääntyminen</w:t>
      </w:r>
      <w:bookmarkEnd w:id="14"/>
      <w:r w:rsidRPr="00DD6429">
        <w:rPr>
          <w:rFonts w:asciiTheme="minorHAnsi" w:hAnsiTheme="minorHAnsi" w:cstheme="minorHAnsi"/>
          <w:szCs w:val="24"/>
          <w:lang w:val="fi-FI"/>
        </w:rPr>
        <w:t xml:space="preserve">  </w:t>
      </w:r>
    </w:p>
    <w:p w14:paraId="0FDE7EB1" w14:textId="77777777" w:rsidR="00DD6429" w:rsidRPr="00DD6429" w:rsidRDefault="00DD6429" w:rsidP="00434AFD">
      <w:pPr>
        <w:spacing w:line="22" w:lineRule="atLeast"/>
        <w:rPr>
          <w:lang w:val="fi-FI"/>
        </w:rPr>
      </w:pPr>
    </w:p>
    <w:p w14:paraId="6093FFCE"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Akita hankitaan tyypillisesti seurakoiraksi ja ulkoilukaveriksi. Useat akitat eivät kuitenkaan tule toimeen vieraiden koirien kanssa, mikä haittaa etenkin kaupunkiolosuhteissa liikkumista ja harrastusmahdollisuuksia. Historiastaan johtuen (kts kohta 2 Rodun tausta) akitat ovat usein vieraskoira-aggressiivisia, etenkin samaa sukupuolta kohtaan. Valtaosalla maamme akitoista on rotumääritelmän toivomat luonteenpiirteet. Rodun vastaanottavaisuutta ei kuitenkaan pidä samaistaa tottelevaisuuteen.  </w:t>
      </w:r>
    </w:p>
    <w:p w14:paraId="28C966C4"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51783A61"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Virheellistä arkaa luonnetta esiintyy jonkin verran. Akitaksi ylivilkasta, liian aktiivista luonnetta esiintyy myös jonkin verran. Vilkkaus, vaikka se ei rodulle tyypillinen ominaisuus olekaan, ei tee koirasta seurakoiraksi sopimatonta. Päinvastoin, vilkas koira voi olla jopa parempi harrastuskaveri useampiin koiraurheilulajeihin suuremman toimintatarmonsa ja miellyttämishalunsa ansiosta. Ongelmatilanteita ilmenee useimmiten arkojen ja heikkohermoisten yksilöiden kanssa. Myös dominointitaipumus ja jo mainittu koira-aggressiivisuus ovat seurakoiralle ikäviä piirteitä, joista tulisi pyrkiä pääsemään eroon huomioimalla nämä jalostusvalinnoissa. Nämä luonteenpiirteet eivät palvele rodun nykyistä käyttötarkoitusta seurakoirana.  </w:t>
      </w:r>
    </w:p>
    <w:p w14:paraId="0C647887"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05708BFE" w14:textId="5BB4D6DA"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Rodun yksilöillä on havaittu eroahdistuskäyttäytymistä, joka esiintyy ulvomisena ja joskus voi kärjistyä esineistön tuhoam</w:t>
      </w:r>
      <w:r w:rsidR="00F26856">
        <w:rPr>
          <w:rFonts w:asciiTheme="minorHAnsi" w:hAnsiTheme="minorHAnsi" w:cstheme="minorHAnsi"/>
          <w:szCs w:val="24"/>
          <w:lang w:val="fi-FI"/>
        </w:rPr>
        <w:t>iseen. (Akita ry. terveyskysely</w:t>
      </w:r>
      <w:r w:rsidRPr="002A3351">
        <w:rPr>
          <w:rFonts w:asciiTheme="minorHAnsi" w:hAnsiTheme="minorHAnsi" w:cstheme="minorHAnsi"/>
          <w:szCs w:val="24"/>
          <w:lang w:val="fi-FI"/>
        </w:rPr>
        <w:t xml:space="preserve"> 2017</w:t>
      </w:r>
      <w:r w:rsidR="00F26856">
        <w:rPr>
          <w:rFonts w:asciiTheme="minorHAnsi" w:hAnsiTheme="minorHAnsi" w:cstheme="minorHAnsi"/>
          <w:szCs w:val="24"/>
          <w:lang w:val="fi-FI"/>
        </w:rPr>
        <w:t>.</w:t>
      </w:r>
      <w:r w:rsidRPr="002A3351">
        <w:rPr>
          <w:rFonts w:asciiTheme="minorHAnsi" w:hAnsiTheme="minorHAnsi" w:cstheme="minorHAnsi"/>
          <w:szCs w:val="24"/>
          <w:lang w:val="fi-FI"/>
        </w:rPr>
        <w:t xml:space="preserve">) Monesti ongelma on helpottunut toisen koiran myötä, joten voidaan päätellä, että akita on vahvasti laumasidonnainen rotu.  </w:t>
      </w:r>
    </w:p>
    <w:p w14:paraId="49B7448C"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16CD8E52"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Akitan lisääntyminen pyritään pitämään mahdollisimman luonnollisena. Akitalla on normaalisti juoksut kaksi kertaa vuodessa, mutta juoksujen väli voi vaihdella yksittäisen nartun kohdalla jopa 9kk välille. Keinosiemennystä käytetään hyvin vähän ja pennut syntyvät yleensä ilman ongelmia. </w:t>
      </w:r>
    </w:p>
    <w:p w14:paraId="66D9A2FF"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Kaksoisastutuksia tehdään hyvin vähän. Yksittäisiä keisarinleikkauksia on jouduttu tekemään. Tavallisesti akita hoitaa pennut ilman ongelmia.  </w:t>
      </w:r>
    </w:p>
    <w:p w14:paraId="464F0E37"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color w:val="FF0000"/>
          <w:szCs w:val="24"/>
          <w:lang w:val="fi-FI"/>
        </w:rPr>
        <w:t xml:space="preserve"> </w:t>
      </w:r>
    </w:p>
    <w:p w14:paraId="61E13E4D" w14:textId="7CC0D43A" w:rsidR="00400165" w:rsidRPr="002A3351" w:rsidRDefault="002C2339" w:rsidP="00434AFD">
      <w:pPr>
        <w:pStyle w:val="Heading3"/>
        <w:spacing w:after="0" w:line="22" w:lineRule="atLeast"/>
        <w:ind w:left="0"/>
        <w:rPr>
          <w:rFonts w:asciiTheme="minorHAnsi" w:hAnsiTheme="minorHAnsi" w:cstheme="minorHAnsi"/>
          <w:szCs w:val="24"/>
          <w:lang w:val="fi-FI"/>
        </w:rPr>
      </w:pPr>
      <w:bookmarkStart w:id="15" w:name="_Toc28699176"/>
      <w:r w:rsidRPr="002A3351">
        <w:rPr>
          <w:rFonts w:asciiTheme="minorHAnsi" w:hAnsiTheme="minorHAnsi" w:cstheme="minorHAnsi"/>
          <w:szCs w:val="24"/>
          <w:lang w:val="fi-FI"/>
        </w:rPr>
        <w:t>4.2.5 Yhteenveto rodun käyttäytymisen ja luonteen keskeisimmistä ongelmakohdista sekä niiden korjaamisesta</w:t>
      </w:r>
      <w:bookmarkEnd w:id="15"/>
      <w:r w:rsidRPr="002A3351">
        <w:rPr>
          <w:rFonts w:asciiTheme="minorHAnsi" w:hAnsiTheme="minorHAnsi" w:cstheme="minorHAnsi"/>
          <w:szCs w:val="24"/>
          <w:lang w:val="fi-FI"/>
        </w:rPr>
        <w:t xml:space="preserve">  </w:t>
      </w:r>
    </w:p>
    <w:p w14:paraId="65AEFC07" w14:textId="77777777" w:rsidR="00DD6429" w:rsidRDefault="00DD6429" w:rsidP="00434AFD">
      <w:pPr>
        <w:spacing w:after="0" w:line="22" w:lineRule="atLeast"/>
        <w:ind w:left="0"/>
        <w:rPr>
          <w:rFonts w:asciiTheme="minorHAnsi" w:hAnsiTheme="minorHAnsi" w:cstheme="minorHAnsi"/>
          <w:szCs w:val="24"/>
          <w:lang w:val="fi-FI"/>
        </w:rPr>
      </w:pPr>
    </w:p>
    <w:p w14:paraId="19200683"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Rotumääritelmästä puuttuu maininnat dominoivasta ja pidättyväisestä luonteesta, vaikka nämä ovat olleet akitalle tyypillisiä luonteenpiirteitä. Koska nykyinen rotumääritelmä ei niitä kuitenkaan mainitse ja koska ne eivät tue nykyistä käyttötarkoitusta, tulisi etenkin dominointitaipumuksesta pyrkiä eroon. Pidättyvyys akitalla on ominaisuutena hyväksyttävä, kunhan koira on hermorakenteeltaan vahva. Luonteen ongelmakohtia ovat arat koirat ja liian pehmeät koirat. Akitan on ehdottomasti pysyttävä toimintakykyisenä arkielämän haasteiden edessä.  </w:t>
      </w:r>
    </w:p>
    <w:p w14:paraId="7CA690B3"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lastRenderedPageBreak/>
        <w:t xml:space="preserve"> </w:t>
      </w:r>
    </w:p>
    <w:p w14:paraId="1D0A1D50"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Valitettavasti rodusta löytyy aggressiivisia koiria, joiden käsittely on haastavaa. Yhdistys suosittelee jalostuskoirien luonnetestausta. Suositellaan myös, että jalostukseen käytettävä koira on saanut näyttelyarvostelusta käyttäytymisen arvioinnin ”Suhtautuminen tuomariin: rodunomainen lähestyttäessä” tai sillä on hyväksytty TOKO-tulos, läpäisty KivaKoirakansalainentesti, hyväksytty BH käyttäytymiskoe tai MH-luonnekuvaus. Lisäksi kasvattaja voi testauttaa pentueensa pentutestauksella. Ihmisiä kohtaan arkoja tai aggressiivisia koiria ei tule käyttää jalostukseen.  </w:t>
      </w:r>
    </w:p>
    <w:p w14:paraId="28134A53"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071717D7" w14:textId="77777777" w:rsidR="00400165"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Tutkimuksissa on havaittu yhteyksiä geneettisten perintötekijöiden ja aggressiivisen luonteen välillä. Tutkittavana kuitenkin oli melko pieni otos pelkästään punaisia uroksia, joten tuloksista ei voi varmoja johtopäätöksiä tehdä ilman aiheen lisätutkimusta. Tutkimuksessa ei ollut myöskään eroteltu koiria, jotka ovat aggressiivisia ihmisille tai koirille. </w:t>
      </w:r>
    </w:p>
    <w:p w14:paraId="5C2165BB" w14:textId="77777777" w:rsidR="00122F95" w:rsidRPr="002A3351" w:rsidRDefault="00122F95" w:rsidP="00434AFD">
      <w:pPr>
        <w:spacing w:after="0" w:line="22" w:lineRule="atLeast"/>
        <w:ind w:left="0"/>
        <w:rPr>
          <w:rFonts w:asciiTheme="minorHAnsi" w:hAnsiTheme="minorHAnsi" w:cstheme="minorHAnsi"/>
          <w:szCs w:val="24"/>
          <w:lang w:val="fi-FI"/>
        </w:rPr>
      </w:pPr>
    </w:p>
    <w:p w14:paraId="2CCA452A" w14:textId="51631316" w:rsidR="00122F95" w:rsidRPr="005269C1" w:rsidRDefault="002C2339" w:rsidP="00434AFD">
      <w:pPr>
        <w:pStyle w:val="Heading2"/>
        <w:spacing w:line="22" w:lineRule="atLeast"/>
        <w:rPr>
          <w:b w:val="0"/>
          <w:sz w:val="28"/>
          <w:szCs w:val="28"/>
        </w:rPr>
      </w:pPr>
      <w:bookmarkStart w:id="16" w:name="_Toc28699177"/>
      <w:r w:rsidRPr="005269C1">
        <w:rPr>
          <w:b w:val="0"/>
          <w:sz w:val="28"/>
          <w:szCs w:val="28"/>
        </w:rPr>
        <w:t>4.3 Terveys ja lisääntyminen</w:t>
      </w:r>
      <w:bookmarkEnd w:id="16"/>
      <w:r w:rsidRPr="005269C1">
        <w:rPr>
          <w:b w:val="0"/>
          <w:sz w:val="28"/>
          <w:szCs w:val="28"/>
        </w:rPr>
        <w:t xml:space="preserve"> </w:t>
      </w:r>
      <w:r w:rsidR="00122F95" w:rsidRPr="005269C1">
        <w:rPr>
          <w:b w:val="0"/>
          <w:sz w:val="28"/>
          <w:szCs w:val="28"/>
        </w:rPr>
        <w:br/>
      </w:r>
    </w:p>
    <w:p w14:paraId="6B0558B6" w14:textId="604D47FB" w:rsidR="00400165" w:rsidRPr="002A3351" w:rsidRDefault="002C2339" w:rsidP="00434AFD">
      <w:pPr>
        <w:pStyle w:val="Heading3"/>
        <w:spacing w:after="0" w:line="22" w:lineRule="atLeast"/>
        <w:ind w:left="0"/>
        <w:rPr>
          <w:rFonts w:asciiTheme="minorHAnsi" w:hAnsiTheme="minorHAnsi" w:cstheme="minorHAnsi"/>
          <w:szCs w:val="24"/>
          <w:lang w:val="fi-FI"/>
        </w:rPr>
      </w:pPr>
      <w:bookmarkStart w:id="17" w:name="_Toc28699178"/>
      <w:r w:rsidRPr="002A3351">
        <w:rPr>
          <w:rFonts w:asciiTheme="minorHAnsi" w:hAnsiTheme="minorHAnsi" w:cstheme="minorHAnsi"/>
          <w:szCs w:val="24"/>
          <w:lang w:val="fi-FI"/>
        </w:rPr>
        <w:t>4.3.1 PEVISA-ohjelmaan sisällytetyt sairaudet</w:t>
      </w:r>
      <w:bookmarkEnd w:id="17"/>
      <w:r w:rsidRPr="002A3351">
        <w:rPr>
          <w:rFonts w:asciiTheme="minorHAnsi" w:hAnsiTheme="minorHAnsi" w:cstheme="minorHAnsi"/>
          <w:szCs w:val="24"/>
          <w:lang w:val="fi-FI"/>
        </w:rPr>
        <w:t xml:space="preserve"> </w:t>
      </w:r>
      <w:r w:rsidR="00122F95">
        <w:rPr>
          <w:rFonts w:asciiTheme="minorHAnsi" w:hAnsiTheme="minorHAnsi" w:cstheme="minorHAnsi"/>
          <w:szCs w:val="24"/>
          <w:lang w:val="fi-FI"/>
        </w:rPr>
        <w:br/>
      </w:r>
    </w:p>
    <w:p w14:paraId="47294104"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Pentujen vanhemmista tulee astutushetkellä olla lonkkakuvauslausunto ja voimassa oleva silmätarkastuslausunto. Silmätarkastuslausunto ei saa astutushetkellä olla 24 kk vanhempi. PRA:ta, perinnöllistä kaihia, gRD:ta, tRD:ta tai PHTVL/PHPV-sairauden asteita 2-6 sairastavan koiran jälkeläisiä ei rekisteröidä. Lonkkaniveldysplasian raja-arvo on D ja lonkkakuvaustuloksen D saanut koira voidaan parittaa vain tuloksen A tai B saaneen koiran kanssa. Jos koiralla on todettu mRD tai PHTVL/PHPV aste 1, voidaan se parittaa vain kyseisen sairauden osalta terveen koiran kanssa. </w:t>
      </w:r>
    </w:p>
    <w:p w14:paraId="14B01CE2"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4350C931"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Ohjelma on voimassa 1.1.2014 – 31.12.2018. </w:t>
      </w:r>
    </w:p>
    <w:p w14:paraId="0D433465"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663DC721" w14:textId="77777777" w:rsidR="00400165" w:rsidRPr="002A3351" w:rsidRDefault="002C2339" w:rsidP="00434AFD">
      <w:pPr>
        <w:pStyle w:val="Heading6"/>
        <w:spacing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Koiran lonkkanivelen kasvuhäiriö </w:t>
      </w:r>
    </w:p>
    <w:p w14:paraId="6B0D1EEB"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i/>
          <w:szCs w:val="24"/>
          <w:lang w:val="fi-FI"/>
        </w:rPr>
        <w:t>Lonkkanivelen kasvuhäiriö eli ”lonkkavika”, (engl. hip dysplasia, HD) on koirien yleisin luuston/nivelten kasvuhäiriö. Se voidaan määritellä perinnölliseksi lonkkanivelen löysyydeksi.</w:t>
      </w:r>
      <w:r w:rsidRPr="002A3351">
        <w:rPr>
          <w:rFonts w:asciiTheme="minorHAnsi" w:hAnsiTheme="minorHAnsi" w:cstheme="minorHAnsi"/>
          <w:b/>
          <w:szCs w:val="24"/>
          <w:lang w:val="fi-FI"/>
        </w:rPr>
        <w:t xml:space="preserve"> </w:t>
      </w:r>
    </w:p>
    <w:p w14:paraId="716806B8"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i/>
          <w:szCs w:val="24"/>
          <w:lang w:val="fi-FI"/>
        </w:rPr>
        <w:t xml:space="preserve">Lonkat ovat syntymähetkellä makroskooppisesti normaalit, mutta muutokset alkavat jo pennun ensimmäisten elinviikkojen aikana. Löysyys johtaa reisiluun pään ja lonkkamaljan riittämättömään kontaktiin. Alueelle kohdistuu epänormaalin suuri paine, joka on sitä suurempi mitä pienempi kontaktialue on. Tämä voi johtaa mikromurtumiin ja lonkkamaljan mataloitumiseen.  </w:t>
      </w:r>
    </w:p>
    <w:p w14:paraId="3ED6A9AB"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i/>
          <w:szCs w:val="24"/>
          <w:lang w:val="fi-FI"/>
        </w:rPr>
        <w:t xml:space="preserve">Noin vuoden iässä lantion luutuminen on täydellistä ja lonkkaniveletkin stabiloituvat. Yleensä kipukin helpottaa tässä iässä. Lonkkanivelen kasvuhäiriö johtaa yleensä nivelrikkoon. Nivelrikon kehittymisen aikatauluun ja tyyppiin vaikuttavat rotukohtaiset ja yksilölliset erot. Lonkkanivelen kasvuhäiriön perimmäistä syytä ei tiedetä, mutta se periytyy tämänhetkisen tutkimustiedon perusteella kvantitatiivisesti eli siihen vaikuttaa useita eri geenejä. Näistä osa on ns. </w:t>
      </w:r>
    </w:p>
    <w:p w14:paraId="2311C010" w14:textId="77777777" w:rsidR="00122F95" w:rsidRDefault="002C2339" w:rsidP="00434AFD">
      <w:pPr>
        <w:spacing w:after="0" w:line="22" w:lineRule="atLeast"/>
        <w:ind w:left="0"/>
        <w:rPr>
          <w:rFonts w:asciiTheme="minorHAnsi" w:hAnsiTheme="minorHAnsi" w:cstheme="minorHAnsi"/>
          <w:i/>
          <w:szCs w:val="24"/>
          <w:lang w:val="fi-FI"/>
        </w:rPr>
      </w:pPr>
      <w:r w:rsidRPr="002A3351">
        <w:rPr>
          <w:rFonts w:asciiTheme="minorHAnsi" w:hAnsiTheme="minorHAnsi" w:cstheme="minorHAnsi"/>
          <w:i/>
          <w:szCs w:val="24"/>
          <w:lang w:val="fi-FI"/>
        </w:rPr>
        <w:t>suurivaikutteisia geenejä (engl. major gene). Periytymisaste vaihtelee eri tutkimu</w:t>
      </w:r>
      <w:r w:rsidR="00122F95">
        <w:rPr>
          <w:rFonts w:asciiTheme="minorHAnsi" w:hAnsiTheme="minorHAnsi" w:cstheme="minorHAnsi"/>
          <w:i/>
          <w:szCs w:val="24"/>
          <w:lang w:val="fi-FI"/>
        </w:rPr>
        <w:t>ksissa välillä 0.1– 0.6.</w:t>
      </w:r>
    </w:p>
    <w:p w14:paraId="142E51A2" w14:textId="77777777" w:rsidR="00122F95" w:rsidRDefault="00122F95" w:rsidP="00434AFD">
      <w:pPr>
        <w:spacing w:after="0" w:line="22" w:lineRule="atLeast"/>
        <w:ind w:left="0"/>
        <w:rPr>
          <w:rFonts w:asciiTheme="minorHAnsi" w:hAnsiTheme="minorHAnsi" w:cstheme="minorHAnsi"/>
          <w:i/>
          <w:szCs w:val="24"/>
          <w:lang w:val="fi-FI"/>
        </w:rPr>
      </w:pPr>
    </w:p>
    <w:p w14:paraId="3DFE3449" w14:textId="77777777" w:rsidR="00122F95" w:rsidRDefault="002C2339" w:rsidP="00434AFD">
      <w:pPr>
        <w:spacing w:after="0" w:line="22" w:lineRule="atLeast"/>
        <w:ind w:left="11" w:hanging="11"/>
        <w:rPr>
          <w:rFonts w:asciiTheme="minorHAnsi" w:hAnsiTheme="minorHAnsi" w:cstheme="minorHAnsi"/>
          <w:i/>
          <w:szCs w:val="24"/>
          <w:lang w:val="fi-FI"/>
        </w:rPr>
      </w:pPr>
      <w:r w:rsidRPr="002A3351">
        <w:rPr>
          <w:rFonts w:asciiTheme="minorHAnsi" w:hAnsiTheme="minorHAnsi" w:cstheme="minorHAnsi"/>
          <w:i/>
          <w:szCs w:val="24"/>
          <w:lang w:val="fi-FI"/>
        </w:rPr>
        <w:t>Ympäristöllä on vaikutusta kasvuhäiriön ilmiasuun. Useissa tutkimuksissa on todettu runsaan ravinnonsaannin olevan yhteydessä lonkkavikaan. Ruokinta ei aiheuta dysplasiaa, mutta se tuo vian esiin geneettisesti alttiilla koirilla. Tämä pätee myös toisin päin, optimaalisella ruokinnalla lonkkanivelen kasvuhäiriö ei tule näkyviin tai on lievempää. Myös liian raju liikunta kasvuaikana voi pahentaa muutoksia. Lonkkanivelen kasvuhäiriötä tavataan lähes kaikilla roduilla, mutta yleisintä se</w:t>
      </w:r>
      <w:r w:rsidR="00122F95">
        <w:rPr>
          <w:rFonts w:asciiTheme="minorHAnsi" w:hAnsiTheme="minorHAnsi" w:cstheme="minorHAnsi"/>
          <w:i/>
          <w:szCs w:val="24"/>
          <w:lang w:val="fi-FI"/>
        </w:rPr>
        <w:t xml:space="preserve"> on suurilla ja jättiroduilla.</w:t>
      </w:r>
    </w:p>
    <w:p w14:paraId="1FB5D119" w14:textId="77777777" w:rsidR="00122F95" w:rsidRDefault="00122F95" w:rsidP="00434AFD">
      <w:pPr>
        <w:spacing w:after="0" w:line="22" w:lineRule="atLeast"/>
        <w:ind w:left="11" w:hanging="11"/>
        <w:rPr>
          <w:rFonts w:asciiTheme="minorHAnsi" w:hAnsiTheme="minorHAnsi" w:cstheme="minorHAnsi"/>
          <w:i/>
          <w:szCs w:val="24"/>
          <w:lang w:val="fi-FI"/>
        </w:rPr>
      </w:pPr>
    </w:p>
    <w:p w14:paraId="5531ABCE" w14:textId="77777777" w:rsidR="00122F95" w:rsidRDefault="002C2339" w:rsidP="00434AFD">
      <w:pPr>
        <w:spacing w:after="0" w:line="22" w:lineRule="atLeast"/>
        <w:ind w:left="11" w:hanging="11"/>
        <w:rPr>
          <w:rFonts w:asciiTheme="minorHAnsi" w:hAnsiTheme="minorHAnsi" w:cstheme="minorHAnsi"/>
          <w:i/>
          <w:szCs w:val="24"/>
          <w:lang w:val="fi-FI"/>
        </w:rPr>
      </w:pPr>
      <w:r w:rsidRPr="002A3351">
        <w:rPr>
          <w:rFonts w:asciiTheme="minorHAnsi" w:hAnsiTheme="minorHAnsi" w:cstheme="minorHAnsi"/>
          <w:i/>
          <w:szCs w:val="24"/>
          <w:lang w:val="fi-FI"/>
        </w:rPr>
        <w:t>Oireet voidaan huomata pentuna 3-12 kuukauden iässä, jolloin kipu johtuu löysyyden aiheuttamasta nivelkapselin tulehduksesta tai luukalvon hermojen jännityksestä ja repeämisestä. Oireet voivat vähentyä selvästi tai loppua kokonaan jopa useiksi vuosiksi, kun nivelen ympärille muodostuva sidekudos vähentää nivelen löysyyttä. Toinen oireilevien koirien ryhmä on aikuiset koirat, joiden oireiden syynä on nivelrikko. Nuorilla koirilla oireina voivat olla takajalkojen ontuminen, ”pupuhyppely”, ylösnousuvaikeudet levon jälkeen, liikkumishaluttomuus ja naksahteleva ääni kävellessä. Oireet voivat alkaa äkillisesti ja omistaja voi li</w:t>
      </w:r>
      <w:r w:rsidR="00122F95">
        <w:rPr>
          <w:rFonts w:asciiTheme="minorHAnsi" w:hAnsiTheme="minorHAnsi" w:cstheme="minorHAnsi"/>
          <w:i/>
          <w:szCs w:val="24"/>
          <w:lang w:val="fi-FI"/>
        </w:rPr>
        <w:t>ittää ne johonkin tapaturmaan.</w:t>
      </w:r>
    </w:p>
    <w:p w14:paraId="1F45AF1A" w14:textId="77777777" w:rsidR="00122F95" w:rsidRDefault="00122F95" w:rsidP="00434AFD">
      <w:pPr>
        <w:spacing w:after="0" w:line="22" w:lineRule="atLeast"/>
        <w:ind w:left="11" w:hanging="11"/>
        <w:rPr>
          <w:rFonts w:asciiTheme="minorHAnsi" w:hAnsiTheme="minorHAnsi" w:cstheme="minorHAnsi"/>
          <w:i/>
          <w:szCs w:val="24"/>
          <w:lang w:val="fi-FI"/>
        </w:rPr>
      </w:pPr>
    </w:p>
    <w:p w14:paraId="77A3C2BF" w14:textId="77777777" w:rsidR="00122F95" w:rsidRDefault="002C2339" w:rsidP="00434AFD">
      <w:pPr>
        <w:spacing w:after="0" w:line="22" w:lineRule="atLeast"/>
        <w:ind w:left="11" w:hanging="11"/>
        <w:rPr>
          <w:rFonts w:asciiTheme="minorHAnsi" w:hAnsiTheme="minorHAnsi" w:cstheme="minorHAnsi"/>
          <w:i/>
          <w:szCs w:val="24"/>
          <w:lang w:val="fi-FI"/>
        </w:rPr>
      </w:pPr>
      <w:r w:rsidRPr="002A3351">
        <w:rPr>
          <w:rFonts w:asciiTheme="minorHAnsi" w:hAnsiTheme="minorHAnsi" w:cstheme="minorHAnsi"/>
          <w:i/>
          <w:szCs w:val="24"/>
          <w:lang w:val="fi-FI"/>
        </w:rPr>
        <w:t>Vanhemmilla nivelrikkoisilla koirilla oireet voivat olla epämääräisiä. Oireilu laitetaan usein vanhenemisen piikkiin. Tyypillisiä oireita ovat takajalkojen ontuminen ja jäykkyys liikkeessä.</w:t>
      </w:r>
      <w:r w:rsidRPr="002A3351">
        <w:rPr>
          <w:rFonts w:asciiTheme="minorHAnsi" w:hAnsiTheme="minorHAnsi" w:cstheme="minorHAnsi"/>
          <w:szCs w:val="24"/>
          <w:lang w:val="fi-FI"/>
        </w:rPr>
        <w:t xml:space="preserve"> </w:t>
      </w:r>
      <w:r w:rsidRPr="002A3351">
        <w:rPr>
          <w:rFonts w:asciiTheme="minorHAnsi" w:hAnsiTheme="minorHAnsi" w:cstheme="minorHAnsi"/>
          <w:i/>
          <w:szCs w:val="24"/>
          <w:lang w:val="fi-FI"/>
        </w:rPr>
        <w:t>Lonkkavikainen koira yrittää viedä painoa pois takaosalta, mikä ilmenee kävellessä selkälinjan aaltoiluna ja lantion kiertymisenä. Tämä johtaa myös takaosan lihaskatoon ja et</w:t>
      </w:r>
      <w:r w:rsidR="00122F95">
        <w:rPr>
          <w:rFonts w:asciiTheme="minorHAnsi" w:hAnsiTheme="minorHAnsi" w:cstheme="minorHAnsi"/>
          <w:i/>
          <w:szCs w:val="24"/>
          <w:lang w:val="fi-FI"/>
        </w:rPr>
        <w:t>upään lihasten voimistumiseen.</w:t>
      </w:r>
    </w:p>
    <w:p w14:paraId="37B8697D" w14:textId="77777777" w:rsidR="00122F95" w:rsidRDefault="00122F95" w:rsidP="00434AFD">
      <w:pPr>
        <w:spacing w:after="0" w:line="22" w:lineRule="atLeast"/>
        <w:ind w:left="11" w:hanging="11"/>
        <w:rPr>
          <w:rFonts w:asciiTheme="minorHAnsi" w:hAnsiTheme="minorHAnsi" w:cstheme="minorHAnsi"/>
          <w:i/>
          <w:szCs w:val="24"/>
          <w:lang w:val="fi-FI"/>
        </w:rPr>
      </w:pPr>
    </w:p>
    <w:p w14:paraId="391AB78A" w14:textId="607305F5" w:rsidR="00400165" w:rsidRPr="002A3351" w:rsidRDefault="002C2339" w:rsidP="00434AFD">
      <w:pPr>
        <w:spacing w:after="0" w:line="22" w:lineRule="atLeast"/>
        <w:ind w:left="11" w:hanging="11"/>
        <w:rPr>
          <w:rFonts w:asciiTheme="minorHAnsi" w:hAnsiTheme="minorHAnsi" w:cstheme="minorHAnsi"/>
          <w:szCs w:val="24"/>
          <w:lang w:val="fi-FI"/>
        </w:rPr>
      </w:pPr>
      <w:r w:rsidRPr="002A3351">
        <w:rPr>
          <w:rFonts w:asciiTheme="minorHAnsi" w:hAnsiTheme="minorHAnsi" w:cstheme="minorHAnsi"/>
          <w:i/>
          <w:szCs w:val="24"/>
          <w:lang w:val="fi-FI"/>
        </w:rPr>
        <w:t>Lonkkanivelen kasvuhäiriön ja siitä</w:t>
      </w:r>
      <w:r w:rsidR="00D706F5" w:rsidRPr="002A3351">
        <w:rPr>
          <w:rFonts w:asciiTheme="minorHAnsi" w:hAnsiTheme="minorHAnsi" w:cstheme="minorHAnsi"/>
          <w:i/>
          <w:szCs w:val="24"/>
          <w:lang w:val="fi-FI"/>
        </w:rPr>
        <w:t xml:space="preserve"> johtuvan nivelrikon hoidossa ruokinta on tärkeää</w:t>
      </w:r>
      <w:r w:rsidRPr="002A3351">
        <w:rPr>
          <w:rFonts w:asciiTheme="minorHAnsi" w:hAnsiTheme="minorHAnsi" w:cstheme="minorHAnsi"/>
          <w:i/>
          <w:szCs w:val="24"/>
          <w:lang w:val="fi-FI"/>
        </w:rPr>
        <w:t xml:space="preserve">. </w:t>
      </w:r>
      <w:r w:rsidR="00D706F5" w:rsidRPr="002A3351">
        <w:rPr>
          <w:rFonts w:asciiTheme="minorHAnsi" w:hAnsiTheme="minorHAnsi" w:cstheme="minorHAnsi"/>
          <w:szCs w:val="24"/>
          <w:lang w:val="fi-FI"/>
        </w:rPr>
        <w:t xml:space="preserve"> </w:t>
      </w:r>
      <w:r w:rsidRPr="002A3351">
        <w:rPr>
          <w:rFonts w:asciiTheme="minorHAnsi" w:hAnsiTheme="minorHAnsi" w:cstheme="minorHAnsi"/>
          <w:i/>
          <w:szCs w:val="24"/>
          <w:lang w:val="fi-FI"/>
        </w:rPr>
        <w:t xml:space="preserve">Ylipaino pahentaa oireita ja pelkkä painon pudotus voi helpottaa koiran oloa. </w:t>
      </w:r>
      <w:r w:rsidR="00D706F5" w:rsidRPr="002A3351">
        <w:rPr>
          <w:rFonts w:asciiTheme="minorHAnsi" w:hAnsiTheme="minorHAnsi" w:cstheme="minorHAnsi"/>
          <w:i/>
          <w:szCs w:val="24"/>
          <w:lang w:val="fi-FI"/>
        </w:rPr>
        <w:t>T</w:t>
      </w:r>
      <w:r w:rsidRPr="002A3351">
        <w:rPr>
          <w:rFonts w:asciiTheme="minorHAnsi" w:hAnsiTheme="minorHAnsi" w:cstheme="minorHAnsi"/>
          <w:i/>
          <w:szCs w:val="24"/>
          <w:lang w:val="fi-FI"/>
        </w:rPr>
        <w:t xml:space="preserve">ulehduskipulääkkeitä ja pistoksena tai suun kautta annettavia nivelnesteen ja nivelruston koostumusta parantavia aineita käytetään yleisesti. Sopiva liikunta pitää lihaksiston kunnossa ja nivelet liikkuvina. Kirurgisia hoitoja on myös olemassa. Lonkkavian vastustamisohjelma perustuu useimmilla roduilla röntgenkuvissa sairaiksi todettujen yksilöiden karsimiseen jalostuksesta. Lonkkanivelen kasvuhäiriön periytyvyys on kohtuullinen. Ilmiasuunkin perustuvan jalostusvalinnan pitäisi johtaa tuloksiin, jos valinta on systemaattista. Jalostusarvoindeksien (BLUP-indeksit) avulla valinta on tehokkaampaa. Indeksissä otetaan huomioon koiran kaikkien tutkittujen sukulaisten taso ja poistetaan röntgentuloksiin vaikuttavien ympäristötekijöiden vaikutusta. Jalostusindeksejä lasketaan jo useille roduille sekä lonkka- että kyynärnivelistä. Indeksien laskemisen edellytyksenä on riittävä määrä kuvattuja koiria.  </w:t>
      </w:r>
      <w:r w:rsidRPr="002A3351">
        <w:rPr>
          <w:rFonts w:asciiTheme="minorHAnsi" w:hAnsiTheme="minorHAnsi" w:cstheme="minorHAnsi"/>
          <w:szCs w:val="24"/>
          <w:lang w:val="fi-FI"/>
        </w:rPr>
        <w:t xml:space="preserve">(ELL Anu Lappalainen/Suomen Kennelliitto.) </w:t>
      </w:r>
    </w:p>
    <w:p w14:paraId="50FFE90C"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049C48E1" w14:textId="185D601C" w:rsidR="00400165" w:rsidRPr="00822BCA" w:rsidRDefault="002C2339" w:rsidP="00434AFD">
      <w:pPr>
        <w:spacing w:after="0" w:line="22" w:lineRule="atLeast"/>
        <w:ind w:left="0"/>
        <w:rPr>
          <w:rFonts w:asciiTheme="minorHAnsi" w:hAnsiTheme="minorHAnsi" w:cstheme="minorHAnsi"/>
          <w:sz w:val="22"/>
          <w:lang w:val="fi-FI"/>
        </w:rPr>
      </w:pPr>
      <w:r w:rsidRPr="00822BCA">
        <w:rPr>
          <w:rFonts w:asciiTheme="minorHAnsi" w:hAnsiTheme="minorHAnsi" w:cstheme="minorHAnsi"/>
          <w:b/>
          <w:sz w:val="22"/>
          <w:lang w:val="fi-FI"/>
        </w:rPr>
        <w:t>Taulukot 1</w:t>
      </w:r>
      <w:r w:rsidR="00BE30FC" w:rsidRPr="00822BCA">
        <w:rPr>
          <w:rFonts w:asciiTheme="minorHAnsi" w:hAnsiTheme="minorHAnsi" w:cstheme="minorHAnsi"/>
          <w:b/>
          <w:sz w:val="22"/>
          <w:lang w:val="fi-FI"/>
        </w:rPr>
        <w:t>0</w:t>
      </w:r>
      <w:r w:rsidRPr="00822BCA">
        <w:rPr>
          <w:rFonts w:asciiTheme="minorHAnsi" w:hAnsiTheme="minorHAnsi" w:cstheme="minorHAnsi"/>
          <w:b/>
          <w:sz w:val="22"/>
          <w:lang w:val="fi-FI"/>
        </w:rPr>
        <w:t xml:space="preserve">: </w:t>
      </w:r>
      <w:r w:rsidRPr="00822BCA">
        <w:rPr>
          <w:rFonts w:asciiTheme="minorHAnsi" w:hAnsiTheme="minorHAnsi" w:cstheme="minorHAnsi"/>
          <w:sz w:val="22"/>
          <w:lang w:val="fi-FI"/>
        </w:rPr>
        <w:t xml:space="preserve">Lonkkakuvaustulokset ajalta </w:t>
      </w:r>
      <w:r w:rsidR="00D706F5" w:rsidRPr="00822BCA">
        <w:rPr>
          <w:rFonts w:asciiTheme="minorHAnsi" w:hAnsiTheme="minorHAnsi" w:cstheme="minorHAnsi"/>
          <w:sz w:val="22"/>
          <w:lang w:val="fi-FI"/>
        </w:rPr>
        <w:t>1.1.2003</w:t>
      </w:r>
      <w:r w:rsidRPr="00822BCA">
        <w:rPr>
          <w:rFonts w:asciiTheme="minorHAnsi" w:hAnsiTheme="minorHAnsi" w:cstheme="minorHAnsi"/>
          <w:sz w:val="22"/>
          <w:lang w:val="fi-FI"/>
        </w:rPr>
        <w:t xml:space="preserve"> - 31.12.</w:t>
      </w:r>
      <w:r w:rsidR="00BE30FC" w:rsidRPr="00822BCA">
        <w:rPr>
          <w:rFonts w:asciiTheme="minorHAnsi" w:hAnsiTheme="minorHAnsi" w:cstheme="minorHAnsi"/>
          <w:sz w:val="22"/>
          <w:lang w:val="fi-FI"/>
        </w:rPr>
        <w:t xml:space="preserve">2017 lausuntovuoden mukaisesti. </w:t>
      </w:r>
      <w:r w:rsidR="00822BCA">
        <w:rPr>
          <w:rFonts w:asciiTheme="minorHAnsi" w:hAnsiTheme="minorHAnsi" w:cstheme="minorHAnsi"/>
          <w:i/>
          <w:sz w:val="22"/>
          <w:lang w:val="fi-FI"/>
        </w:rPr>
        <w:t>(</w:t>
      </w:r>
      <w:r w:rsidRPr="00822BCA">
        <w:rPr>
          <w:rFonts w:asciiTheme="minorHAnsi" w:hAnsiTheme="minorHAnsi" w:cstheme="minorHAnsi"/>
          <w:i/>
          <w:sz w:val="22"/>
          <w:lang w:val="fi-FI"/>
        </w:rPr>
        <w:t>Koiranet</w:t>
      </w:r>
      <w:r w:rsidR="00822BCA">
        <w:rPr>
          <w:rFonts w:asciiTheme="minorHAnsi" w:hAnsiTheme="minorHAnsi" w:cstheme="minorHAnsi"/>
          <w:i/>
          <w:sz w:val="22"/>
          <w:lang w:val="fi-FI"/>
        </w:rPr>
        <w:t>.</w:t>
      </w:r>
      <w:r w:rsidRPr="00822BCA">
        <w:rPr>
          <w:rFonts w:asciiTheme="minorHAnsi" w:hAnsiTheme="minorHAnsi" w:cstheme="minorHAnsi"/>
          <w:i/>
          <w:sz w:val="22"/>
          <w:lang w:val="fi-FI"/>
        </w:rPr>
        <w:t xml:space="preserve">) </w:t>
      </w:r>
    </w:p>
    <w:tbl>
      <w:tblPr>
        <w:tblStyle w:val="ListTable4-Accent6"/>
        <w:tblW w:w="10379" w:type="dxa"/>
        <w:tblLook w:val="04A0" w:firstRow="1" w:lastRow="0" w:firstColumn="1" w:lastColumn="0" w:noHBand="0" w:noVBand="1"/>
      </w:tblPr>
      <w:tblGrid>
        <w:gridCol w:w="993"/>
        <w:gridCol w:w="1700"/>
        <w:gridCol w:w="1844"/>
        <w:gridCol w:w="1559"/>
        <w:gridCol w:w="1702"/>
        <w:gridCol w:w="1417"/>
        <w:gridCol w:w="1164"/>
      </w:tblGrid>
      <w:tr w:rsidR="00400165" w:rsidRPr="002A3351" w14:paraId="0B2612DB" w14:textId="77777777" w:rsidTr="00822BCA">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93" w:type="dxa"/>
            <w:shd w:val="clear" w:color="auto" w:fill="A8D08D" w:themeFill="accent6" w:themeFillTint="99"/>
          </w:tcPr>
          <w:p w14:paraId="7AA4993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val="0"/>
                <w:szCs w:val="24"/>
              </w:rPr>
              <w:t xml:space="preserve">Vuosi </w:t>
            </w:r>
          </w:p>
        </w:tc>
        <w:tc>
          <w:tcPr>
            <w:tcW w:w="1700" w:type="dxa"/>
            <w:shd w:val="clear" w:color="auto" w:fill="A8D08D" w:themeFill="accent6" w:themeFillTint="99"/>
          </w:tcPr>
          <w:p w14:paraId="17966C4F" w14:textId="77777777" w:rsidR="00400165" w:rsidRPr="002A3351"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val="0"/>
                <w:szCs w:val="24"/>
              </w:rPr>
              <w:t xml:space="preserve">A </w:t>
            </w:r>
          </w:p>
        </w:tc>
        <w:tc>
          <w:tcPr>
            <w:tcW w:w="1844" w:type="dxa"/>
            <w:shd w:val="clear" w:color="auto" w:fill="A8D08D" w:themeFill="accent6" w:themeFillTint="99"/>
          </w:tcPr>
          <w:p w14:paraId="00C5D577" w14:textId="77777777" w:rsidR="00400165" w:rsidRPr="002A3351"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val="0"/>
                <w:szCs w:val="24"/>
              </w:rPr>
              <w:t xml:space="preserve">B </w:t>
            </w:r>
          </w:p>
        </w:tc>
        <w:tc>
          <w:tcPr>
            <w:tcW w:w="1559" w:type="dxa"/>
            <w:shd w:val="clear" w:color="auto" w:fill="A8D08D" w:themeFill="accent6" w:themeFillTint="99"/>
          </w:tcPr>
          <w:p w14:paraId="409AE3A3" w14:textId="77777777" w:rsidR="00400165" w:rsidRPr="002A3351"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val="0"/>
                <w:szCs w:val="24"/>
              </w:rPr>
              <w:t xml:space="preserve">C </w:t>
            </w:r>
          </w:p>
        </w:tc>
        <w:tc>
          <w:tcPr>
            <w:tcW w:w="1702" w:type="dxa"/>
            <w:shd w:val="clear" w:color="auto" w:fill="A8D08D" w:themeFill="accent6" w:themeFillTint="99"/>
          </w:tcPr>
          <w:p w14:paraId="111BC0E8" w14:textId="77777777" w:rsidR="00400165" w:rsidRPr="002A3351"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val="0"/>
                <w:szCs w:val="24"/>
              </w:rPr>
              <w:t xml:space="preserve">D </w:t>
            </w:r>
          </w:p>
        </w:tc>
        <w:tc>
          <w:tcPr>
            <w:tcW w:w="1417" w:type="dxa"/>
            <w:shd w:val="clear" w:color="auto" w:fill="A8D08D" w:themeFill="accent6" w:themeFillTint="99"/>
          </w:tcPr>
          <w:p w14:paraId="70C4374E" w14:textId="77777777" w:rsidR="00400165" w:rsidRPr="002A3351"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val="0"/>
                <w:szCs w:val="24"/>
              </w:rPr>
              <w:t xml:space="preserve">E </w:t>
            </w:r>
          </w:p>
        </w:tc>
        <w:tc>
          <w:tcPr>
            <w:tcW w:w="1164" w:type="dxa"/>
            <w:shd w:val="clear" w:color="auto" w:fill="A8D08D" w:themeFill="accent6" w:themeFillTint="99"/>
          </w:tcPr>
          <w:p w14:paraId="328A9FED" w14:textId="77777777" w:rsidR="00400165" w:rsidRPr="002A3351"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b w:val="0"/>
                <w:szCs w:val="24"/>
              </w:rPr>
              <w:t xml:space="preserve">Yhteensä </w:t>
            </w:r>
          </w:p>
        </w:tc>
      </w:tr>
      <w:tr w:rsidR="00400165" w:rsidRPr="002A3351" w14:paraId="3C07395F" w14:textId="77777777" w:rsidTr="006B196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93" w:type="dxa"/>
          </w:tcPr>
          <w:p w14:paraId="4EAE012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val="0"/>
                <w:szCs w:val="24"/>
              </w:rPr>
              <w:t xml:space="preserve">2003 </w:t>
            </w:r>
          </w:p>
        </w:tc>
        <w:tc>
          <w:tcPr>
            <w:tcW w:w="1700" w:type="dxa"/>
          </w:tcPr>
          <w:p w14:paraId="046FD5DF"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kpl (33%) </w:t>
            </w:r>
          </w:p>
        </w:tc>
        <w:tc>
          <w:tcPr>
            <w:tcW w:w="1844" w:type="dxa"/>
          </w:tcPr>
          <w:p w14:paraId="516C7A2B"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 kpl (50%) </w:t>
            </w:r>
          </w:p>
        </w:tc>
        <w:tc>
          <w:tcPr>
            <w:tcW w:w="1559" w:type="dxa"/>
          </w:tcPr>
          <w:p w14:paraId="49979944"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kpl (17%) </w:t>
            </w:r>
          </w:p>
        </w:tc>
        <w:tc>
          <w:tcPr>
            <w:tcW w:w="1702" w:type="dxa"/>
          </w:tcPr>
          <w:p w14:paraId="57DF90C8"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kpl (0%) </w:t>
            </w:r>
          </w:p>
        </w:tc>
        <w:tc>
          <w:tcPr>
            <w:tcW w:w="1417" w:type="dxa"/>
          </w:tcPr>
          <w:p w14:paraId="36C222A5"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kpl (0%) </w:t>
            </w:r>
          </w:p>
        </w:tc>
        <w:tc>
          <w:tcPr>
            <w:tcW w:w="1164" w:type="dxa"/>
          </w:tcPr>
          <w:p w14:paraId="50B7F38D"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6 kpl </w:t>
            </w:r>
          </w:p>
        </w:tc>
      </w:tr>
      <w:tr w:rsidR="00400165" w:rsidRPr="002A3351" w14:paraId="7AD7CA36" w14:textId="77777777" w:rsidTr="006B196B">
        <w:trPr>
          <w:trHeight w:val="305"/>
        </w:trPr>
        <w:tc>
          <w:tcPr>
            <w:cnfStyle w:val="001000000000" w:firstRow="0" w:lastRow="0" w:firstColumn="1" w:lastColumn="0" w:oddVBand="0" w:evenVBand="0" w:oddHBand="0" w:evenHBand="0" w:firstRowFirstColumn="0" w:firstRowLastColumn="0" w:lastRowFirstColumn="0" w:lastRowLastColumn="0"/>
            <w:tcW w:w="993" w:type="dxa"/>
          </w:tcPr>
          <w:p w14:paraId="7C30C07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val="0"/>
                <w:szCs w:val="24"/>
              </w:rPr>
              <w:t xml:space="preserve">2004 </w:t>
            </w:r>
          </w:p>
        </w:tc>
        <w:tc>
          <w:tcPr>
            <w:tcW w:w="1700" w:type="dxa"/>
          </w:tcPr>
          <w:p w14:paraId="7555401E"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6 kpl (60%) </w:t>
            </w:r>
          </w:p>
        </w:tc>
        <w:tc>
          <w:tcPr>
            <w:tcW w:w="1844" w:type="dxa"/>
          </w:tcPr>
          <w:p w14:paraId="6289AE77"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kpl (10%) </w:t>
            </w:r>
          </w:p>
        </w:tc>
        <w:tc>
          <w:tcPr>
            <w:tcW w:w="1559" w:type="dxa"/>
          </w:tcPr>
          <w:p w14:paraId="56F6F6E7"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kpl (10%) </w:t>
            </w:r>
          </w:p>
        </w:tc>
        <w:tc>
          <w:tcPr>
            <w:tcW w:w="1702" w:type="dxa"/>
          </w:tcPr>
          <w:p w14:paraId="5B6AD66E"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kpl (20%) </w:t>
            </w:r>
          </w:p>
        </w:tc>
        <w:tc>
          <w:tcPr>
            <w:tcW w:w="1417" w:type="dxa"/>
          </w:tcPr>
          <w:p w14:paraId="2CB123FC"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kpl (0%) </w:t>
            </w:r>
          </w:p>
        </w:tc>
        <w:tc>
          <w:tcPr>
            <w:tcW w:w="1164" w:type="dxa"/>
          </w:tcPr>
          <w:p w14:paraId="22BE5536"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10 kpl </w:t>
            </w:r>
          </w:p>
        </w:tc>
      </w:tr>
      <w:tr w:rsidR="00400165" w:rsidRPr="002A3351" w14:paraId="271B1A3F" w14:textId="77777777" w:rsidTr="006B19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Pr>
          <w:p w14:paraId="4375726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val="0"/>
                <w:szCs w:val="24"/>
              </w:rPr>
              <w:t xml:space="preserve">2005 </w:t>
            </w:r>
          </w:p>
        </w:tc>
        <w:tc>
          <w:tcPr>
            <w:tcW w:w="1700" w:type="dxa"/>
          </w:tcPr>
          <w:p w14:paraId="0BB2ABC5"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kpl (17%) </w:t>
            </w:r>
          </w:p>
        </w:tc>
        <w:tc>
          <w:tcPr>
            <w:tcW w:w="1844" w:type="dxa"/>
          </w:tcPr>
          <w:p w14:paraId="60744994"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 kpl (25%) </w:t>
            </w:r>
          </w:p>
        </w:tc>
        <w:tc>
          <w:tcPr>
            <w:tcW w:w="1559" w:type="dxa"/>
          </w:tcPr>
          <w:p w14:paraId="6837A8A0"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 kpl (42%) </w:t>
            </w:r>
          </w:p>
        </w:tc>
        <w:tc>
          <w:tcPr>
            <w:tcW w:w="1702" w:type="dxa"/>
          </w:tcPr>
          <w:p w14:paraId="3A4CF79D"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kpl (17%) </w:t>
            </w:r>
          </w:p>
        </w:tc>
        <w:tc>
          <w:tcPr>
            <w:tcW w:w="1417" w:type="dxa"/>
          </w:tcPr>
          <w:p w14:paraId="35C414AF"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kpl (0%) </w:t>
            </w:r>
          </w:p>
        </w:tc>
        <w:tc>
          <w:tcPr>
            <w:tcW w:w="1164" w:type="dxa"/>
          </w:tcPr>
          <w:p w14:paraId="3E5A3E76"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12 kpl </w:t>
            </w:r>
          </w:p>
        </w:tc>
      </w:tr>
      <w:tr w:rsidR="00400165" w:rsidRPr="002A3351" w14:paraId="0A49D8FF" w14:textId="77777777" w:rsidTr="006B196B">
        <w:trPr>
          <w:trHeight w:val="307"/>
        </w:trPr>
        <w:tc>
          <w:tcPr>
            <w:cnfStyle w:val="001000000000" w:firstRow="0" w:lastRow="0" w:firstColumn="1" w:lastColumn="0" w:oddVBand="0" w:evenVBand="0" w:oddHBand="0" w:evenHBand="0" w:firstRowFirstColumn="0" w:firstRowLastColumn="0" w:lastRowFirstColumn="0" w:lastRowLastColumn="0"/>
            <w:tcW w:w="993" w:type="dxa"/>
          </w:tcPr>
          <w:p w14:paraId="55CAB38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val="0"/>
                <w:szCs w:val="24"/>
              </w:rPr>
              <w:t xml:space="preserve">2006 </w:t>
            </w:r>
          </w:p>
        </w:tc>
        <w:tc>
          <w:tcPr>
            <w:tcW w:w="1700" w:type="dxa"/>
          </w:tcPr>
          <w:p w14:paraId="5C556D26"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 kpl (36%) </w:t>
            </w:r>
          </w:p>
        </w:tc>
        <w:tc>
          <w:tcPr>
            <w:tcW w:w="1844" w:type="dxa"/>
          </w:tcPr>
          <w:p w14:paraId="54492C5C"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6 kpl (43%) </w:t>
            </w:r>
          </w:p>
        </w:tc>
        <w:tc>
          <w:tcPr>
            <w:tcW w:w="1559" w:type="dxa"/>
          </w:tcPr>
          <w:p w14:paraId="1637B24C"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kpl (14%) </w:t>
            </w:r>
          </w:p>
        </w:tc>
        <w:tc>
          <w:tcPr>
            <w:tcW w:w="1702" w:type="dxa"/>
          </w:tcPr>
          <w:p w14:paraId="71BFBE29"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kpl (7%) </w:t>
            </w:r>
          </w:p>
        </w:tc>
        <w:tc>
          <w:tcPr>
            <w:tcW w:w="1417" w:type="dxa"/>
          </w:tcPr>
          <w:p w14:paraId="63EF1FB5"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kpl (0%) </w:t>
            </w:r>
          </w:p>
        </w:tc>
        <w:tc>
          <w:tcPr>
            <w:tcW w:w="1164" w:type="dxa"/>
          </w:tcPr>
          <w:p w14:paraId="67A0437C"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14 kpl </w:t>
            </w:r>
          </w:p>
        </w:tc>
      </w:tr>
      <w:tr w:rsidR="00400165" w:rsidRPr="002A3351" w14:paraId="32DBA6A2" w14:textId="77777777" w:rsidTr="006B19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Pr>
          <w:p w14:paraId="4E16662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val="0"/>
                <w:szCs w:val="24"/>
              </w:rPr>
              <w:t xml:space="preserve">2007 </w:t>
            </w:r>
          </w:p>
        </w:tc>
        <w:tc>
          <w:tcPr>
            <w:tcW w:w="1700" w:type="dxa"/>
          </w:tcPr>
          <w:p w14:paraId="4C59FD39"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 kpl (30%) </w:t>
            </w:r>
          </w:p>
        </w:tc>
        <w:tc>
          <w:tcPr>
            <w:tcW w:w="1844" w:type="dxa"/>
          </w:tcPr>
          <w:p w14:paraId="335454BE"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 kpl (40%) </w:t>
            </w:r>
          </w:p>
        </w:tc>
        <w:tc>
          <w:tcPr>
            <w:tcW w:w="1559" w:type="dxa"/>
          </w:tcPr>
          <w:p w14:paraId="4543B91E"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 kpl (30%) </w:t>
            </w:r>
          </w:p>
        </w:tc>
        <w:tc>
          <w:tcPr>
            <w:tcW w:w="1702" w:type="dxa"/>
          </w:tcPr>
          <w:p w14:paraId="5221814C"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kpl (0%) </w:t>
            </w:r>
          </w:p>
        </w:tc>
        <w:tc>
          <w:tcPr>
            <w:tcW w:w="1417" w:type="dxa"/>
          </w:tcPr>
          <w:p w14:paraId="6A6A32CC"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kpl (0%) </w:t>
            </w:r>
          </w:p>
        </w:tc>
        <w:tc>
          <w:tcPr>
            <w:tcW w:w="1164" w:type="dxa"/>
          </w:tcPr>
          <w:p w14:paraId="072BB56C"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10 kpl </w:t>
            </w:r>
          </w:p>
        </w:tc>
      </w:tr>
      <w:tr w:rsidR="00400165" w:rsidRPr="002A3351" w14:paraId="6D5C235E" w14:textId="77777777" w:rsidTr="006B196B">
        <w:trPr>
          <w:trHeight w:val="305"/>
        </w:trPr>
        <w:tc>
          <w:tcPr>
            <w:cnfStyle w:val="001000000000" w:firstRow="0" w:lastRow="0" w:firstColumn="1" w:lastColumn="0" w:oddVBand="0" w:evenVBand="0" w:oddHBand="0" w:evenHBand="0" w:firstRowFirstColumn="0" w:firstRowLastColumn="0" w:lastRowFirstColumn="0" w:lastRowLastColumn="0"/>
            <w:tcW w:w="993" w:type="dxa"/>
          </w:tcPr>
          <w:p w14:paraId="2F9469B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val="0"/>
                <w:szCs w:val="24"/>
              </w:rPr>
              <w:t xml:space="preserve">2008 </w:t>
            </w:r>
          </w:p>
        </w:tc>
        <w:tc>
          <w:tcPr>
            <w:tcW w:w="1700" w:type="dxa"/>
          </w:tcPr>
          <w:p w14:paraId="6BA99681"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 kpl (50%) </w:t>
            </w:r>
          </w:p>
        </w:tc>
        <w:tc>
          <w:tcPr>
            <w:tcW w:w="1844" w:type="dxa"/>
          </w:tcPr>
          <w:p w14:paraId="63FFD610"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kpl (0%) </w:t>
            </w:r>
          </w:p>
        </w:tc>
        <w:tc>
          <w:tcPr>
            <w:tcW w:w="1559" w:type="dxa"/>
          </w:tcPr>
          <w:p w14:paraId="68C3FFBF"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kpl (25%) </w:t>
            </w:r>
          </w:p>
        </w:tc>
        <w:tc>
          <w:tcPr>
            <w:tcW w:w="1702" w:type="dxa"/>
          </w:tcPr>
          <w:p w14:paraId="42373DB8"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kpl (25%) </w:t>
            </w:r>
          </w:p>
        </w:tc>
        <w:tc>
          <w:tcPr>
            <w:tcW w:w="1417" w:type="dxa"/>
          </w:tcPr>
          <w:p w14:paraId="5C4794EF"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kpl (0%) </w:t>
            </w:r>
          </w:p>
        </w:tc>
        <w:tc>
          <w:tcPr>
            <w:tcW w:w="1164" w:type="dxa"/>
          </w:tcPr>
          <w:p w14:paraId="41296D8A"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8 kpl </w:t>
            </w:r>
          </w:p>
        </w:tc>
      </w:tr>
      <w:tr w:rsidR="00400165" w:rsidRPr="002A3351" w14:paraId="09AAD063" w14:textId="77777777" w:rsidTr="006B19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Pr>
          <w:p w14:paraId="02C5BDF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val="0"/>
                <w:szCs w:val="24"/>
              </w:rPr>
              <w:t xml:space="preserve">2009 </w:t>
            </w:r>
          </w:p>
        </w:tc>
        <w:tc>
          <w:tcPr>
            <w:tcW w:w="1700" w:type="dxa"/>
          </w:tcPr>
          <w:p w14:paraId="77168207"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6 kpl (26%) </w:t>
            </w:r>
          </w:p>
        </w:tc>
        <w:tc>
          <w:tcPr>
            <w:tcW w:w="1844" w:type="dxa"/>
          </w:tcPr>
          <w:p w14:paraId="35872EB2"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8 kpl (35%) </w:t>
            </w:r>
          </w:p>
        </w:tc>
        <w:tc>
          <w:tcPr>
            <w:tcW w:w="1559" w:type="dxa"/>
          </w:tcPr>
          <w:p w14:paraId="1E173FA7"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 kpl (17%) </w:t>
            </w:r>
          </w:p>
        </w:tc>
        <w:tc>
          <w:tcPr>
            <w:tcW w:w="1702" w:type="dxa"/>
          </w:tcPr>
          <w:p w14:paraId="7CF1AD1A"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 kpl (22%) </w:t>
            </w:r>
          </w:p>
        </w:tc>
        <w:tc>
          <w:tcPr>
            <w:tcW w:w="1417" w:type="dxa"/>
          </w:tcPr>
          <w:p w14:paraId="5E8AAA91"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kpl (0%) </w:t>
            </w:r>
          </w:p>
        </w:tc>
        <w:tc>
          <w:tcPr>
            <w:tcW w:w="1164" w:type="dxa"/>
          </w:tcPr>
          <w:p w14:paraId="08BE5AB7"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23 kpl </w:t>
            </w:r>
          </w:p>
        </w:tc>
      </w:tr>
      <w:tr w:rsidR="00400165" w:rsidRPr="002A3351" w14:paraId="53CE851F" w14:textId="77777777" w:rsidTr="006B196B">
        <w:trPr>
          <w:trHeight w:val="307"/>
        </w:trPr>
        <w:tc>
          <w:tcPr>
            <w:cnfStyle w:val="001000000000" w:firstRow="0" w:lastRow="0" w:firstColumn="1" w:lastColumn="0" w:oddVBand="0" w:evenVBand="0" w:oddHBand="0" w:evenHBand="0" w:firstRowFirstColumn="0" w:firstRowLastColumn="0" w:lastRowFirstColumn="0" w:lastRowLastColumn="0"/>
            <w:tcW w:w="993" w:type="dxa"/>
          </w:tcPr>
          <w:p w14:paraId="7909186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val="0"/>
                <w:szCs w:val="24"/>
              </w:rPr>
              <w:t xml:space="preserve">2010 </w:t>
            </w:r>
          </w:p>
        </w:tc>
        <w:tc>
          <w:tcPr>
            <w:tcW w:w="1700" w:type="dxa"/>
          </w:tcPr>
          <w:p w14:paraId="6CF99788"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9 kpl (43%) </w:t>
            </w:r>
          </w:p>
        </w:tc>
        <w:tc>
          <w:tcPr>
            <w:tcW w:w="1844" w:type="dxa"/>
          </w:tcPr>
          <w:p w14:paraId="3E372921"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 kpl (24%) </w:t>
            </w:r>
          </w:p>
        </w:tc>
        <w:tc>
          <w:tcPr>
            <w:tcW w:w="1559" w:type="dxa"/>
          </w:tcPr>
          <w:p w14:paraId="6531A00B"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 kpl (19%) </w:t>
            </w:r>
          </w:p>
        </w:tc>
        <w:tc>
          <w:tcPr>
            <w:tcW w:w="1702" w:type="dxa"/>
          </w:tcPr>
          <w:p w14:paraId="3BD5A3A8"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 kpl (14%) </w:t>
            </w:r>
          </w:p>
        </w:tc>
        <w:tc>
          <w:tcPr>
            <w:tcW w:w="1417" w:type="dxa"/>
          </w:tcPr>
          <w:p w14:paraId="0DF43FD2"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kpl (0%) </w:t>
            </w:r>
          </w:p>
        </w:tc>
        <w:tc>
          <w:tcPr>
            <w:tcW w:w="1164" w:type="dxa"/>
          </w:tcPr>
          <w:p w14:paraId="6E412252"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21 kpl </w:t>
            </w:r>
          </w:p>
        </w:tc>
      </w:tr>
      <w:tr w:rsidR="00400165" w:rsidRPr="002A3351" w14:paraId="583A0F62" w14:textId="77777777" w:rsidTr="006B196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93" w:type="dxa"/>
          </w:tcPr>
          <w:p w14:paraId="34D5CE4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val="0"/>
                <w:szCs w:val="24"/>
              </w:rPr>
              <w:t xml:space="preserve">2011 </w:t>
            </w:r>
          </w:p>
        </w:tc>
        <w:tc>
          <w:tcPr>
            <w:tcW w:w="1700" w:type="dxa"/>
          </w:tcPr>
          <w:p w14:paraId="09584A3A"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7 kpl (23%) </w:t>
            </w:r>
          </w:p>
        </w:tc>
        <w:tc>
          <w:tcPr>
            <w:tcW w:w="1844" w:type="dxa"/>
          </w:tcPr>
          <w:p w14:paraId="1B2435EA"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12 kpl (39%) </w:t>
            </w:r>
          </w:p>
        </w:tc>
        <w:tc>
          <w:tcPr>
            <w:tcW w:w="1559" w:type="dxa"/>
          </w:tcPr>
          <w:p w14:paraId="5735173E"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9 kpl (29%) </w:t>
            </w:r>
          </w:p>
        </w:tc>
        <w:tc>
          <w:tcPr>
            <w:tcW w:w="1702" w:type="dxa"/>
          </w:tcPr>
          <w:p w14:paraId="2AC97912"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 kpl (10%) </w:t>
            </w:r>
          </w:p>
        </w:tc>
        <w:tc>
          <w:tcPr>
            <w:tcW w:w="1417" w:type="dxa"/>
          </w:tcPr>
          <w:p w14:paraId="0E366F53"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kpl (0%) </w:t>
            </w:r>
          </w:p>
        </w:tc>
        <w:tc>
          <w:tcPr>
            <w:tcW w:w="1164" w:type="dxa"/>
          </w:tcPr>
          <w:p w14:paraId="59597714"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31 kpl </w:t>
            </w:r>
          </w:p>
        </w:tc>
      </w:tr>
      <w:tr w:rsidR="00400165" w:rsidRPr="002A3351" w14:paraId="1D550E09" w14:textId="77777777" w:rsidTr="006B196B">
        <w:trPr>
          <w:trHeight w:val="305"/>
        </w:trPr>
        <w:tc>
          <w:tcPr>
            <w:cnfStyle w:val="001000000000" w:firstRow="0" w:lastRow="0" w:firstColumn="1" w:lastColumn="0" w:oddVBand="0" w:evenVBand="0" w:oddHBand="0" w:evenHBand="0" w:firstRowFirstColumn="0" w:firstRowLastColumn="0" w:lastRowFirstColumn="0" w:lastRowLastColumn="0"/>
            <w:tcW w:w="993" w:type="dxa"/>
          </w:tcPr>
          <w:p w14:paraId="466D09A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val="0"/>
                <w:szCs w:val="24"/>
              </w:rPr>
              <w:t xml:space="preserve">2012 </w:t>
            </w:r>
          </w:p>
        </w:tc>
        <w:tc>
          <w:tcPr>
            <w:tcW w:w="1700" w:type="dxa"/>
          </w:tcPr>
          <w:p w14:paraId="601735F6"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 kpl (26%) </w:t>
            </w:r>
          </w:p>
        </w:tc>
        <w:tc>
          <w:tcPr>
            <w:tcW w:w="1844" w:type="dxa"/>
          </w:tcPr>
          <w:p w14:paraId="757DFB5A"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9 kpl (47%) </w:t>
            </w:r>
          </w:p>
        </w:tc>
        <w:tc>
          <w:tcPr>
            <w:tcW w:w="1559" w:type="dxa"/>
          </w:tcPr>
          <w:p w14:paraId="7D20957E"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 kpl (16%) </w:t>
            </w:r>
          </w:p>
        </w:tc>
        <w:tc>
          <w:tcPr>
            <w:tcW w:w="1702" w:type="dxa"/>
          </w:tcPr>
          <w:p w14:paraId="6613EEE5"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kpl (11%) </w:t>
            </w:r>
          </w:p>
        </w:tc>
        <w:tc>
          <w:tcPr>
            <w:tcW w:w="1417" w:type="dxa"/>
          </w:tcPr>
          <w:p w14:paraId="25C0A53A"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kpl (0%) </w:t>
            </w:r>
          </w:p>
        </w:tc>
        <w:tc>
          <w:tcPr>
            <w:tcW w:w="1164" w:type="dxa"/>
          </w:tcPr>
          <w:p w14:paraId="6A8F7A55"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19 kpl </w:t>
            </w:r>
          </w:p>
        </w:tc>
      </w:tr>
      <w:tr w:rsidR="00400165" w:rsidRPr="002A3351" w14:paraId="197B679D" w14:textId="77777777" w:rsidTr="006B19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Pr>
          <w:p w14:paraId="63082C1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val="0"/>
                <w:szCs w:val="24"/>
              </w:rPr>
              <w:t xml:space="preserve">2013 </w:t>
            </w:r>
          </w:p>
        </w:tc>
        <w:tc>
          <w:tcPr>
            <w:tcW w:w="1700" w:type="dxa"/>
          </w:tcPr>
          <w:p w14:paraId="4B911AE4"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8 kpl (19%) </w:t>
            </w:r>
          </w:p>
        </w:tc>
        <w:tc>
          <w:tcPr>
            <w:tcW w:w="1844" w:type="dxa"/>
          </w:tcPr>
          <w:p w14:paraId="18C18C2D"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19 kpl (45%) </w:t>
            </w:r>
          </w:p>
        </w:tc>
        <w:tc>
          <w:tcPr>
            <w:tcW w:w="1559" w:type="dxa"/>
          </w:tcPr>
          <w:p w14:paraId="542B4AAD"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9 kpl (21%) </w:t>
            </w:r>
          </w:p>
        </w:tc>
        <w:tc>
          <w:tcPr>
            <w:tcW w:w="1702" w:type="dxa"/>
          </w:tcPr>
          <w:p w14:paraId="1BDCAEC2"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 kpl (12%) </w:t>
            </w:r>
          </w:p>
        </w:tc>
        <w:tc>
          <w:tcPr>
            <w:tcW w:w="1417" w:type="dxa"/>
          </w:tcPr>
          <w:p w14:paraId="7C290F21"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kpl (2%) </w:t>
            </w:r>
          </w:p>
        </w:tc>
        <w:tc>
          <w:tcPr>
            <w:tcW w:w="1164" w:type="dxa"/>
          </w:tcPr>
          <w:p w14:paraId="4E367034"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42 kpl </w:t>
            </w:r>
          </w:p>
        </w:tc>
      </w:tr>
      <w:tr w:rsidR="00400165" w:rsidRPr="002A3351" w14:paraId="198E0B16" w14:textId="77777777" w:rsidTr="006B196B">
        <w:trPr>
          <w:trHeight w:val="307"/>
        </w:trPr>
        <w:tc>
          <w:tcPr>
            <w:cnfStyle w:val="001000000000" w:firstRow="0" w:lastRow="0" w:firstColumn="1" w:lastColumn="0" w:oddVBand="0" w:evenVBand="0" w:oddHBand="0" w:evenHBand="0" w:firstRowFirstColumn="0" w:firstRowLastColumn="0" w:lastRowFirstColumn="0" w:lastRowLastColumn="0"/>
            <w:tcW w:w="993" w:type="dxa"/>
          </w:tcPr>
          <w:p w14:paraId="2E42BB0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val="0"/>
                <w:szCs w:val="24"/>
              </w:rPr>
              <w:t xml:space="preserve">2014 </w:t>
            </w:r>
          </w:p>
        </w:tc>
        <w:tc>
          <w:tcPr>
            <w:tcW w:w="1700" w:type="dxa"/>
          </w:tcPr>
          <w:p w14:paraId="510D5F25"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11 kpl (31%) </w:t>
            </w:r>
          </w:p>
        </w:tc>
        <w:tc>
          <w:tcPr>
            <w:tcW w:w="1844" w:type="dxa"/>
          </w:tcPr>
          <w:p w14:paraId="0907EE5A"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13 kpl (37%) </w:t>
            </w:r>
          </w:p>
        </w:tc>
        <w:tc>
          <w:tcPr>
            <w:tcW w:w="1559" w:type="dxa"/>
          </w:tcPr>
          <w:p w14:paraId="104FB95B"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7 kpl (20%) </w:t>
            </w:r>
          </w:p>
        </w:tc>
        <w:tc>
          <w:tcPr>
            <w:tcW w:w="1702" w:type="dxa"/>
          </w:tcPr>
          <w:p w14:paraId="5D86968C"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 kpl (11%) </w:t>
            </w:r>
          </w:p>
        </w:tc>
        <w:tc>
          <w:tcPr>
            <w:tcW w:w="1417" w:type="dxa"/>
          </w:tcPr>
          <w:p w14:paraId="0F4A656F"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kpl (0%) </w:t>
            </w:r>
          </w:p>
        </w:tc>
        <w:tc>
          <w:tcPr>
            <w:tcW w:w="1164" w:type="dxa"/>
          </w:tcPr>
          <w:p w14:paraId="34220E5E"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35 kpl </w:t>
            </w:r>
          </w:p>
        </w:tc>
      </w:tr>
      <w:tr w:rsidR="00400165" w:rsidRPr="002A3351" w14:paraId="585F7558" w14:textId="77777777" w:rsidTr="006B19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Pr>
          <w:p w14:paraId="794C03C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val="0"/>
                <w:szCs w:val="24"/>
              </w:rPr>
              <w:t xml:space="preserve">2015 </w:t>
            </w:r>
          </w:p>
        </w:tc>
        <w:tc>
          <w:tcPr>
            <w:tcW w:w="1700" w:type="dxa"/>
          </w:tcPr>
          <w:p w14:paraId="743A2A15"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11 kpl (33%) </w:t>
            </w:r>
          </w:p>
        </w:tc>
        <w:tc>
          <w:tcPr>
            <w:tcW w:w="1844" w:type="dxa"/>
          </w:tcPr>
          <w:p w14:paraId="766D4F67"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7 kpl (21%) </w:t>
            </w:r>
          </w:p>
        </w:tc>
        <w:tc>
          <w:tcPr>
            <w:tcW w:w="1559" w:type="dxa"/>
          </w:tcPr>
          <w:p w14:paraId="5A8C1249"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11 kpl (33%) </w:t>
            </w:r>
          </w:p>
        </w:tc>
        <w:tc>
          <w:tcPr>
            <w:tcW w:w="1702" w:type="dxa"/>
          </w:tcPr>
          <w:p w14:paraId="4AA65BB4"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 kpl (9%) </w:t>
            </w:r>
          </w:p>
        </w:tc>
        <w:tc>
          <w:tcPr>
            <w:tcW w:w="1417" w:type="dxa"/>
          </w:tcPr>
          <w:p w14:paraId="6B18D26B"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kpl (9%) </w:t>
            </w:r>
          </w:p>
        </w:tc>
        <w:tc>
          <w:tcPr>
            <w:tcW w:w="1164" w:type="dxa"/>
          </w:tcPr>
          <w:p w14:paraId="324D3E65"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33 kpl </w:t>
            </w:r>
          </w:p>
        </w:tc>
      </w:tr>
      <w:tr w:rsidR="00400165" w:rsidRPr="002A3351" w14:paraId="0E357379" w14:textId="77777777" w:rsidTr="006B196B">
        <w:trPr>
          <w:trHeight w:val="305"/>
        </w:trPr>
        <w:tc>
          <w:tcPr>
            <w:cnfStyle w:val="001000000000" w:firstRow="0" w:lastRow="0" w:firstColumn="1" w:lastColumn="0" w:oddVBand="0" w:evenVBand="0" w:oddHBand="0" w:evenHBand="0" w:firstRowFirstColumn="0" w:firstRowLastColumn="0" w:lastRowFirstColumn="0" w:lastRowLastColumn="0"/>
            <w:tcW w:w="993" w:type="dxa"/>
          </w:tcPr>
          <w:p w14:paraId="612583D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val="0"/>
                <w:szCs w:val="24"/>
              </w:rPr>
              <w:t xml:space="preserve">2016 </w:t>
            </w:r>
          </w:p>
        </w:tc>
        <w:tc>
          <w:tcPr>
            <w:tcW w:w="1700" w:type="dxa"/>
          </w:tcPr>
          <w:p w14:paraId="773FA4E5"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 kpl (10%) </w:t>
            </w:r>
          </w:p>
        </w:tc>
        <w:tc>
          <w:tcPr>
            <w:tcW w:w="1844" w:type="dxa"/>
          </w:tcPr>
          <w:p w14:paraId="5FA5E491"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9 kpl (31%) </w:t>
            </w:r>
          </w:p>
        </w:tc>
        <w:tc>
          <w:tcPr>
            <w:tcW w:w="1559" w:type="dxa"/>
          </w:tcPr>
          <w:p w14:paraId="7A3E86C8"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11 kpl (38%) </w:t>
            </w:r>
          </w:p>
        </w:tc>
        <w:tc>
          <w:tcPr>
            <w:tcW w:w="1702" w:type="dxa"/>
          </w:tcPr>
          <w:p w14:paraId="4BC5AD60"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6 kpl (21%) </w:t>
            </w:r>
          </w:p>
        </w:tc>
        <w:tc>
          <w:tcPr>
            <w:tcW w:w="1417" w:type="dxa"/>
          </w:tcPr>
          <w:p w14:paraId="79992C7D"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kpl (0%) </w:t>
            </w:r>
          </w:p>
        </w:tc>
        <w:tc>
          <w:tcPr>
            <w:tcW w:w="1164" w:type="dxa"/>
          </w:tcPr>
          <w:p w14:paraId="044CB7D7"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29 kpl </w:t>
            </w:r>
          </w:p>
        </w:tc>
      </w:tr>
      <w:tr w:rsidR="00400165" w:rsidRPr="002A3351" w14:paraId="7F68453A" w14:textId="77777777" w:rsidTr="006B19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Pr>
          <w:p w14:paraId="339B9D8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val="0"/>
                <w:szCs w:val="24"/>
              </w:rPr>
              <w:t xml:space="preserve">2017 </w:t>
            </w:r>
          </w:p>
        </w:tc>
        <w:tc>
          <w:tcPr>
            <w:tcW w:w="1700" w:type="dxa"/>
          </w:tcPr>
          <w:p w14:paraId="73F83E0E"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16 kpl (36 %) </w:t>
            </w:r>
          </w:p>
        </w:tc>
        <w:tc>
          <w:tcPr>
            <w:tcW w:w="1844" w:type="dxa"/>
          </w:tcPr>
          <w:p w14:paraId="15718764"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13 kpl (29%) </w:t>
            </w:r>
          </w:p>
        </w:tc>
        <w:tc>
          <w:tcPr>
            <w:tcW w:w="1559" w:type="dxa"/>
          </w:tcPr>
          <w:p w14:paraId="3F63B4CF"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10 kpl (22%) </w:t>
            </w:r>
          </w:p>
        </w:tc>
        <w:tc>
          <w:tcPr>
            <w:tcW w:w="1702" w:type="dxa"/>
          </w:tcPr>
          <w:p w14:paraId="6F1C4CDA"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 kpl (11%) </w:t>
            </w:r>
          </w:p>
        </w:tc>
        <w:tc>
          <w:tcPr>
            <w:tcW w:w="1417" w:type="dxa"/>
          </w:tcPr>
          <w:p w14:paraId="2BBD375D"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kpl (11%) </w:t>
            </w:r>
          </w:p>
        </w:tc>
        <w:tc>
          <w:tcPr>
            <w:tcW w:w="1164" w:type="dxa"/>
          </w:tcPr>
          <w:p w14:paraId="1501C17B"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45 kpl </w:t>
            </w:r>
          </w:p>
        </w:tc>
      </w:tr>
    </w:tbl>
    <w:p w14:paraId="5E34AF1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lastRenderedPageBreak/>
        <w:t xml:space="preserve"> </w:t>
      </w:r>
    </w:p>
    <w:p w14:paraId="262DEA49" w14:textId="36E52033"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Koirarekisteriohjeen mukaan jalostukseen ei tule käyttää koiraa, jolla on Kennelliiton hyväksymissä virallisissa terveystutkimuksissa asteikon huonoin tulos. Tällainen pentue voidaan rekisteröidä vain EJ-rekisteriin. Terveystutkimuksilla tarkoitetaan tässä yhteydessä lonkkaniveldysplasiaa, kyynärniveldysplasiaa, polvilumpioluksaatiota ja spondyloosia koskevia tutkimuksia. Suomeen rekisteröidyistä akitoista kolmella on E-lonkat ja tiedossa on varmuudella, että ainakin kahdelle alle vuoden ikäiselle akita</w:t>
      </w:r>
      <w:r w:rsidR="000F2BAD" w:rsidRPr="002A3351">
        <w:rPr>
          <w:rFonts w:asciiTheme="minorHAnsi" w:hAnsiTheme="minorHAnsi" w:cstheme="minorHAnsi"/>
          <w:szCs w:val="24"/>
          <w:lang w:val="fi-FI"/>
        </w:rPr>
        <w:t>lle on suoritettu lonkka</w:t>
      </w:r>
      <w:r w:rsidRPr="002A3351">
        <w:rPr>
          <w:rFonts w:asciiTheme="minorHAnsi" w:hAnsiTheme="minorHAnsi" w:cstheme="minorHAnsi"/>
          <w:szCs w:val="24"/>
          <w:lang w:val="fi-FI"/>
        </w:rPr>
        <w:t>leikkaus</w:t>
      </w:r>
      <w:r w:rsidR="000F2BAD" w:rsidRPr="002A3351">
        <w:rPr>
          <w:rFonts w:asciiTheme="minorHAnsi" w:hAnsiTheme="minorHAnsi" w:cstheme="minorHAnsi"/>
          <w:szCs w:val="24"/>
          <w:lang w:val="fi-FI"/>
        </w:rPr>
        <w:t xml:space="preserve"> ja kaksi muuta on lopetettu nuorena lonkkien vuoksi. Akitan lonkkamaljat ovat usein</w:t>
      </w:r>
      <w:r w:rsidRPr="002A3351">
        <w:rPr>
          <w:rFonts w:asciiTheme="minorHAnsi" w:hAnsiTheme="minorHAnsi" w:cstheme="minorHAnsi"/>
          <w:szCs w:val="24"/>
          <w:lang w:val="fi-FI"/>
        </w:rPr>
        <w:t xml:space="preserve"> matalat, </w:t>
      </w:r>
      <w:r w:rsidR="000F2BAD" w:rsidRPr="002A3351">
        <w:rPr>
          <w:rFonts w:asciiTheme="minorHAnsi" w:hAnsiTheme="minorHAnsi" w:cstheme="minorHAnsi"/>
          <w:szCs w:val="24"/>
          <w:lang w:val="fi-FI"/>
        </w:rPr>
        <w:t xml:space="preserve">joten </w:t>
      </w:r>
      <w:r w:rsidRPr="002A3351">
        <w:rPr>
          <w:rFonts w:asciiTheme="minorHAnsi" w:hAnsiTheme="minorHAnsi" w:cstheme="minorHAnsi"/>
          <w:szCs w:val="24"/>
          <w:lang w:val="fi-FI"/>
        </w:rPr>
        <w:t xml:space="preserve">huono lonkkalausunto </w:t>
      </w:r>
      <w:r w:rsidR="000F2BAD" w:rsidRPr="002A3351">
        <w:rPr>
          <w:rFonts w:asciiTheme="minorHAnsi" w:hAnsiTheme="minorHAnsi" w:cstheme="minorHAnsi"/>
          <w:szCs w:val="24"/>
          <w:lang w:val="fi-FI"/>
        </w:rPr>
        <w:t>ei useasti johdu (et</w:t>
      </w:r>
      <w:r w:rsidRPr="002A3351">
        <w:rPr>
          <w:rFonts w:asciiTheme="minorHAnsi" w:hAnsiTheme="minorHAnsi" w:cstheme="minorHAnsi"/>
          <w:szCs w:val="24"/>
          <w:lang w:val="fi-FI"/>
        </w:rPr>
        <w:t>enkään C-lonkkaisilla</w:t>
      </w:r>
      <w:r w:rsidR="000F2BAD" w:rsidRPr="002A3351">
        <w:rPr>
          <w:rFonts w:asciiTheme="minorHAnsi" w:hAnsiTheme="minorHAnsi" w:cstheme="minorHAnsi"/>
          <w:szCs w:val="24"/>
          <w:lang w:val="fi-FI"/>
        </w:rPr>
        <w:t>)</w:t>
      </w:r>
      <w:r w:rsidRPr="002A3351">
        <w:rPr>
          <w:rFonts w:asciiTheme="minorHAnsi" w:hAnsiTheme="minorHAnsi" w:cstheme="minorHAnsi"/>
          <w:szCs w:val="24"/>
          <w:lang w:val="fi-FI"/>
        </w:rPr>
        <w:t xml:space="preserve"> nivelrikosta. Yhdellä Suomeen rekisteröidyllä E-lonkkaisella tuontiuroksella on kaksi Suomeen rekisteröityä pentuetta. Pennuista on lonkkakuvattu kahdeksan kappaletta ja niistä 74 %:lla on sairaat (C-E) lonkat. </w:t>
      </w:r>
    </w:p>
    <w:p w14:paraId="4A81BFB2"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6EA3ECF2" w14:textId="26E535CD"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Akitoja tuodaan paljon ulkomailta ja suurin osa jalostukseen käytettävistä koirista on juuri tuontikoiria. Koiria tuodaan eniten Japanista, Venäjältä ja Keski-Euroopan maista. Rodun kotimaassa, Japanissa, koirien lonkkia ei tutkita lainkaan. Euroopan maista tai Venäjältä puolestaan ei ole mahdollista saada tilastotietoa lonkista. Myös lonkkien erilainen arvosteluasteikko näissä maissa vaikeuttaa lonkkien verrattavuutta Suomessa kuvattuihin lonkkiin. </w:t>
      </w:r>
      <w:r w:rsidR="000F2BAD" w:rsidRPr="002A3351">
        <w:rPr>
          <w:rFonts w:asciiTheme="minorHAnsi" w:hAnsiTheme="minorHAnsi" w:cstheme="minorHAnsi"/>
          <w:szCs w:val="24"/>
          <w:lang w:val="fi-FI"/>
        </w:rPr>
        <w:t>Kasvattajat eivät välttämättä kuvauta koiria uudestaan Suomessa.</w:t>
      </w:r>
    </w:p>
    <w:p w14:paraId="21C60597"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eastAsia="Arial" w:hAnsiTheme="minorHAnsi" w:cstheme="minorHAnsi"/>
          <w:szCs w:val="24"/>
          <w:lang w:val="fi-FI"/>
        </w:rPr>
        <w:t xml:space="preserve"> </w:t>
      </w:r>
    </w:p>
    <w:p w14:paraId="44D12721" w14:textId="77777777" w:rsidR="00400165" w:rsidRPr="002A3351" w:rsidRDefault="002C2339" w:rsidP="00434AFD">
      <w:pPr>
        <w:pStyle w:val="Heading6"/>
        <w:spacing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Yleisimmät perinnölliset silmäsairaudet</w:t>
      </w:r>
      <w:r w:rsidRPr="002A3351">
        <w:rPr>
          <w:rFonts w:asciiTheme="minorHAnsi" w:eastAsia="Arial" w:hAnsiTheme="minorHAnsi" w:cstheme="minorHAnsi"/>
          <w:b w:val="0"/>
          <w:szCs w:val="24"/>
          <w:lang w:val="fi-FI"/>
        </w:rPr>
        <w:t xml:space="preserve"> </w:t>
      </w:r>
    </w:p>
    <w:p w14:paraId="26D6FC73"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ELL Päivi Vanhapelto ja ELL Anu Lappalainen/Suomen Kennelliitto </w:t>
      </w:r>
    </w:p>
    <w:p w14:paraId="209F8AFE"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23A3E321"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Silmäpeilauksessa koiralta tutkitaan silmänpohja, mykiö, luomet, sarveiskalvot, sädekehä ja kirjataan niissä havaitut mahdolliset löydökset. Akitan PEVISA -ohjelmaan on sisällytetty HC, katarakta, PRA ja RD –muutokset ja PHTVL/PHPV sairauden tasot 2-6. </w:t>
      </w:r>
    </w:p>
    <w:p w14:paraId="614D2CF2"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68C23673"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b/>
          <w:i/>
          <w:szCs w:val="24"/>
          <w:lang w:val="fi-FI"/>
        </w:rPr>
        <w:t>Perinnöllinen harmaakaihi</w:t>
      </w:r>
      <w:r w:rsidRPr="002A3351">
        <w:rPr>
          <w:rFonts w:asciiTheme="minorHAnsi" w:hAnsiTheme="minorHAnsi" w:cstheme="minorHAnsi"/>
          <w:i/>
          <w:szCs w:val="24"/>
          <w:lang w:val="fi-FI"/>
        </w:rPr>
        <w:t xml:space="preserve"> eli hereditäärinen katarakta samentaa silmän linssin osittain tai kokonaan. Tunnettujen muotojen periytymismekanismi on yleensä autosomaalinen resessiivinen, mutta useimpien muotojen periytymismallia ei tiedetä. Sairauden alkamisikä vaihtelee suuresti.  </w:t>
      </w:r>
    </w:p>
    <w:p w14:paraId="7DAFC140" w14:textId="0C57E333"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i/>
          <w:szCs w:val="24"/>
          <w:lang w:val="fi-FI"/>
        </w:rPr>
        <w:t>Perinnöllinen kaihi on yleensä molemminpuolinen ja johtaa sokeuteen, jos linssien samentuminen on täydellinen. Jos kaihisamentuma jää hyvin pieneksi, sillä ei ole vaikutusta koiran näkökykyyn. Katarakta eli kaihi voi olla perinnöllinen tai ei-perinnöllinen, synnynnäinen tai hankittu. Syntymän ja 8 viikon iän välillä todetut kataraktat ovat synnynnäisiä. Esimerkkinä hankitusta katraktasta voidaan mainita sokeritautiin liittyvä, hyvin nopeasti täydelliseksi kaihiksi kehittyvä katarakta. Muita esimerkkejä hankitusta kaihista ovat esimerkiksi vanh</w:t>
      </w:r>
      <w:r w:rsidR="002A3351">
        <w:rPr>
          <w:rFonts w:asciiTheme="minorHAnsi" w:hAnsiTheme="minorHAnsi" w:cstheme="minorHAnsi"/>
          <w:i/>
          <w:szCs w:val="24"/>
          <w:lang w:val="fi-FI"/>
        </w:rPr>
        <w:t xml:space="preserve">uuden kaihi ja PRA:han liittyvä </w:t>
      </w:r>
      <w:r w:rsidRPr="002A3351">
        <w:rPr>
          <w:rFonts w:asciiTheme="minorHAnsi" w:hAnsiTheme="minorHAnsi" w:cstheme="minorHAnsi"/>
          <w:i/>
          <w:szCs w:val="24"/>
          <w:lang w:val="fi-FI"/>
        </w:rPr>
        <w:t xml:space="preserve">toissijainen kaihi. Ns. nukleaariskleroosi eli linssin kovettuminen vanhalla koiralla ei ole varsinainen kaihimuutos, vaan normaaliin ikääntymiseen liittyvä muutos, jossa linssin ydin muuttuu ’opaalinharmaaksi’. Näkökykyyn se ei vaikuta. Perinnöllinen kaihi voidaan todeta perinnöllisten silmäsairauksien varalta tehtävässä silmätutkimuksessa. Erityisen tärkeää kaihin toteamisessa on viralliseen silmätutkimukseen kuuluva biomikroskooppitutkimus. Kaihi voidaan poistaa leikkauksella fakoemulsifikaatiomentelmällä. Paras leikkaustulos saadaan, kun leikkaus tehdään ennen kuin kaihimuutos on täydellinen. Hoidon edellytyksenä on se, että silmänpohja on terve. Perinnöllinen katarakta voi esiintyä yhdessä PRA:n kanssa, yleensä PRA:han liittyy kuitenkin ns. toissijainen kaihi. </w:t>
      </w:r>
    </w:p>
    <w:p w14:paraId="5A95AE88"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i/>
          <w:szCs w:val="24"/>
          <w:lang w:val="fi-FI"/>
        </w:rPr>
        <w:t xml:space="preserve"> </w:t>
      </w:r>
    </w:p>
    <w:p w14:paraId="3B558208"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b/>
          <w:i/>
          <w:szCs w:val="24"/>
          <w:lang w:val="fi-FI"/>
        </w:rPr>
        <w:t xml:space="preserve">PRA </w:t>
      </w:r>
      <w:r w:rsidRPr="002A3351">
        <w:rPr>
          <w:rFonts w:asciiTheme="minorHAnsi" w:hAnsiTheme="minorHAnsi" w:cstheme="minorHAnsi"/>
          <w:i/>
          <w:szCs w:val="24"/>
          <w:lang w:val="fi-FI"/>
        </w:rPr>
        <w:t xml:space="preserve">eli etenevä verkkokalvon surkastuma tuhoaa silmän valoa aistivia soluja. Kyseessä on ryhmä sairauksia, jotka ovat eri geenien aiheuttamia. PRA:ta on montaa tyyppiä, eri rotujen PRA:t ovat </w:t>
      </w:r>
      <w:r w:rsidRPr="002A3351">
        <w:rPr>
          <w:rFonts w:asciiTheme="minorHAnsi" w:hAnsiTheme="minorHAnsi" w:cstheme="minorHAnsi"/>
          <w:i/>
          <w:szCs w:val="24"/>
          <w:lang w:val="fi-FI"/>
        </w:rPr>
        <w:lastRenderedPageBreak/>
        <w:t xml:space="preserve">erilaisia ja jopa samassa rodussa voi olla useita eri muotoja. PRA on löydetty yli 100 rodulla ja näistä ainakin 22:lla mutaatio on voitu paikallistaa. Se voi esiintyä millä tahansa rodulla. Yleisin periytymismekanismi on autosomaalinen resessiivinen. Kliinisten oireiden ilmenemisikä ja eteneminen vaihtelevat liittyen PRA-muodon syntymekanismiin. Hyvin nuorella koiralla esiintyvä PRA:n muoto liittyy vääränlaiseen näköhermosolujen kehitykseen. Myöhemmällä iällä alkavassa </w:t>
      </w:r>
    </w:p>
    <w:p w14:paraId="5A6A3297"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i/>
          <w:szCs w:val="24"/>
          <w:lang w:val="fi-FI"/>
        </w:rPr>
        <w:t xml:space="preserve">PRA:ssa sen sijaan näköhermosolut kehittyvät normaalisti, mutta alkavat rappeutua. Useimmissa PRA:n muodoissa koira muuttuu ensin hämärässä epävarmaksi ja pelokkaaksi. Tämä johtuu hämäränäössä tärkeiden verkkokalvon sauvasolujen surkastumisesta. Myöhemmin koira sokeutuu kokonaan verkkokalvon tappisolujen surkastuessa. Silmäterä on laaja ja silmänpohjan lisääntynyt heijaste näkyy erityisen selvästi valon kohdistuessa laajentuneeseen mustuaiseen. PRA:han ei ole hoitoa, mutta tutussa ympäristössä sokeakin koira voi pärjätä erittäin hyvin. Kokeellisesti koirille on käytetty geeniterapiaa näköhermosolujen perinnöllisessä sairaudessa, jossa periyttävä geeni on tunnettu. Diagnoosi tehdään yleensä silmänpohjan oftalmoskooppisessa tutkimuksessa. Verkkokalvon sähköisessä tutkimuksessa (ERG) voidaan havaita muutoksia näköhermosoluissa jo ennen oftalmoskooppisessa tutkimuksessa nähtäviä selviä verkkokalvon rappeutumamuutoksia. </w:t>
      </w:r>
    </w:p>
    <w:p w14:paraId="3723A1D9"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i/>
          <w:szCs w:val="24"/>
          <w:lang w:val="fi-FI"/>
        </w:rPr>
        <w:t xml:space="preserve"> </w:t>
      </w:r>
    </w:p>
    <w:p w14:paraId="6D04D73F"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b/>
          <w:i/>
          <w:szCs w:val="24"/>
          <w:lang w:val="fi-FI"/>
        </w:rPr>
        <w:t>RD Retinan dysplasia</w:t>
      </w:r>
      <w:r w:rsidRPr="002A3351">
        <w:rPr>
          <w:rFonts w:asciiTheme="minorHAnsi" w:hAnsiTheme="minorHAnsi" w:cstheme="minorHAnsi"/>
          <w:i/>
          <w:szCs w:val="24"/>
          <w:lang w:val="fi-FI"/>
        </w:rPr>
        <w:t xml:space="preserve"> eli verkkokalvon synnynnäinen kehityshäiriö jaetaan kolmeen muotoon, multifokaaliin (MRD), geografiseen (GRD) ja totaaliseen (TRD). MRD:ssa verkkokalvolla näkyy yksittäisiä poimuja, jotka syntyvät verkkokalvon paikallisen virhekehityksen seurauksena. Poimujen määrä voi vaihdella. MRD ei vaikuta näkökykyyn. GRD:ssa verkkokalvo on väärin kehittynyt laajemmalla alueella, mikä voi vaikuttaa koiran näkökykyyn ja TRD:ssa verkkokalvo on kokonaan irtautunut, mikä aiheuttaa silmän täydellisen sokeuden. MRD-muutokset eivät pahene iän myötä, vaan saattavat pikemminkin osittain hävitä näkyvistä vanhemmiten. GRD:aan saattaa iän myötä liittyä paikallista verkkokalvon rappeumaa muutoksen alueella. Useilla roduilla RD:n on todettu periytyvän väistyvästi. Eri RD-muotojen välistä geneettistä yhteyttä ei tunneta. </w:t>
      </w:r>
    </w:p>
    <w:p w14:paraId="6DC28EC9"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i/>
          <w:szCs w:val="24"/>
          <w:lang w:val="fi-FI"/>
        </w:rPr>
        <w:t xml:space="preserve"> </w:t>
      </w:r>
    </w:p>
    <w:p w14:paraId="5BEC9B72"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b/>
          <w:i/>
          <w:szCs w:val="24"/>
          <w:lang w:val="fi-FI"/>
        </w:rPr>
        <w:t>PHTVL/PHPV</w:t>
      </w:r>
      <w:r w:rsidRPr="002A3351">
        <w:rPr>
          <w:rFonts w:asciiTheme="minorHAnsi" w:hAnsiTheme="minorHAnsi" w:cstheme="minorHAnsi"/>
          <w:i/>
          <w:szCs w:val="24"/>
          <w:lang w:val="fi-FI"/>
        </w:rPr>
        <w:t xml:space="preserve"> (persistent hyperplastic tunica vasculosa lentis/persistent hyperplastic primary vitreous) on kirjainlyhenne sairauksista, joissa linssin ja silmänpohjan välinen sikiöaikainen verisuoniverkosto ei surkastu normaalisti syntymän jälkeen. Löydös jaetaan vakavuudeltaan kuuteen asteeseen, joista aste 6 tarkoittaa sitä, että silmä on sokea. </w:t>
      </w:r>
    </w:p>
    <w:p w14:paraId="6865811C" w14:textId="5E0C0850"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i/>
          <w:szCs w:val="24"/>
          <w:lang w:val="fi-FI"/>
        </w:rPr>
        <w:t>Lievimmässä asteessa (1) näkyy linssin takapinnalla ainoastaan pieniä pigmenttipisteitä, jotka eivät vaikuta näkökykyyn eivätkä muutokset pahene iän myötä. Vakavammissa asteissa muutokset voivat aiheuttaa linssin lisääntyvää samentumista. Dobermannilla autosomaali dominantti periytyvyys, jossa epätäydellinen penetraatio</w:t>
      </w:r>
      <w:r w:rsidRPr="002A3351">
        <w:rPr>
          <w:rFonts w:asciiTheme="minorHAnsi" w:hAnsiTheme="minorHAnsi" w:cstheme="minorHAnsi"/>
          <w:szCs w:val="24"/>
          <w:lang w:val="fi-FI"/>
        </w:rPr>
        <w:t xml:space="preserve">. </w:t>
      </w:r>
      <w:r w:rsidRPr="002A3351">
        <w:rPr>
          <w:rFonts w:asciiTheme="minorHAnsi" w:hAnsiTheme="minorHAnsi" w:cstheme="minorHAnsi"/>
          <w:i/>
          <w:szCs w:val="24"/>
          <w:lang w:val="fi-FI"/>
        </w:rPr>
        <w:t xml:space="preserve">(Lähteet: Suomen kennelliitto, Jalostus ja kasvatus, Koiranet Jalostustietojärjestelmä Svenska Kennelklubben) </w:t>
      </w:r>
    </w:p>
    <w:p w14:paraId="5EFEE0A7" w14:textId="38B39FF3" w:rsidR="002A3351"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20491A81" w14:textId="2DA6FDFB" w:rsidR="00400165" w:rsidRPr="00822BCA" w:rsidRDefault="00BE30FC" w:rsidP="00434AFD">
      <w:pPr>
        <w:spacing w:after="0" w:line="22" w:lineRule="atLeast"/>
        <w:ind w:left="0"/>
        <w:rPr>
          <w:rFonts w:asciiTheme="minorHAnsi" w:hAnsiTheme="minorHAnsi" w:cstheme="minorHAnsi"/>
          <w:sz w:val="22"/>
          <w:szCs w:val="24"/>
        </w:rPr>
      </w:pPr>
      <w:r w:rsidRPr="00822BCA">
        <w:rPr>
          <w:rFonts w:asciiTheme="minorHAnsi" w:hAnsiTheme="minorHAnsi" w:cstheme="minorHAnsi"/>
          <w:b/>
          <w:sz w:val="22"/>
          <w:szCs w:val="24"/>
          <w:lang w:val="fi-FI"/>
        </w:rPr>
        <w:t>Taulukko 11</w:t>
      </w:r>
      <w:r w:rsidR="002C2339" w:rsidRPr="00822BCA">
        <w:rPr>
          <w:rFonts w:asciiTheme="minorHAnsi" w:hAnsiTheme="minorHAnsi" w:cstheme="minorHAnsi"/>
          <w:b/>
          <w:sz w:val="22"/>
          <w:szCs w:val="24"/>
          <w:lang w:val="fi-FI"/>
        </w:rPr>
        <w:t xml:space="preserve">: </w:t>
      </w:r>
      <w:r w:rsidR="002C2339" w:rsidRPr="00822BCA">
        <w:rPr>
          <w:rFonts w:asciiTheme="minorHAnsi" w:hAnsiTheme="minorHAnsi" w:cstheme="minorHAnsi"/>
          <w:sz w:val="22"/>
          <w:szCs w:val="24"/>
          <w:lang w:val="fi-FI"/>
        </w:rPr>
        <w:t xml:space="preserve">Silmätutkimustulokset lausuntovuoden mukaan vuosina </w:t>
      </w:r>
      <w:r w:rsidR="000F2BAD" w:rsidRPr="00822BCA">
        <w:rPr>
          <w:rFonts w:asciiTheme="minorHAnsi" w:hAnsiTheme="minorHAnsi" w:cstheme="minorHAnsi"/>
          <w:sz w:val="22"/>
          <w:szCs w:val="24"/>
          <w:lang w:val="fi-FI"/>
        </w:rPr>
        <w:t>2002–2017</w:t>
      </w:r>
      <w:r w:rsidR="002C2339" w:rsidRPr="00822BCA">
        <w:rPr>
          <w:rFonts w:asciiTheme="minorHAnsi" w:hAnsiTheme="minorHAnsi" w:cstheme="minorHAnsi"/>
          <w:sz w:val="22"/>
          <w:szCs w:val="24"/>
          <w:lang w:val="fi-FI"/>
        </w:rPr>
        <w:t xml:space="preserve">. </w:t>
      </w:r>
      <w:r w:rsidR="002F6F59" w:rsidRPr="00822BCA">
        <w:rPr>
          <w:rFonts w:asciiTheme="minorHAnsi" w:hAnsiTheme="minorHAnsi" w:cstheme="minorHAnsi"/>
          <w:i/>
          <w:sz w:val="22"/>
          <w:szCs w:val="24"/>
        </w:rPr>
        <w:t>(</w:t>
      </w:r>
      <w:r w:rsidRPr="00822BCA">
        <w:rPr>
          <w:rFonts w:asciiTheme="minorHAnsi" w:hAnsiTheme="minorHAnsi" w:cstheme="minorHAnsi"/>
          <w:i/>
          <w:sz w:val="22"/>
          <w:szCs w:val="24"/>
        </w:rPr>
        <w:t>Koiranet.)</w:t>
      </w:r>
      <w:r w:rsidR="002C2339" w:rsidRPr="00822BCA">
        <w:rPr>
          <w:rFonts w:asciiTheme="minorHAnsi" w:hAnsiTheme="minorHAnsi" w:cstheme="minorHAnsi"/>
          <w:i/>
          <w:sz w:val="22"/>
          <w:szCs w:val="24"/>
        </w:rPr>
        <w:t xml:space="preserve"> </w:t>
      </w:r>
    </w:p>
    <w:tbl>
      <w:tblPr>
        <w:tblStyle w:val="TableGrid"/>
        <w:tblW w:w="11607" w:type="dxa"/>
        <w:tblInd w:w="-856" w:type="dxa"/>
        <w:tblLayout w:type="fixed"/>
        <w:tblCellMar>
          <w:top w:w="44" w:type="dxa"/>
          <w:left w:w="107" w:type="dxa"/>
          <w:right w:w="96" w:type="dxa"/>
        </w:tblCellMar>
        <w:tblLook w:val="04A0" w:firstRow="1" w:lastRow="0" w:firstColumn="1" w:lastColumn="0" w:noHBand="0" w:noVBand="1"/>
      </w:tblPr>
      <w:tblGrid>
        <w:gridCol w:w="1133"/>
        <w:gridCol w:w="698"/>
        <w:gridCol w:w="698"/>
        <w:gridCol w:w="698"/>
        <w:gridCol w:w="699"/>
        <w:gridCol w:w="698"/>
        <w:gridCol w:w="698"/>
        <w:gridCol w:w="698"/>
        <w:gridCol w:w="699"/>
        <w:gridCol w:w="698"/>
        <w:gridCol w:w="698"/>
        <w:gridCol w:w="698"/>
        <w:gridCol w:w="699"/>
        <w:gridCol w:w="698"/>
        <w:gridCol w:w="698"/>
        <w:gridCol w:w="699"/>
      </w:tblGrid>
      <w:tr w:rsidR="00177C1D" w:rsidRPr="002A3351" w14:paraId="60871BB3" w14:textId="77777777" w:rsidTr="00177C1D">
        <w:trPr>
          <w:trHeight w:val="216"/>
        </w:trPr>
        <w:tc>
          <w:tcPr>
            <w:tcW w:w="1133"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2F8A865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Vuosi </w:t>
            </w:r>
          </w:p>
        </w:tc>
        <w:tc>
          <w:tcPr>
            <w:tcW w:w="698"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7050189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2003 </w:t>
            </w:r>
          </w:p>
        </w:tc>
        <w:tc>
          <w:tcPr>
            <w:tcW w:w="698"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4BCC04B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2004 </w:t>
            </w:r>
          </w:p>
        </w:tc>
        <w:tc>
          <w:tcPr>
            <w:tcW w:w="698"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6CDCB7D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2005 </w:t>
            </w:r>
          </w:p>
        </w:tc>
        <w:tc>
          <w:tcPr>
            <w:tcW w:w="699"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6A84ABA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2006 </w:t>
            </w:r>
          </w:p>
        </w:tc>
        <w:tc>
          <w:tcPr>
            <w:tcW w:w="698"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7EB9567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2007 </w:t>
            </w:r>
          </w:p>
        </w:tc>
        <w:tc>
          <w:tcPr>
            <w:tcW w:w="698"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273713A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2008 </w:t>
            </w:r>
          </w:p>
        </w:tc>
        <w:tc>
          <w:tcPr>
            <w:tcW w:w="698"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06F9FAC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2009 </w:t>
            </w:r>
          </w:p>
        </w:tc>
        <w:tc>
          <w:tcPr>
            <w:tcW w:w="699"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3F15BF7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2010 </w:t>
            </w:r>
          </w:p>
        </w:tc>
        <w:tc>
          <w:tcPr>
            <w:tcW w:w="698"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405E192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2011 </w:t>
            </w:r>
          </w:p>
        </w:tc>
        <w:tc>
          <w:tcPr>
            <w:tcW w:w="698"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74F7FBD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2012 </w:t>
            </w:r>
          </w:p>
        </w:tc>
        <w:tc>
          <w:tcPr>
            <w:tcW w:w="698"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6884EE3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2013 </w:t>
            </w:r>
          </w:p>
        </w:tc>
        <w:tc>
          <w:tcPr>
            <w:tcW w:w="699"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4EB3E47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2014 </w:t>
            </w:r>
          </w:p>
        </w:tc>
        <w:tc>
          <w:tcPr>
            <w:tcW w:w="698"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664F6D7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2015 </w:t>
            </w:r>
          </w:p>
        </w:tc>
        <w:tc>
          <w:tcPr>
            <w:tcW w:w="698"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10271A5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2016 </w:t>
            </w:r>
          </w:p>
        </w:tc>
        <w:tc>
          <w:tcPr>
            <w:tcW w:w="699" w:type="dxa"/>
            <w:tcBorders>
              <w:top w:val="single" w:sz="4" w:space="0" w:color="000000"/>
              <w:left w:val="single" w:sz="4" w:space="0" w:color="000000"/>
              <w:bottom w:val="single" w:sz="4" w:space="0" w:color="000000"/>
              <w:right w:val="single" w:sz="4" w:space="0" w:color="000000"/>
            </w:tcBorders>
            <w:shd w:val="clear" w:color="auto" w:fill="70AD47" w:themeFill="accent6"/>
          </w:tcPr>
          <w:p w14:paraId="472B3B1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2017 </w:t>
            </w:r>
          </w:p>
        </w:tc>
      </w:tr>
      <w:tr w:rsidR="00122F95" w:rsidRPr="002A3351" w14:paraId="7D418688" w14:textId="77777777" w:rsidTr="00177C1D">
        <w:trPr>
          <w:trHeight w:val="217"/>
        </w:trPr>
        <w:tc>
          <w:tcPr>
            <w:tcW w:w="1133" w:type="dxa"/>
            <w:tcBorders>
              <w:top w:val="single" w:sz="4" w:space="0" w:color="000000"/>
              <w:left w:val="single" w:sz="4" w:space="0" w:color="000000"/>
              <w:bottom w:val="single" w:sz="4" w:space="0" w:color="000000"/>
              <w:right w:val="single" w:sz="4" w:space="0" w:color="000000"/>
            </w:tcBorders>
            <w:shd w:val="clear" w:color="auto" w:fill="C5E0B3"/>
          </w:tcPr>
          <w:p w14:paraId="3A3E9844"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b/>
                <w:szCs w:val="24"/>
              </w:rPr>
              <w:t xml:space="preserve">Tutkittu </w:t>
            </w:r>
          </w:p>
        </w:tc>
        <w:tc>
          <w:tcPr>
            <w:tcW w:w="698" w:type="dxa"/>
            <w:tcBorders>
              <w:top w:val="single" w:sz="4" w:space="0" w:color="000000"/>
              <w:left w:val="single" w:sz="4" w:space="0" w:color="000000"/>
              <w:bottom w:val="single" w:sz="4" w:space="0" w:color="000000"/>
              <w:right w:val="single" w:sz="4" w:space="0" w:color="000000"/>
            </w:tcBorders>
            <w:shd w:val="clear" w:color="auto" w:fill="C5E0B3"/>
          </w:tcPr>
          <w:p w14:paraId="0E64344F"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9 </w:t>
            </w:r>
          </w:p>
        </w:tc>
        <w:tc>
          <w:tcPr>
            <w:tcW w:w="698" w:type="dxa"/>
            <w:tcBorders>
              <w:top w:val="single" w:sz="4" w:space="0" w:color="000000"/>
              <w:left w:val="single" w:sz="4" w:space="0" w:color="000000"/>
              <w:bottom w:val="single" w:sz="4" w:space="0" w:color="000000"/>
              <w:right w:val="single" w:sz="4" w:space="0" w:color="000000"/>
            </w:tcBorders>
            <w:shd w:val="clear" w:color="auto" w:fill="C5E0B3"/>
          </w:tcPr>
          <w:p w14:paraId="353778BE"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10 </w:t>
            </w:r>
          </w:p>
        </w:tc>
        <w:tc>
          <w:tcPr>
            <w:tcW w:w="698" w:type="dxa"/>
            <w:tcBorders>
              <w:top w:val="single" w:sz="4" w:space="0" w:color="000000"/>
              <w:left w:val="single" w:sz="4" w:space="0" w:color="000000"/>
              <w:bottom w:val="single" w:sz="4" w:space="0" w:color="000000"/>
              <w:right w:val="single" w:sz="4" w:space="0" w:color="000000"/>
            </w:tcBorders>
            <w:shd w:val="clear" w:color="auto" w:fill="C5E0B3"/>
          </w:tcPr>
          <w:p w14:paraId="2C1FD3C9"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17 </w:t>
            </w:r>
          </w:p>
        </w:tc>
        <w:tc>
          <w:tcPr>
            <w:tcW w:w="699" w:type="dxa"/>
            <w:tcBorders>
              <w:top w:val="single" w:sz="4" w:space="0" w:color="000000"/>
              <w:left w:val="single" w:sz="4" w:space="0" w:color="000000"/>
              <w:bottom w:val="single" w:sz="4" w:space="0" w:color="000000"/>
              <w:right w:val="single" w:sz="4" w:space="0" w:color="000000"/>
            </w:tcBorders>
            <w:shd w:val="clear" w:color="auto" w:fill="C5E0B3"/>
          </w:tcPr>
          <w:p w14:paraId="5C0C99CA"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21 </w:t>
            </w:r>
          </w:p>
        </w:tc>
        <w:tc>
          <w:tcPr>
            <w:tcW w:w="698" w:type="dxa"/>
            <w:tcBorders>
              <w:top w:val="single" w:sz="4" w:space="0" w:color="000000"/>
              <w:left w:val="single" w:sz="4" w:space="0" w:color="000000"/>
              <w:bottom w:val="single" w:sz="4" w:space="0" w:color="000000"/>
              <w:right w:val="single" w:sz="4" w:space="0" w:color="000000"/>
            </w:tcBorders>
            <w:shd w:val="clear" w:color="auto" w:fill="C5E0B3"/>
          </w:tcPr>
          <w:p w14:paraId="6A74B711"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12 </w:t>
            </w:r>
          </w:p>
        </w:tc>
        <w:tc>
          <w:tcPr>
            <w:tcW w:w="698" w:type="dxa"/>
            <w:tcBorders>
              <w:top w:val="single" w:sz="4" w:space="0" w:color="000000"/>
              <w:left w:val="single" w:sz="4" w:space="0" w:color="000000"/>
              <w:bottom w:val="single" w:sz="4" w:space="0" w:color="000000"/>
              <w:right w:val="single" w:sz="4" w:space="0" w:color="000000"/>
            </w:tcBorders>
            <w:shd w:val="clear" w:color="auto" w:fill="C5E0B3"/>
          </w:tcPr>
          <w:p w14:paraId="1A9FFB78"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17 </w:t>
            </w:r>
          </w:p>
        </w:tc>
        <w:tc>
          <w:tcPr>
            <w:tcW w:w="698" w:type="dxa"/>
            <w:tcBorders>
              <w:top w:val="single" w:sz="4" w:space="0" w:color="000000"/>
              <w:left w:val="single" w:sz="4" w:space="0" w:color="000000"/>
              <w:bottom w:val="single" w:sz="4" w:space="0" w:color="000000"/>
              <w:right w:val="single" w:sz="4" w:space="0" w:color="000000"/>
            </w:tcBorders>
            <w:shd w:val="clear" w:color="auto" w:fill="C5E0B3"/>
          </w:tcPr>
          <w:p w14:paraId="067EDA7A"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31 </w:t>
            </w:r>
          </w:p>
        </w:tc>
        <w:tc>
          <w:tcPr>
            <w:tcW w:w="699" w:type="dxa"/>
            <w:tcBorders>
              <w:top w:val="single" w:sz="4" w:space="0" w:color="000000"/>
              <w:left w:val="single" w:sz="4" w:space="0" w:color="000000"/>
              <w:bottom w:val="single" w:sz="4" w:space="0" w:color="000000"/>
              <w:right w:val="single" w:sz="4" w:space="0" w:color="000000"/>
            </w:tcBorders>
            <w:shd w:val="clear" w:color="auto" w:fill="C5E0B3"/>
          </w:tcPr>
          <w:p w14:paraId="4B90306B"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25 </w:t>
            </w:r>
          </w:p>
        </w:tc>
        <w:tc>
          <w:tcPr>
            <w:tcW w:w="698" w:type="dxa"/>
            <w:tcBorders>
              <w:top w:val="single" w:sz="4" w:space="0" w:color="000000"/>
              <w:left w:val="single" w:sz="4" w:space="0" w:color="000000"/>
              <w:bottom w:val="single" w:sz="4" w:space="0" w:color="000000"/>
              <w:right w:val="single" w:sz="4" w:space="0" w:color="000000"/>
            </w:tcBorders>
            <w:shd w:val="clear" w:color="auto" w:fill="C5E0B3"/>
          </w:tcPr>
          <w:p w14:paraId="759E5840"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37 </w:t>
            </w:r>
          </w:p>
        </w:tc>
        <w:tc>
          <w:tcPr>
            <w:tcW w:w="698" w:type="dxa"/>
            <w:tcBorders>
              <w:top w:val="single" w:sz="4" w:space="0" w:color="000000"/>
              <w:left w:val="single" w:sz="4" w:space="0" w:color="000000"/>
              <w:bottom w:val="single" w:sz="4" w:space="0" w:color="000000"/>
              <w:right w:val="single" w:sz="4" w:space="0" w:color="000000"/>
            </w:tcBorders>
            <w:shd w:val="clear" w:color="auto" w:fill="C5E0B3"/>
          </w:tcPr>
          <w:p w14:paraId="56AC9838"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24 </w:t>
            </w:r>
          </w:p>
        </w:tc>
        <w:tc>
          <w:tcPr>
            <w:tcW w:w="698" w:type="dxa"/>
            <w:tcBorders>
              <w:top w:val="single" w:sz="4" w:space="0" w:color="000000"/>
              <w:left w:val="single" w:sz="4" w:space="0" w:color="000000"/>
              <w:bottom w:val="single" w:sz="4" w:space="0" w:color="000000"/>
              <w:right w:val="single" w:sz="4" w:space="0" w:color="000000"/>
            </w:tcBorders>
            <w:shd w:val="clear" w:color="auto" w:fill="C5E0B3"/>
          </w:tcPr>
          <w:p w14:paraId="365877AF"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46 </w:t>
            </w:r>
          </w:p>
        </w:tc>
        <w:tc>
          <w:tcPr>
            <w:tcW w:w="699" w:type="dxa"/>
            <w:tcBorders>
              <w:top w:val="single" w:sz="4" w:space="0" w:color="000000"/>
              <w:left w:val="single" w:sz="4" w:space="0" w:color="000000"/>
              <w:bottom w:val="single" w:sz="4" w:space="0" w:color="000000"/>
              <w:right w:val="single" w:sz="4" w:space="0" w:color="000000"/>
            </w:tcBorders>
            <w:shd w:val="clear" w:color="auto" w:fill="C5E0B3"/>
          </w:tcPr>
          <w:p w14:paraId="7AF43828"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37 </w:t>
            </w:r>
          </w:p>
        </w:tc>
        <w:tc>
          <w:tcPr>
            <w:tcW w:w="698" w:type="dxa"/>
            <w:tcBorders>
              <w:top w:val="single" w:sz="4" w:space="0" w:color="000000"/>
              <w:left w:val="single" w:sz="4" w:space="0" w:color="000000"/>
              <w:bottom w:val="single" w:sz="4" w:space="0" w:color="000000"/>
              <w:right w:val="single" w:sz="4" w:space="0" w:color="000000"/>
            </w:tcBorders>
            <w:shd w:val="clear" w:color="auto" w:fill="C5E0B3"/>
          </w:tcPr>
          <w:p w14:paraId="061B5098"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42 </w:t>
            </w:r>
          </w:p>
        </w:tc>
        <w:tc>
          <w:tcPr>
            <w:tcW w:w="698" w:type="dxa"/>
            <w:tcBorders>
              <w:top w:val="single" w:sz="4" w:space="0" w:color="000000"/>
              <w:left w:val="single" w:sz="4" w:space="0" w:color="000000"/>
              <w:bottom w:val="single" w:sz="4" w:space="0" w:color="000000"/>
              <w:right w:val="single" w:sz="4" w:space="0" w:color="000000"/>
            </w:tcBorders>
            <w:shd w:val="clear" w:color="auto" w:fill="C5E0B3"/>
          </w:tcPr>
          <w:p w14:paraId="60EF86A6"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41 </w:t>
            </w:r>
          </w:p>
        </w:tc>
        <w:tc>
          <w:tcPr>
            <w:tcW w:w="699" w:type="dxa"/>
            <w:tcBorders>
              <w:top w:val="single" w:sz="4" w:space="0" w:color="000000"/>
              <w:left w:val="single" w:sz="4" w:space="0" w:color="000000"/>
              <w:bottom w:val="single" w:sz="4" w:space="0" w:color="000000"/>
              <w:right w:val="single" w:sz="4" w:space="0" w:color="000000"/>
            </w:tcBorders>
            <w:shd w:val="clear" w:color="auto" w:fill="C5E0B3"/>
          </w:tcPr>
          <w:p w14:paraId="600D6751"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54 </w:t>
            </w:r>
          </w:p>
        </w:tc>
      </w:tr>
      <w:tr w:rsidR="00122F95" w:rsidRPr="002A3351" w14:paraId="0BFCE004" w14:textId="77777777" w:rsidTr="006B196B">
        <w:trPr>
          <w:trHeight w:val="216"/>
        </w:trPr>
        <w:tc>
          <w:tcPr>
            <w:tcW w:w="11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D31620"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b/>
                <w:szCs w:val="24"/>
              </w:rPr>
              <w:t xml:space="preserve">Terveitä </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04BA3F"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9 </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69B697"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10 </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8E7F12"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15 </w:t>
            </w:r>
          </w:p>
        </w:tc>
        <w:tc>
          <w:tcPr>
            <w:tcW w:w="6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ADA291"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21 </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426407"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11 </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0421BB"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15 </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8EDDD2"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27 </w:t>
            </w:r>
          </w:p>
        </w:tc>
        <w:tc>
          <w:tcPr>
            <w:tcW w:w="6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E0A7CB"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21 </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91DCCD"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29 </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D09E4E"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23 </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55FD83"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40 </w:t>
            </w:r>
          </w:p>
        </w:tc>
        <w:tc>
          <w:tcPr>
            <w:tcW w:w="6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EB6900"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32 </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27F9BF"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38 </w:t>
            </w: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A4D893"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33 </w:t>
            </w:r>
          </w:p>
        </w:tc>
        <w:tc>
          <w:tcPr>
            <w:tcW w:w="6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153E1E" w14:textId="77777777" w:rsidR="00400165" w:rsidRPr="006B196B" w:rsidRDefault="002C2339" w:rsidP="00434AFD">
            <w:pPr>
              <w:spacing w:after="0" w:line="22" w:lineRule="atLeast"/>
              <w:ind w:left="0" w:firstLine="0"/>
              <w:rPr>
                <w:rFonts w:asciiTheme="minorHAnsi" w:hAnsiTheme="minorHAnsi" w:cstheme="minorHAnsi"/>
                <w:szCs w:val="24"/>
              </w:rPr>
            </w:pPr>
            <w:r w:rsidRPr="006B196B">
              <w:rPr>
                <w:rFonts w:asciiTheme="minorHAnsi" w:hAnsiTheme="minorHAnsi" w:cstheme="minorHAnsi"/>
                <w:szCs w:val="24"/>
              </w:rPr>
              <w:t xml:space="preserve">52 </w:t>
            </w:r>
          </w:p>
        </w:tc>
      </w:tr>
      <w:tr w:rsidR="006B196B" w:rsidRPr="002A3351" w14:paraId="6920A3B5" w14:textId="77777777" w:rsidTr="006B196B">
        <w:trPr>
          <w:trHeight w:val="216"/>
        </w:trPr>
        <w:tc>
          <w:tcPr>
            <w:tcW w:w="113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4DD4B14C" w14:textId="128E17C5" w:rsidR="006B196B" w:rsidRPr="006B196B" w:rsidRDefault="006B196B" w:rsidP="00434AFD">
            <w:pPr>
              <w:spacing w:after="0" w:line="22" w:lineRule="atLeast"/>
              <w:ind w:left="0" w:firstLine="0"/>
              <w:rPr>
                <w:rFonts w:asciiTheme="minorHAnsi" w:hAnsiTheme="minorHAnsi" w:cstheme="minorHAnsi"/>
                <w:b/>
                <w:sz w:val="22"/>
              </w:rPr>
            </w:pPr>
            <w:r w:rsidRPr="006B196B">
              <w:rPr>
                <w:rFonts w:asciiTheme="minorHAnsi" w:hAnsiTheme="minorHAnsi" w:cstheme="minorHAnsi"/>
                <w:b/>
                <w:sz w:val="22"/>
              </w:rPr>
              <w:t>Terveitä %</w:t>
            </w:r>
          </w:p>
        </w:tc>
        <w:tc>
          <w:tcPr>
            <w:tcW w:w="69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3A2874C" w14:textId="2D196965" w:rsidR="006B196B" w:rsidRPr="006B196B" w:rsidRDefault="006B196B" w:rsidP="00434AFD">
            <w:pPr>
              <w:spacing w:after="0" w:line="22" w:lineRule="atLeast"/>
              <w:ind w:left="0" w:firstLine="0"/>
              <w:rPr>
                <w:rFonts w:asciiTheme="minorHAnsi" w:hAnsiTheme="minorHAnsi" w:cstheme="minorHAnsi"/>
                <w:sz w:val="22"/>
              </w:rPr>
            </w:pPr>
            <w:r w:rsidRPr="006B196B">
              <w:rPr>
                <w:rFonts w:asciiTheme="minorHAnsi" w:hAnsiTheme="minorHAnsi" w:cstheme="minorHAnsi"/>
                <w:sz w:val="22"/>
              </w:rPr>
              <w:t>100%</w:t>
            </w:r>
          </w:p>
        </w:tc>
        <w:tc>
          <w:tcPr>
            <w:tcW w:w="69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D2D74E2" w14:textId="42ED0489" w:rsidR="006B196B" w:rsidRPr="006B196B" w:rsidRDefault="006B196B" w:rsidP="00434AFD">
            <w:pPr>
              <w:spacing w:after="0" w:line="22" w:lineRule="atLeast"/>
              <w:ind w:left="0" w:firstLine="0"/>
              <w:rPr>
                <w:rFonts w:asciiTheme="minorHAnsi" w:hAnsiTheme="minorHAnsi" w:cstheme="minorHAnsi"/>
                <w:sz w:val="22"/>
              </w:rPr>
            </w:pPr>
            <w:r w:rsidRPr="006B196B">
              <w:rPr>
                <w:rFonts w:asciiTheme="minorHAnsi" w:hAnsiTheme="minorHAnsi" w:cstheme="minorHAnsi"/>
                <w:sz w:val="22"/>
              </w:rPr>
              <w:t>100%</w:t>
            </w:r>
          </w:p>
        </w:tc>
        <w:tc>
          <w:tcPr>
            <w:tcW w:w="69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13E9C8C3" w14:textId="19D3C221" w:rsidR="006B196B" w:rsidRPr="006B196B" w:rsidRDefault="006B196B" w:rsidP="00434AFD">
            <w:pPr>
              <w:spacing w:after="0" w:line="22" w:lineRule="atLeast"/>
              <w:ind w:left="0" w:firstLine="0"/>
              <w:rPr>
                <w:rFonts w:asciiTheme="minorHAnsi" w:hAnsiTheme="minorHAnsi" w:cstheme="minorHAnsi"/>
                <w:sz w:val="22"/>
              </w:rPr>
            </w:pPr>
            <w:r w:rsidRPr="006B196B">
              <w:rPr>
                <w:rFonts w:asciiTheme="minorHAnsi" w:hAnsiTheme="minorHAnsi" w:cstheme="minorHAnsi"/>
                <w:sz w:val="22"/>
              </w:rPr>
              <w:t>88%</w:t>
            </w:r>
          </w:p>
        </w:tc>
        <w:tc>
          <w:tcPr>
            <w:tcW w:w="69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AC79F55" w14:textId="6BCB34F7" w:rsidR="006B196B" w:rsidRPr="006B196B" w:rsidRDefault="006B196B" w:rsidP="00434AFD">
            <w:pPr>
              <w:spacing w:after="0" w:line="22" w:lineRule="atLeast"/>
              <w:ind w:left="0" w:firstLine="0"/>
              <w:rPr>
                <w:rFonts w:asciiTheme="minorHAnsi" w:hAnsiTheme="minorHAnsi" w:cstheme="minorHAnsi"/>
                <w:sz w:val="22"/>
              </w:rPr>
            </w:pPr>
            <w:r w:rsidRPr="006B196B">
              <w:rPr>
                <w:rFonts w:asciiTheme="minorHAnsi" w:hAnsiTheme="minorHAnsi" w:cstheme="minorHAnsi"/>
                <w:sz w:val="22"/>
              </w:rPr>
              <w:t>100%</w:t>
            </w:r>
          </w:p>
        </w:tc>
        <w:tc>
          <w:tcPr>
            <w:tcW w:w="69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7384617" w14:textId="6DBBE4C9" w:rsidR="006B196B" w:rsidRPr="006B196B" w:rsidRDefault="006B196B" w:rsidP="00434AFD">
            <w:pPr>
              <w:spacing w:after="0" w:line="22" w:lineRule="atLeast"/>
              <w:ind w:left="0" w:firstLine="0"/>
              <w:rPr>
                <w:rFonts w:asciiTheme="minorHAnsi" w:hAnsiTheme="minorHAnsi" w:cstheme="minorHAnsi"/>
                <w:sz w:val="22"/>
              </w:rPr>
            </w:pPr>
            <w:r w:rsidRPr="006B196B">
              <w:rPr>
                <w:rFonts w:asciiTheme="minorHAnsi" w:hAnsiTheme="minorHAnsi" w:cstheme="minorHAnsi"/>
                <w:sz w:val="22"/>
              </w:rPr>
              <w:t>92%</w:t>
            </w:r>
          </w:p>
        </w:tc>
        <w:tc>
          <w:tcPr>
            <w:tcW w:w="69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4E59B66" w14:textId="5C44D300" w:rsidR="006B196B" w:rsidRPr="006B196B" w:rsidRDefault="006B196B" w:rsidP="00434AFD">
            <w:pPr>
              <w:spacing w:after="0" w:line="22" w:lineRule="atLeast"/>
              <w:ind w:left="0" w:firstLine="0"/>
              <w:rPr>
                <w:rFonts w:asciiTheme="minorHAnsi" w:hAnsiTheme="minorHAnsi" w:cstheme="minorHAnsi"/>
                <w:sz w:val="22"/>
              </w:rPr>
            </w:pPr>
            <w:r w:rsidRPr="006B196B">
              <w:rPr>
                <w:rFonts w:asciiTheme="minorHAnsi" w:hAnsiTheme="minorHAnsi" w:cstheme="minorHAnsi"/>
                <w:sz w:val="22"/>
              </w:rPr>
              <w:t>88%</w:t>
            </w:r>
          </w:p>
        </w:tc>
        <w:tc>
          <w:tcPr>
            <w:tcW w:w="69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78776FD" w14:textId="575F9B10" w:rsidR="006B196B" w:rsidRPr="006B196B" w:rsidRDefault="006B196B" w:rsidP="00434AFD">
            <w:pPr>
              <w:spacing w:after="0" w:line="22" w:lineRule="atLeast"/>
              <w:ind w:left="0" w:firstLine="0"/>
              <w:rPr>
                <w:rFonts w:asciiTheme="minorHAnsi" w:hAnsiTheme="minorHAnsi" w:cstheme="minorHAnsi"/>
                <w:sz w:val="22"/>
              </w:rPr>
            </w:pPr>
            <w:r w:rsidRPr="006B196B">
              <w:rPr>
                <w:rFonts w:asciiTheme="minorHAnsi" w:hAnsiTheme="minorHAnsi" w:cstheme="minorHAnsi"/>
                <w:sz w:val="22"/>
              </w:rPr>
              <w:t>87%</w:t>
            </w:r>
          </w:p>
        </w:tc>
        <w:tc>
          <w:tcPr>
            <w:tcW w:w="69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52ECA711" w14:textId="09CC9C84" w:rsidR="006B196B" w:rsidRPr="006B196B" w:rsidRDefault="006B196B" w:rsidP="00434AFD">
            <w:pPr>
              <w:spacing w:after="0" w:line="22" w:lineRule="atLeast"/>
              <w:ind w:left="0" w:firstLine="0"/>
              <w:rPr>
                <w:rFonts w:asciiTheme="minorHAnsi" w:hAnsiTheme="minorHAnsi" w:cstheme="minorHAnsi"/>
                <w:sz w:val="22"/>
              </w:rPr>
            </w:pPr>
            <w:r w:rsidRPr="006B196B">
              <w:rPr>
                <w:rFonts w:asciiTheme="minorHAnsi" w:hAnsiTheme="minorHAnsi" w:cstheme="minorHAnsi"/>
                <w:sz w:val="22"/>
              </w:rPr>
              <w:t>84%</w:t>
            </w:r>
          </w:p>
        </w:tc>
        <w:tc>
          <w:tcPr>
            <w:tcW w:w="69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5BD22B3D" w14:textId="099D366B" w:rsidR="006B196B" w:rsidRPr="006B196B" w:rsidRDefault="006B196B" w:rsidP="00434AFD">
            <w:pPr>
              <w:spacing w:after="0" w:line="22" w:lineRule="atLeast"/>
              <w:ind w:left="0" w:firstLine="0"/>
              <w:rPr>
                <w:rFonts w:asciiTheme="minorHAnsi" w:hAnsiTheme="minorHAnsi" w:cstheme="minorHAnsi"/>
                <w:sz w:val="22"/>
              </w:rPr>
            </w:pPr>
            <w:r w:rsidRPr="006B196B">
              <w:rPr>
                <w:rFonts w:asciiTheme="minorHAnsi" w:hAnsiTheme="minorHAnsi" w:cstheme="minorHAnsi"/>
                <w:sz w:val="22"/>
              </w:rPr>
              <w:t>78%</w:t>
            </w:r>
          </w:p>
        </w:tc>
        <w:tc>
          <w:tcPr>
            <w:tcW w:w="69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8D1AADD" w14:textId="6F3D5EC4" w:rsidR="006B196B" w:rsidRPr="006B196B" w:rsidRDefault="006B196B" w:rsidP="00434AFD">
            <w:pPr>
              <w:spacing w:after="0" w:line="22" w:lineRule="atLeast"/>
              <w:ind w:left="0" w:firstLine="0"/>
              <w:rPr>
                <w:rFonts w:asciiTheme="minorHAnsi" w:hAnsiTheme="minorHAnsi" w:cstheme="minorHAnsi"/>
                <w:sz w:val="22"/>
              </w:rPr>
            </w:pPr>
            <w:r w:rsidRPr="006B196B">
              <w:rPr>
                <w:rFonts w:asciiTheme="minorHAnsi" w:hAnsiTheme="minorHAnsi" w:cstheme="minorHAnsi"/>
                <w:sz w:val="22"/>
              </w:rPr>
              <w:t>96%</w:t>
            </w:r>
          </w:p>
        </w:tc>
        <w:tc>
          <w:tcPr>
            <w:tcW w:w="69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E94A2C0" w14:textId="20697260" w:rsidR="006B196B" w:rsidRPr="006B196B" w:rsidRDefault="006B196B" w:rsidP="00434AFD">
            <w:pPr>
              <w:spacing w:after="0" w:line="22" w:lineRule="atLeast"/>
              <w:ind w:left="0" w:firstLine="0"/>
              <w:rPr>
                <w:rFonts w:asciiTheme="minorHAnsi" w:hAnsiTheme="minorHAnsi" w:cstheme="minorHAnsi"/>
                <w:sz w:val="22"/>
              </w:rPr>
            </w:pPr>
            <w:r w:rsidRPr="006B196B">
              <w:rPr>
                <w:rFonts w:asciiTheme="minorHAnsi" w:hAnsiTheme="minorHAnsi" w:cstheme="minorHAnsi"/>
                <w:sz w:val="22"/>
              </w:rPr>
              <w:t>87%</w:t>
            </w:r>
          </w:p>
        </w:tc>
        <w:tc>
          <w:tcPr>
            <w:tcW w:w="69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73457A5" w14:textId="08559961" w:rsidR="006B196B" w:rsidRPr="006B196B" w:rsidRDefault="006B196B" w:rsidP="00434AFD">
            <w:pPr>
              <w:spacing w:after="0" w:line="22" w:lineRule="atLeast"/>
              <w:ind w:left="0" w:firstLine="0"/>
              <w:rPr>
                <w:rFonts w:asciiTheme="minorHAnsi" w:hAnsiTheme="minorHAnsi" w:cstheme="minorHAnsi"/>
                <w:sz w:val="22"/>
              </w:rPr>
            </w:pPr>
            <w:r w:rsidRPr="006B196B">
              <w:rPr>
                <w:rFonts w:asciiTheme="minorHAnsi" w:hAnsiTheme="minorHAnsi" w:cstheme="minorHAnsi"/>
                <w:sz w:val="22"/>
              </w:rPr>
              <w:t>86%</w:t>
            </w:r>
          </w:p>
        </w:tc>
        <w:tc>
          <w:tcPr>
            <w:tcW w:w="69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E13421D" w14:textId="56E9E32C" w:rsidR="006B196B" w:rsidRPr="006B196B" w:rsidRDefault="006B196B" w:rsidP="00434AFD">
            <w:pPr>
              <w:spacing w:after="0" w:line="22" w:lineRule="atLeast"/>
              <w:ind w:left="0" w:firstLine="0"/>
              <w:rPr>
                <w:rFonts w:asciiTheme="minorHAnsi" w:hAnsiTheme="minorHAnsi" w:cstheme="minorHAnsi"/>
                <w:sz w:val="22"/>
              </w:rPr>
            </w:pPr>
            <w:r w:rsidRPr="006B196B">
              <w:rPr>
                <w:rFonts w:asciiTheme="minorHAnsi" w:hAnsiTheme="minorHAnsi" w:cstheme="minorHAnsi"/>
                <w:sz w:val="22"/>
              </w:rPr>
              <w:t>90%</w:t>
            </w:r>
          </w:p>
        </w:tc>
        <w:tc>
          <w:tcPr>
            <w:tcW w:w="69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3DC1F0A" w14:textId="65BCED04" w:rsidR="006B196B" w:rsidRPr="006B196B" w:rsidRDefault="006B196B" w:rsidP="00434AFD">
            <w:pPr>
              <w:spacing w:after="0" w:line="22" w:lineRule="atLeast"/>
              <w:ind w:left="0" w:firstLine="0"/>
              <w:rPr>
                <w:rFonts w:asciiTheme="minorHAnsi" w:hAnsiTheme="minorHAnsi" w:cstheme="minorHAnsi"/>
                <w:sz w:val="22"/>
              </w:rPr>
            </w:pPr>
            <w:r w:rsidRPr="006B196B">
              <w:rPr>
                <w:rFonts w:asciiTheme="minorHAnsi" w:hAnsiTheme="minorHAnsi" w:cstheme="minorHAnsi"/>
                <w:sz w:val="22"/>
              </w:rPr>
              <w:t>80%</w:t>
            </w:r>
          </w:p>
        </w:tc>
        <w:tc>
          <w:tcPr>
            <w:tcW w:w="69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1E9F8792" w14:textId="1BDDB116" w:rsidR="006B196B" w:rsidRPr="006B196B" w:rsidRDefault="006B196B" w:rsidP="00434AFD">
            <w:pPr>
              <w:spacing w:after="0" w:line="22" w:lineRule="atLeast"/>
              <w:ind w:left="0" w:firstLine="0"/>
              <w:rPr>
                <w:rFonts w:asciiTheme="minorHAnsi" w:hAnsiTheme="minorHAnsi" w:cstheme="minorHAnsi"/>
                <w:sz w:val="22"/>
              </w:rPr>
            </w:pPr>
            <w:r w:rsidRPr="006B196B">
              <w:rPr>
                <w:rFonts w:asciiTheme="minorHAnsi" w:hAnsiTheme="minorHAnsi" w:cstheme="minorHAnsi"/>
                <w:sz w:val="22"/>
              </w:rPr>
              <w:t>96%</w:t>
            </w:r>
          </w:p>
        </w:tc>
      </w:tr>
    </w:tbl>
    <w:p w14:paraId="06932F94" w14:textId="0EA7D981" w:rsid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p w14:paraId="077BFF1E" w14:textId="77777777" w:rsidR="001F7C60" w:rsidRDefault="001F7C60" w:rsidP="00434AFD">
      <w:pPr>
        <w:spacing w:after="0" w:line="22" w:lineRule="atLeast"/>
        <w:ind w:left="0" w:firstLine="0"/>
        <w:rPr>
          <w:rFonts w:asciiTheme="minorHAnsi" w:hAnsiTheme="minorHAnsi" w:cstheme="minorHAnsi"/>
          <w:szCs w:val="24"/>
        </w:rPr>
      </w:pPr>
    </w:p>
    <w:p w14:paraId="3AF6D4C6" w14:textId="77777777" w:rsidR="001F7C60" w:rsidRDefault="001F7C60" w:rsidP="00434AFD">
      <w:pPr>
        <w:spacing w:after="0" w:line="22" w:lineRule="atLeast"/>
        <w:ind w:left="0" w:firstLine="0"/>
        <w:rPr>
          <w:rFonts w:asciiTheme="minorHAnsi" w:hAnsiTheme="minorHAnsi" w:cstheme="minorHAnsi"/>
          <w:szCs w:val="24"/>
        </w:rPr>
      </w:pPr>
    </w:p>
    <w:p w14:paraId="2A4D9695" w14:textId="77777777" w:rsidR="001F7C60" w:rsidRDefault="001F7C60" w:rsidP="00434AFD">
      <w:pPr>
        <w:spacing w:after="0" w:line="22" w:lineRule="atLeast"/>
        <w:ind w:left="0" w:firstLine="0"/>
        <w:rPr>
          <w:rFonts w:asciiTheme="minorHAnsi" w:hAnsiTheme="minorHAnsi" w:cstheme="minorHAnsi"/>
          <w:szCs w:val="24"/>
        </w:rPr>
      </w:pPr>
    </w:p>
    <w:p w14:paraId="7D96A61F" w14:textId="77777777" w:rsidR="001F7C60" w:rsidRPr="002A3351" w:rsidRDefault="001F7C60" w:rsidP="00434AFD">
      <w:pPr>
        <w:spacing w:after="0" w:line="22" w:lineRule="atLeast"/>
        <w:ind w:left="0" w:firstLine="0"/>
        <w:rPr>
          <w:rFonts w:asciiTheme="minorHAnsi" w:hAnsiTheme="minorHAnsi" w:cstheme="minorHAnsi"/>
          <w:szCs w:val="24"/>
        </w:rPr>
      </w:pPr>
    </w:p>
    <w:p w14:paraId="06383F04" w14:textId="1812FCDA" w:rsidR="00400165" w:rsidRPr="00822BCA" w:rsidRDefault="00BE30FC" w:rsidP="006B196B">
      <w:pPr>
        <w:spacing w:after="0" w:line="22" w:lineRule="atLeast"/>
        <w:ind w:left="0" w:hanging="11"/>
        <w:rPr>
          <w:rFonts w:asciiTheme="minorHAnsi" w:hAnsiTheme="minorHAnsi" w:cstheme="minorHAnsi"/>
          <w:sz w:val="22"/>
          <w:lang w:val="fi-FI"/>
        </w:rPr>
      </w:pPr>
      <w:r w:rsidRPr="00822BCA">
        <w:rPr>
          <w:rFonts w:asciiTheme="minorHAnsi" w:hAnsiTheme="minorHAnsi" w:cstheme="minorHAnsi"/>
          <w:b/>
          <w:sz w:val="22"/>
          <w:lang w:val="fi-FI"/>
        </w:rPr>
        <w:lastRenderedPageBreak/>
        <w:t>Taulukko 12</w:t>
      </w:r>
      <w:r w:rsidR="002C2339" w:rsidRPr="00822BCA">
        <w:rPr>
          <w:rFonts w:asciiTheme="minorHAnsi" w:hAnsiTheme="minorHAnsi" w:cstheme="minorHAnsi"/>
          <w:b/>
          <w:sz w:val="22"/>
          <w:lang w:val="fi-FI"/>
        </w:rPr>
        <w:t xml:space="preserve">: </w:t>
      </w:r>
      <w:r w:rsidR="002C2339" w:rsidRPr="00822BCA">
        <w:rPr>
          <w:rFonts w:asciiTheme="minorHAnsi" w:hAnsiTheme="minorHAnsi" w:cstheme="minorHAnsi"/>
          <w:sz w:val="22"/>
          <w:lang w:val="fi-FI"/>
        </w:rPr>
        <w:t xml:space="preserve">Silmätutkimustulokset lausuntovuoden mukaan vuosina 2002-2017. </w:t>
      </w:r>
      <w:r w:rsidRPr="00822BCA">
        <w:rPr>
          <w:rFonts w:asciiTheme="minorHAnsi" w:hAnsiTheme="minorHAnsi" w:cstheme="minorHAnsi"/>
          <w:sz w:val="22"/>
          <w:lang w:val="fi-FI"/>
        </w:rPr>
        <w:t>(Koiranet.)</w:t>
      </w:r>
    </w:p>
    <w:tbl>
      <w:tblPr>
        <w:tblStyle w:val="GridTable4-Accent6"/>
        <w:tblW w:w="0" w:type="auto"/>
        <w:tblLook w:val="04A0" w:firstRow="1" w:lastRow="0" w:firstColumn="1" w:lastColumn="0" w:noHBand="0" w:noVBand="1"/>
      </w:tblPr>
      <w:tblGrid>
        <w:gridCol w:w="5828"/>
        <w:gridCol w:w="1246"/>
        <w:gridCol w:w="798"/>
      </w:tblGrid>
      <w:tr w:rsidR="00400165" w:rsidRPr="002A3351" w14:paraId="55AF19AA" w14:textId="77777777" w:rsidTr="00177C1D">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Pr>
          <w:p w14:paraId="36D63B2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Diagnoosi </w:t>
            </w:r>
          </w:p>
        </w:tc>
        <w:tc>
          <w:tcPr>
            <w:tcW w:w="0" w:type="auto"/>
          </w:tcPr>
          <w:p w14:paraId="53A8BBBC" w14:textId="77777777" w:rsidR="00400165" w:rsidRPr="002A3351"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Esiintymiä </w:t>
            </w:r>
          </w:p>
        </w:tc>
        <w:tc>
          <w:tcPr>
            <w:tcW w:w="0" w:type="auto"/>
          </w:tcPr>
          <w:p w14:paraId="0B36F058" w14:textId="77777777" w:rsidR="00400165" w:rsidRPr="002A3351"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Koiria </w:t>
            </w:r>
          </w:p>
        </w:tc>
      </w:tr>
      <w:tr w:rsidR="00400165" w:rsidRPr="002A3351" w14:paraId="027BE066" w14:textId="77777777" w:rsidTr="00177C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Pr>
          <w:p w14:paraId="3978635A" w14:textId="77777777" w:rsidR="00400165" w:rsidRPr="002A3351" w:rsidRDefault="00F43AE6" w:rsidP="00434AFD">
            <w:pPr>
              <w:spacing w:after="0" w:line="22" w:lineRule="atLeast"/>
              <w:ind w:left="0" w:firstLine="0"/>
              <w:rPr>
                <w:rFonts w:asciiTheme="minorHAnsi" w:hAnsiTheme="minorHAnsi" w:cstheme="minorHAnsi"/>
                <w:szCs w:val="24"/>
              </w:rPr>
            </w:pPr>
            <w:hyperlink r:id="rId23">
              <w:r w:rsidR="002C2339" w:rsidRPr="002A3351">
                <w:rPr>
                  <w:rFonts w:asciiTheme="minorHAnsi" w:hAnsiTheme="minorHAnsi" w:cstheme="minorHAnsi"/>
                  <w:szCs w:val="24"/>
                </w:rPr>
                <w:t>Distichiasis, todettu</w:t>
              </w:r>
            </w:hyperlink>
            <w:hyperlink r:id="rId24">
              <w:r w:rsidR="002C2339" w:rsidRPr="002A3351">
                <w:rPr>
                  <w:rFonts w:asciiTheme="minorHAnsi" w:hAnsiTheme="minorHAnsi" w:cstheme="minorHAnsi"/>
                  <w:szCs w:val="24"/>
                </w:rPr>
                <w:t xml:space="preserve"> </w:t>
              </w:r>
            </w:hyperlink>
          </w:p>
        </w:tc>
        <w:tc>
          <w:tcPr>
            <w:tcW w:w="0" w:type="auto"/>
          </w:tcPr>
          <w:p w14:paraId="5A88504E"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7 </w:t>
            </w:r>
          </w:p>
        </w:tc>
        <w:tc>
          <w:tcPr>
            <w:tcW w:w="0" w:type="auto"/>
          </w:tcPr>
          <w:p w14:paraId="3A7DADA8"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7 </w:t>
            </w:r>
          </w:p>
        </w:tc>
      </w:tr>
      <w:tr w:rsidR="00400165" w:rsidRPr="002A3351" w14:paraId="03C128A4" w14:textId="77777777" w:rsidTr="00177C1D">
        <w:trPr>
          <w:trHeight w:val="320"/>
        </w:trPr>
        <w:tc>
          <w:tcPr>
            <w:cnfStyle w:val="001000000000" w:firstRow="0" w:lastRow="0" w:firstColumn="1" w:lastColumn="0" w:oddVBand="0" w:evenVBand="0" w:oddHBand="0" w:evenHBand="0" w:firstRowFirstColumn="0" w:firstRowLastColumn="0" w:lastRowFirstColumn="0" w:lastRowLastColumn="0"/>
            <w:tcW w:w="0" w:type="auto"/>
          </w:tcPr>
          <w:p w14:paraId="655C5EC7" w14:textId="77777777" w:rsidR="00400165" w:rsidRPr="002A3351" w:rsidRDefault="00F43AE6" w:rsidP="00434AFD">
            <w:pPr>
              <w:spacing w:after="0" w:line="22" w:lineRule="atLeast"/>
              <w:ind w:left="0" w:firstLine="0"/>
              <w:rPr>
                <w:rFonts w:asciiTheme="minorHAnsi" w:hAnsiTheme="minorHAnsi" w:cstheme="minorHAnsi"/>
                <w:szCs w:val="24"/>
              </w:rPr>
            </w:pPr>
            <w:hyperlink r:id="rId25">
              <w:r w:rsidR="002C2339" w:rsidRPr="002A3351">
                <w:rPr>
                  <w:rFonts w:asciiTheme="minorHAnsi" w:hAnsiTheme="minorHAnsi" w:cstheme="minorHAnsi"/>
                  <w:szCs w:val="24"/>
                </w:rPr>
                <w:t>Ei todettu perinnöllisiä silmäsairauksia</w:t>
              </w:r>
            </w:hyperlink>
            <w:hyperlink r:id="rId26">
              <w:r w:rsidR="002C2339" w:rsidRPr="002A3351">
                <w:rPr>
                  <w:rFonts w:asciiTheme="minorHAnsi" w:hAnsiTheme="minorHAnsi" w:cstheme="minorHAnsi"/>
                  <w:szCs w:val="24"/>
                </w:rPr>
                <w:t xml:space="preserve"> </w:t>
              </w:r>
            </w:hyperlink>
          </w:p>
        </w:tc>
        <w:tc>
          <w:tcPr>
            <w:tcW w:w="0" w:type="auto"/>
          </w:tcPr>
          <w:p w14:paraId="23ACDB34"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384 </w:t>
            </w:r>
          </w:p>
        </w:tc>
        <w:tc>
          <w:tcPr>
            <w:tcW w:w="0" w:type="auto"/>
          </w:tcPr>
          <w:p w14:paraId="39621B61"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302 </w:t>
            </w:r>
          </w:p>
        </w:tc>
      </w:tr>
      <w:tr w:rsidR="00400165" w:rsidRPr="002A3351" w14:paraId="558A3C88" w14:textId="77777777" w:rsidTr="00177C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Pr>
          <w:p w14:paraId="2440CB3C" w14:textId="77777777" w:rsidR="00400165" w:rsidRPr="002A3351" w:rsidRDefault="00F43AE6" w:rsidP="00434AFD">
            <w:pPr>
              <w:spacing w:after="0" w:line="22" w:lineRule="atLeast"/>
              <w:ind w:left="0" w:firstLine="0"/>
              <w:rPr>
                <w:rFonts w:asciiTheme="minorHAnsi" w:hAnsiTheme="minorHAnsi" w:cstheme="minorHAnsi"/>
                <w:szCs w:val="24"/>
              </w:rPr>
            </w:pPr>
            <w:hyperlink r:id="rId27">
              <w:r w:rsidR="002C2339" w:rsidRPr="002A3351">
                <w:rPr>
                  <w:rFonts w:asciiTheme="minorHAnsi" w:hAnsiTheme="minorHAnsi" w:cstheme="minorHAnsi"/>
                  <w:szCs w:val="24"/>
                </w:rPr>
                <w:t>Ektooppinen cilia, todettu</w:t>
              </w:r>
            </w:hyperlink>
            <w:hyperlink r:id="rId28">
              <w:r w:rsidR="002C2339" w:rsidRPr="002A3351">
                <w:rPr>
                  <w:rFonts w:asciiTheme="minorHAnsi" w:hAnsiTheme="minorHAnsi" w:cstheme="minorHAnsi"/>
                  <w:szCs w:val="24"/>
                </w:rPr>
                <w:t xml:space="preserve"> </w:t>
              </w:r>
            </w:hyperlink>
          </w:p>
        </w:tc>
        <w:tc>
          <w:tcPr>
            <w:tcW w:w="0" w:type="auto"/>
          </w:tcPr>
          <w:p w14:paraId="64C1845A"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c>
          <w:tcPr>
            <w:tcW w:w="0" w:type="auto"/>
          </w:tcPr>
          <w:p w14:paraId="6EFF5C71"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r>
      <w:tr w:rsidR="00400165" w:rsidRPr="002A3351" w14:paraId="275358AE" w14:textId="77777777" w:rsidTr="00177C1D">
        <w:trPr>
          <w:trHeight w:val="320"/>
        </w:trPr>
        <w:tc>
          <w:tcPr>
            <w:cnfStyle w:val="001000000000" w:firstRow="0" w:lastRow="0" w:firstColumn="1" w:lastColumn="0" w:oddVBand="0" w:evenVBand="0" w:oddHBand="0" w:evenHBand="0" w:firstRowFirstColumn="0" w:firstRowLastColumn="0" w:lastRowFirstColumn="0" w:lastRowLastColumn="0"/>
            <w:tcW w:w="0" w:type="auto"/>
          </w:tcPr>
          <w:p w14:paraId="33411362" w14:textId="77777777" w:rsidR="00400165" w:rsidRPr="002A3351" w:rsidRDefault="00F43AE6" w:rsidP="00434AFD">
            <w:pPr>
              <w:spacing w:after="0" w:line="22" w:lineRule="atLeast"/>
              <w:ind w:left="0" w:firstLine="0"/>
              <w:rPr>
                <w:rFonts w:asciiTheme="minorHAnsi" w:hAnsiTheme="minorHAnsi" w:cstheme="minorHAnsi"/>
                <w:szCs w:val="24"/>
              </w:rPr>
            </w:pPr>
            <w:hyperlink r:id="rId29">
              <w:r w:rsidR="002C2339" w:rsidRPr="002A3351">
                <w:rPr>
                  <w:rFonts w:asciiTheme="minorHAnsi" w:hAnsiTheme="minorHAnsi" w:cstheme="minorHAnsi"/>
                  <w:szCs w:val="24"/>
                </w:rPr>
                <w:t>Kortikaalinen katarakta, todettu</w:t>
              </w:r>
            </w:hyperlink>
            <w:hyperlink r:id="rId30">
              <w:r w:rsidR="002C2339" w:rsidRPr="002A3351">
                <w:rPr>
                  <w:rFonts w:asciiTheme="minorHAnsi" w:hAnsiTheme="minorHAnsi" w:cstheme="minorHAnsi"/>
                  <w:szCs w:val="24"/>
                </w:rPr>
                <w:t xml:space="preserve"> </w:t>
              </w:r>
            </w:hyperlink>
          </w:p>
        </w:tc>
        <w:tc>
          <w:tcPr>
            <w:tcW w:w="0" w:type="auto"/>
          </w:tcPr>
          <w:p w14:paraId="6291789B"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w:t>
            </w:r>
          </w:p>
        </w:tc>
        <w:tc>
          <w:tcPr>
            <w:tcW w:w="0" w:type="auto"/>
          </w:tcPr>
          <w:p w14:paraId="01CCC2A1"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w:t>
            </w:r>
          </w:p>
        </w:tc>
      </w:tr>
      <w:tr w:rsidR="00400165" w:rsidRPr="002A3351" w14:paraId="145EA08E" w14:textId="77777777" w:rsidTr="00177C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Pr>
          <w:p w14:paraId="437DDBE9" w14:textId="77777777" w:rsidR="00400165" w:rsidRPr="002A3351" w:rsidRDefault="00F43AE6" w:rsidP="00434AFD">
            <w:pPr>
              <w:spacing w:after="0" w:line="22" w:lineRule="atLeast"/>
              <w:ind w:left="0" w:firstLine="0"/>
              <w:rPr>
                <w:rFonts w:asciiTheme="minorHAnsi" w:hAnsiTheme="minorHAnsi" w:cstheme="minorHAnsi"/>
                <w:szCs w:val="24"/>
                <w:lang w:val="fi-FI"/>
              </w:rPr>
            </w:pPr>
            <w:hyperlink r:id="rId31">
              <w:r w:rsidR="002C2339" w:rsidRPr="002A3351">
                <w:rPr>
                  <w:rFonts w:asciiTheme="minorHAnsi" w:hAnsiTheme="minorHAnsi" w:cstheme="minorHAnsi"/>
                  <w:szCs w:val="24"/>
                  <w:lang w:val="fi-FI"/>
                </w:rPr>
                <w:t>Määrittelemättömiä ylimääräisiä ripsiä/karvoja, todettu</w:t>
              </w:r>
            </w:hyperlink>
            <w:hyperlink r:id="rId32">
              <w:r w:rsidR="002C2339" w:rsidRPr="002A3351">
                <w:rPr>
                  <w:rFonts w:asciiTheme="minorHAnsi" w:hAnsiTheme="minorHAnsi" w:cstheme="minorHAnsi"/>
                  <w:szCs w:val="24"/>
                  <w:lang w:val="fi-FI"/>
                </w:rPr>
                <w:t xml:space="preserve"> </w:t>
              </w:r>
            </w:hyperlink>
          </w:p>
        </w:tc>
        <w:tc>
          <w:tcPr>
            <w:tcW w:w="0" w:type="auto"/>
          </w:tcPr>
          <w:p w14:paraId="4E6A5C2D"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w:t>
            </w:r>
          </w:p>
        </w:tc>
        <w:tc>
          <w:tcPr>
            <w:tcW w:w="0" w:type="auto"/>
          </w:tcPr>
          <w:p w14:paraId="615EFEB7"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w:t>
            </w:r>
          </w:p>
        </w:tc>
      </w:tr>
      <w:tr w:rsidR="00400165" w:rsidRPr="002A3351" w14:paraId="2CDD0146" w14:textId="77777777" w:rsidTr="00177C1D">
        <w:trPr>
          <w:trHeight w:val="320"/>
        </w:trPr>
        <w:tc>
          <w:tcPr>
            <w:cnfStyle w:val="001000000000" w:firstRow="0" w:lastRow="0" w:firstColumn="1" w:lastColumn="0" w:oddVBand="0" w:evenVBand="0" w:oddHBand="0" w:evenHBand="0" w:firstRowFirstColumn="0" w:firstRowLastColumn="0" w:lastRowFirstColumn="0" w:lastRowLastColumn="0"/>
            <w:tcW w:w="0" w:type="auto"/>
          </w:tcPr>
          <w:p w14:paraId="0D42148C" w14:textId="77777777" w:rsidR="00400165" w:rsidRPr="002A3351" w:rsidRDefault="00F43AE6" w:rsidP="00434AFD">
            <w:pPr>
              <w:spacing w:after="0" w:line="22" w:lineRule="atLeast"/>
              <w:ind w:left="0" w:firstLine="0"/>
              <w:rPr>
                <w:rFonts w:asciiTheme="minorHAnsi" w:hAnsiTheme="minorHAnsi" w:cstheme="minorHAnsi"/>
                <w:szCs w:val="24"/>
              </w:rPr>
            </w:pPr>
            <w:hyperlink r:id="rId33">
              <w:r w:rsidR="002C2339" w:rsidRPr="002A3351">
                <w:rPr>
                  <w:rFonts w:asciiTheme="minorHAnsi" w:hAnsiTheme="minorHAnsi" w:cstheme="minorHAnsi"/>
                  <w:szCs w:val="24"/>
                </w:rPr>
                <w:t>Nukleaarinen katarakta, todettu</w:t>
              </w:r>
            </w:hyperlink>
            <w:hyperlink r:id="rId34">
              <w:r w:rsidR="002C2339" w:rsidRPr="002A3351">
                <w:rPr>
                  <w:rFonts w:asciiTheme="minorHAnsi" w:hAnsiTheme="minorHAnsi" w:cstheme="minorHAnsi"/>
                  <w:szCs w:val="24"/>
                </w:rPr>
                <w:t xml:space="preserve"> </w:t>
              </w:r>
            </w:hyperlink>
          </w:p>
        </w:tc>
        <w:tc>
          <w:tcPr>
            <w:tcW w:w="0" w:type="auto"/>
          </w:tcPr>
          <w:p w14:paraId="3B1AF1BC"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c>
          <w:tcPr>
            <w:tcW w:w="0" w:type="auto"/>
          </w:tcPr>
          <w:p w14:paraId="13B89FF4"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r>
      <w:tr w:rsidR="00400165" w:rsidRPr="002A3351" w14:paraId="6C629168" w14:textId="77777777" w:rsidTr="00177C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Pr>
          <w:p w14:paraId="3586A5A9" w14:textId="77777777" w:rsidR="00400165" w:rsidRPr="002A3351" w:rsidRDefault="00F43AE6" w:rsidP="00434AFD">
            <w:pPr>
              <w:spacing w:after="0" w:line="22" w:lineRule="atLeast"/>
              <w:ind w:left="0" w:firstLine="0"/>
              <w:rPr>
                <w:rFonts w:asciiTheme="minorHAnsi" w:hAnsiTheme="minorHAnsi" w:cstheme="minorHAnsi"/>
                <w:szCs w:val="24"/>
              </w:rPr>
            </w:pPr>
            <w:hyperlink r:id="rId35">
              <w:r w:rsidR="002C2339" w:rsidRPr="002A3351">
                <w:rPr>
                  <w:rFonts w:asciiTheme="minorHAnsi" w:hAnsiTheme="minorHAnsi" w:cstheme="minorHAnsi"/>
                  <w:szCs w:val="24"/>
                </w:rPr>
                <w:t>PHTVL/PHPV, diagnoosi avoin</w:t>
              </w:r>
            </w:hyperlink>
            <w:hyperlink r:id="rId36">
              <w:r w:rsidR="002C2339" w:rsidRPr="002A3351">
                <w:rPr>
                  <w:rFonts w:asciiTheme="minorHAnsi" w:hAnsiTheme="minorHAnsi" w:cstheme="minorHAnsi"/>
                  <w:szCs w:val="24"/>
                </w:rPr>
                <w:t xml:space="preserve"> </w:t>
              </w:r>
            </w:hyperlink>
          </w:p>
        </w:tc>
        <w:tc>
          <w:tcPr>
            <w:tcW w:w="0" w:type="auto"/>
          </w:tcPr>
          <w:p w14:paraId="098E05F6"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 </w:t>
            </w:r>
          </w:p>
        </w:tc>
        <w:tc>
          <w:tcPr>
            <w:tcW w:w="0" w:type="auto"/>
          </w:tcPr>
          <w:p w14:paraId="28875F5F"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 </w:t>
            </w:r>
          </w:p>
        </w:tc>
      </w:tr>
      <w:tr w:rsidR="00400165" w:rsidRPr="002A3351" w14:paraId="522D8A0F" w14:textId="77777777" w:rsidTr="00177C1D">
        <w:trPr>
          <w:trHeight w:val="320"/>
        </w:trPr>
        <w:tc>
          <w:tcPr>
            <w:cnfStyle w:val="001000000000" w:firstRow="0" w:lastRow="0" w:firstColumn="1" w:lastColumn="0" w:oddVBand="0" w:evenVBand="0" w:oddHBand="0" w:evenHBand="0" w:firstRowFirstColumn="0" w:firstRowLastColumn="0" w:lastRowFirstColumn="0" w:lastRowLastColumn="0"/>
            <w:tcW w:w="0" w:type="auto"/>
          </w:tcPr>
          <w:p w14:paraId="1C713114" w14:textId="77777777" w:rsidR="00400165" w:rsidRPr="002A3351" w:rsidRDefault="00F43AE6" w:rsidP="00434AFD">
            <w:pPr>
              <w:spacing w:after="0" w:line="22" w:lineRule="atLeast"/>
              <w:ind w:left="0" w:firstLine="0"/>
              <w:rPr>
                <w:rFonts w:asciiTheme="minorHAnsi" w:hAnsiTheme="minorHAnsi" w:cstheme="minorHAnsi"/>
                <w:szCs w:val="24"/>
              </w:rPr>
            </w:pPr>
            <w:hyperlink r:id="rId37">
              <w:r w:rsidR="002C2339" w:rsidRPr="002A3351">
                <w:rPr>
                  <w:rFonts w:asciiTheme="minorHAnsi" w:hAnsiTheme="minorHAnsi" w:cstheme="minorHAnsi"/>
                  <w:szCs w:val="24"/>
                </w:rPr>
                <w:t>PHTVL/PHPV, sairauden aste 1</w:t>
              </w:r>
            </w:hyperlink>
            <w:hyperlink r:id="rId38">
              <w:r w:rsidR="002C2339" w:rsidRPr="002A3351">
                <w:rPr>
                  <w:rFonts w:asciiTheme="minorHAnsi" w:hAnsiTheme="minorHAnsi" w:cstheme="minorHAnsi"/>
                  <w:szCs w:val="24"/>
                </w:rPr>
                <w:t xml:space="preserve"> </w:t>
              </w:r>
            </w:hyperlink>
          </w:p>
        </w:tc>
        <w:tc>
          <w:tcPr>
            <w:tcW w:w="0" w:type="auto"/>
          </w:tcPr>
          <w:p w14:paraId="3D748E21"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 </w:t>
            </w:r>
          </w:p>
        </w:tc>
        <w:tc>
          <w:tcPr>
            <w:tcW w:w="0" w:type="auto"/>
          </w:tcPr>
          <w:p w14:paraId="3B7D54DE"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w:t>
            </w:r>
          </w:p>
        </w:tc>
      </w:tr>
      <w:tr w:rsidR="00400165" w:rsidRPr="002A3351" w14:paraId="6943FF74" w14:textId="77777777" w:rsidTr="00177C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Pr>
          <w:p w14:paraId="3816513E" w14:textId="77777777" w:rsidR="00400165" w:rsidRPr="002A3351" w:rsidRDefault="00F43AE6" w:rsidP="00434AFD">
            <w:pPr>
              <w:spacing w:after="0" w:line="22" w:lineRule="atLeast"/>
              <w:ind w:left="0" w:firstLine="0"/>
              <w:rPr>
                <w:rFonts w:asciiTheme="minorHAnsi" w:hAnsiTheme="minorHAnsi" w:cstheme="minorHAnsi"/>
                <w:szCs w:val="24"/>
              </w:rPr>
            </w:pPr>
            <w:hyperlink r:id="rId39">
              <w:r w:rsidR="002C2339" w:rsidRPr="002A3351">
                <w:rPr>
                  <w:rFonts w:asciiTheme="minorHAnsi" w:hAnsiTheme="minorHAnsi" w:cstheme="minorHAnsi"/>
                  <w:szCs w:val="24"/>
                </w:rPr>
                <w:t xml:space="preserve">PHTVL/PHPV, sairauden aste 2 </w:t>
              </w:r>
            </w:hyperlink>
            <w:hyperlink r:id="rId40">
              <w:r w:rsidR="002C2339" w:rsidRPr="002A3351">
                <w:rPr>
                  <w:rFonts w:asciiTheme="minorHAnsi" w:hAnsiTheme="minorHAnsi" w:cstheme="minorHAnsi"/>
                  <w:szCs w:val="24"/>
                </w:rPr>
                <w:t xml:space="preserve">- </w:t>
              </w:r>
            </w:hyperlink>
            <w:hyperlink r:id="rId41">
              <w:r w:rsidR="002C2339" w:rsidRPr="002A3351">
                <w:rPr>
                  <w:rFonts w:asciiTheme="minorHAnsi" w:hAnsiTheme="minorHAnsi" w:cstheme="minorHAnsi"/>
                  <w:szCs w:val="24"/>
                </w:rPr>
                <w:t>6</w:t>
              </w:r>
            </w:hyperlink>
            <w:hyperlink r:id="rId42">
              <w:r w:rsidR="002C2339" w:rsidRPr="002A3351">
                <w:rPr>
                  <w:rFonts w:asciiTheme="minorHAnsi" w:hAnsiTheme="minorHAnsi" w:cstheme="minorHAnsi"/>
                  <w:szCs w:val="24"/>
                </w:rPr>
                <w:t xml:space="preserve"> </w:t>
              </w:r>
            </w:hyperlink>
          </w:p>
        </w:tc>
        <w:tc>
          <w:tcPr>
            <w:tcW w:w="0" w:type="auto"/>
          </w:tcPr>
          <w:p w14:paraId="4B3791A9"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 </w:t>
            </w:r>
          </w:p>
        </w:tc>
        <w:tc>
          <w:tcPr>
            <w:tcW w:w="0" w:type="auto"/>
          </w:tcPr>
          <w:p w14:paraId="2DDBEDF1"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 </w:t>
            </w:r>
          </w:p>
        </w:tc>
      </w:tr>
      <w:tr w:rsidR="00400165" w:rsidRPr="002A3351" w14:paraId="3802AAD1" w14:textId="77777777" w:rsidTr="00177C1D">
        <w:trPr>
          <w:trHeight w:val="320"/>
        </w:trPr>
        <w:tc>
          <w:tcPr>
            <w:cnfStyle w:val="001000000000" w:firstRow="0" w:lastRow="0" w:firstColumn="1" w:lastColumn="0" w:oddVBand="0" w:evenVBand="0" w:oddHBand="0" w:evenHBand="0" w:firstRowFirstColumn="0" w:firstRowLastColumn="0" w:lastRowFirstColumn="0" w:lastRowLastColumn="0"/>
            <w:tcW w:w="0" w:type="auto"/>
          </w:tcPr>
          <w:p w14:paraId="70ABFB3A" w14:textId="77777777" w:rsidR="00400165" w:rsidRPr="002A3351" w:rsidRDefault="00F43AE6" w:rsidP="00434AFD">
            <w:pPr>
              <w:spacing w:after="0" w:line="22" w:lineRule="atLeast"/>
              <w:ind w:left="0" w:firstLine="0"/>
              <w:rPr>
                <w:rFonts w:asciiTheme="minorHAnsi" w:hAnsiTheme="minorHAnsi" w:cstheme="minorHAnsi"/>
                <w:szCs w:val="24"/>
              </w:rPr>
            </w:pPr>
            <w:hyperlink r:id="rId43">
              <w:r w:rsidR="002C2339" w:rsidRPr="002A3351">
                <w:rPr>
                  <w:rFonts w:asciiTheme="minorHAnsi" w:hAnsiTheme="minorHAnsi" w:cstheme="minorHAnsi"/>
                  <w:szCs w:val="24"/>
                </w:rPr>
                <w:t>Posterior polaarinen katarakta, todettu</w:t>
              </w:r>
            </w:hyperlink>
            <w:hyperlink r:id="rId44">
              <w:r w:rsidR="002C2339" w:rsidRPr="002A3351">
                <w:rPr>
                  <w:rFonts w:asciiTheme="minorHAnsi" w:hAnsiTheme="minorHAnsi" w:cstheme="minorHAnsi"/>
                  <w:szCs w:val="24"/>
                </w:rPr>
                <w:t xml:space="preserve"> </w:t>
              </w:r>
            </w:hyperlink>
          </w:p>
        </w:tc>
        <w:tc>
          <w:tcPr>
            <w:tcW w:w="0" w:type="auto"/>
          </w:tcPr>
          <w:p w14:paraId="10D1C41A"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c>
          <w:tcPr>
            <w:tcW w:w="0" w:type="auto"/>
          </w:tcPr>
          <w:p w14:paraId="5A5CDFCD"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r>
      <w:tr w:rsidR="00400165" w:rsidRPr="002A3351" w14:paraId="24D4D7EA" w14:textId="77777777" w:rsidTr="00177C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Pr>
          <w:p w14:paraId="595FEA9E" w14:textId="77777777" w:rsidR="00400165" w:rsidRPr="002A3351" w:rsidRDefault="00F43AE6" w:rsidP="00434AFD">
            <w:pPr>
              <w:spacing w:after="0" w:line="22" w:lineRule="atLeast"/>
              <w:ind w:left="0" w:firstLine="0"/>
              <w:rPr>
                <w:rFonts w:asciiTheme="minorHAnsi" w:hAnsiTheme="minorHAnsi" w:cstheme="minorHAnsi"/>
                <w:szCs w:val="24"/>
              </w:rPr>
            </w:pPr>
            <w:hyperlink r:id="rId45">
              <w:r w:rsidR="002C2339" w:rsidRPr="002A3351">
                <w:rPr>
                  <w:rFonts w:asciiTheme="minorHAnsi" w:hAnsiTheme="minorHAnsi" w:cstheme="minorHAnsi"/>
                  <w:szCs w:val="24"/>
                </w:rPr>
                <w:t>PPM, iris</w:t>
              </w:r>
            </w:hyperlink>
            <w:hyperlink r:id="rId46">
              <w:r w:rsidR="002C2339" w:rsidRPr="002A3351">
                <w:rPr>
                  <w:rFonts w:asciiTheme="minorHAnsi" w:hAnsiTheme="minorHAnsi" w:cstheme="minorHAnsi"/>
                  <w:szCs w:val="24"/>
                </w:rPr>
                <w:t>-</w:t>
              </w:r>
            </w:hyperlink>
            <w:hyperlink r:id="rId47">
              <w:r w:rsidR="002C2339" w:rsidRPr="002A3351">
                <w:rPr>
                  <w:rFonts w:asciiTheme="minorHAnsi" w:hAnsiTheme="minorHAnsi" w:cstheme="minorHAnsi"/>
                  <w:szCs w:val="24"/>
                </w:rPr>
                <w:t>iris, todettu</w:t>
              </w:r>
            </w:hyperlink>
            <w:hyperlink r:id="rId48">
              <w:r w:rsidR="002C2339" w:rsidRPr="002A3351">
                <w:rPr>
                  <w:rFonts w:asciiTheme="minorHAnsi" w:hAnsiTheme="minorHAnsi" w:cstheme="minorHAnsi"/>
                  <w:szCs w:val="24"/>
                </w:rPr>
                <w:t xml:space="preserve"> </w:t>
              </w:r>
            </w:hyperlink>
          </w:p>
        </w:tc>
        <w:tc>
          <w:tcPr>
            <w:tcW w:w="0" w:type="auto"/>
          </w:tcPr>
          <w:p w14:paraId="4FB88F4E"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c>
          <w:tcPr>
            <w:tcW w:w="0" w:type="auto"/>
          </w:tcPr>
          <w:p w14:paraId="765E905B"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r>
      <w:tr w:rsidR="00400165" w:rsidRPr="002A3351" w14:paraId="45346C1F" w14:textId="77777777" w:rsidTr="00177C1D">
        <w:trPr>
          <w:trHeight w:val="320"/>
        </w:trPr>
        <w:tc>
          <w:tcPr>
            <w:cnfStyle w:val="001000000000" w:firstRow="0" w:lastRow="0" w:firstColumn="1" w:lastColumn="0" w:oddVBand="0" w:evenVBand="0" w:oddHBand="0" w:evenHBand="0" w:firstRowFirstColumn="0" w:firstRowLastColumn="0" w:lastRowFirstColumn="0" w:lastRowLastColumn="0"/>
            <w:tcW w:w="0" w:type="auto"/>
          </w:tcPr>
          <w:p w14:paraId="146BF25E" w14:textId="77777777" w:rsidR="00400165" w:rsidRPr="002A3351" w:rsidRDefault="00F43AE6" w:rsidP="00434AFD">
            <w:pPr>
              <w:spacing w:after="0" w:line="22" w:lineRule="atLeast"/>
              <w:ind w:left="0" w:firstLine="0"/>
              <w:rPr>
                <w:rFonts w:asciiTheme="minorHAnsi" w:hAnsiTheme="minorHAnsi" w:cstheme="minorHAnsi"/>
                <w:szCs w:val="24"/>
              </w:rPr>
            </w:pPr>
            <w:hyperlink r:id="rId49">
              <w:r w:rsidR="002C2339" w:rsidRPr="002A3351">
                <w:rPr>
                  <w:rFonts w:asciiTheme="minorHAnsi" w:hAnsiTheme="minorHAnsi" w:cstheme="minorHAnsi"/>
                  <w:szCs w:val="24"/>
                </w:rPr>
                <w:t>Puutteellinen kyynelkanavan aukko, todettu</w:t>
              </w:r>
            </w:hyperlink>
            <w:hyperlink r:id="rId50">
              <w:r w:rsidR="002C2339" w:rsidRPr="002A3351">
                <w:rPr>
                  <w:rFonts w:asciiTheme="minorHAnsi" w:hAnsiTheme="minorHAnsi" w:cstheme="minorHAnsi"/>
                  <w:szCs w:val="24"/>
                </w:rPr>
                <w:t xml:space="preserve"> </w:t>
              </w:r>
            </w:hyperlink>
          </w:p>
        </w:tc>
        <w:tc>
          <w:tcPr>
            <w:tcW w:w="0" w:type="auto"/>
          </w:tcPr>
          <w:p w14:paraId="0C3DC922"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 </w:t>
            </w:r>
          </w:p>
        </w:tc>
        <w:tc>
          <w:tcPr>
            <w:tcW w:w="0" w:type="auto"/>
          </w:tcPr>
          <w:p w14:paraId="3959CDAE"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 </w:t>
            </w:r>
          </w:p>
        </w:tc>
      </w:tr>
      <w:tr w:rsidR="00400165" w:rsidRPr="002A3351" w14:paraId="4E2EFF33" w14:textId="77777777" w:rsidTr="00177C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Pr>
          <w:p w14:paraId="0724A7EC" w14:textId="77777777" w:rsidR="00400165" w:rsidRPr="002A3351" w:rsidRDefault="00F43AE6" w:rsidP="00434AFD">
            <w:pPr>
              <w:spacing w:after="0" w:line="22" w:lineRule="atLeast"/>
              <w:ind w:left="0" w:firstLine="0"/>
              <w:rPr>
                <w:rFonts w:asciiTheme="minorHAnsi" w:hAnsiTheme="minorHAnsi" w:cstheme="minorHAnsi"/>
                <w:szCs w:val="24"/>
              </w:rPr>
            </w:pPr>
            <w:hyperlink r:id="rId51">
              <w:r w:rsidR="002C2339" w:rsidRPr="002A3351">
                <w:rPr>
                  <w:rFonts w:asciiTheme="minorHAnsi" w:hAnsiTheme="minorHAnsi" w:cstheme="minorHAnsi"/>
                  <w:szCs w:val="24"/>
                </w:rPr>
                <w:t>RD, diagnoosi avoin</w:t>
              </w:r>
            </w:hyperlink>
            <w:hyperlink r:id="rId52">
              <w:r w:rsidR="002C2339" w:rsidRPr="002A3351">
                <w:rPr>
                  <w:rFonts w:asciiTheme="minorHAnsi" w:hAnsiTheme="minorHAnsi" w:cstheme="minorHAnsi"/>
                  <w:szCs w:val="24"/>
                </w:rPr>
                <w:t xml:space="preserve"> </w:t>
              </w:r>
            </w:hyperlink>
          </w:p>
        </w:tc>
        <w:tc>
          <w:tcPr>
            <w:tcW w:w="0" w:type="auto"/>
          </w:tcPr>
          <w:p w14:paraId="244AC73A"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 </w:t>
            </w:r>
          </w:p>
        </w:tc>
        <w:tc>
          <w:tcPr>
            <w:tcW w:w="0" w:type="auto"/>
          </w:tcPr>
          <w:p w14:paraId="63C9C247"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4 </w:t>
            </w:r>
          </w:p>
        </w:tc>
      </w:tr>
      <w:tr w:rsidR="00400165" w:rsidRPr="002A3351" w14:paraId="6D095FF7" w14:textId="77777777" w:rsidTr="00177C1D">
        <w:trPr>
          <w:trHeight w:val="320"/>
        </w:trPr>
        <w:tc>
          <w:tcPr>
            <w:cnfStyle w:val="001000000000" w:firstRow="0" w:lastRow="0" w:firstColumn="1" w:lastColumn="0" w:oddVBand="0" w:evenVBand="0" w:oddHBand="0" w:evenHBand="0" w:firstRowFirstColumn="0" w:firstRowLastColumn="0" w:lastRowFirstColumn="0" w:lastRowLastColumn="0"/>
            <w:tcW w:w="0" w:type="auto"/>
          </w:tcPr>
          <w:p w14:paraId="7C012675" w14:textId="77777777" w:rsidR="00400165" w:rsidRPr="002A3351" w:rsidRDefault="00F43AE6" w:rsidP="00434AFD">
            <w:pPr>
              <w:spacing w:after="0" w:line="22" w:lineRule="atLeast"/>
              <w:ind w:left="0" w:firstLine="0"/>
              <w:rPr>
                <w:rFonts w:asciiTheme="minorHAnsi" w:hAnsiTheme="minorHAnsi" w:cstheme="minorHAnsi"/>
                <w:szCs w:val="24"/>
              </w:rPr>
            </w:pPr>
            <w:hyperlink r:id="rId53">
              <w:r w:rsidR="002C2339" w:rsidRPr="002A3351">
                <w:rPr>
                  <w:rFonts w:asciiTheme="minorHAnsi" w:hAnsiTheme="minorHAnsi" w:cstheme="minorHAnsi"/>
                  <w:szCs w:val="24"/>
                </w:rPr>
                <w:t>RD, geograafinen, todettu</w:t>
              </w:r>
            </w:hyperlink>
            <w:hyperlink r:id="rId54">
              <w:r w:rsidR="002C2339" w:rsidRPr="002A3351">
                <w:rPr>
                  <w:rFonts w:asciiTheme="minorHAnsi" w:hAnsiTheme="minorHAnsi" w:cstheme="minorHAnsi"/>
                  <w:szCs w:val="24"/>
                </w:rPr>
                <w:t xml:space="preserve"> </w:t>
              </w:r>
            </w:hyperlink>
          </w:p>
        </w:tc>
        <w:tc>
          <w:tcPr>
            <w:tcW w:w="0" w:type="auto"/>
          </w:tcPr>
          <w:p w14:paraId="532D5C06"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c>
          <w:tcPr>
            <w:tcW w:w="0" w:type="auto"/>
          </w:tcPr>
          <w:p w14:paraId="0E304666"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r>
      <w:tr w:rsidR="00400165" w:rsidRPr="002A3351" w14:paraId="0B90CA98" w14:textId="77777777" w:rsidTr="00177C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Pr>
          <w:p w14:paraId="1BB36751" w14:textId="77777777" w:rsidR="00400165" w:rsidRPr="002A3351" w:rsidRDefault="00F43AE6" w:rsidP="00434AFD">
            <w:pPr>
              <w:spacing w:after="0" w:line="22" w:lineRule="atLeast"/>
              <w:ind w:left="0" w:firstLine="0"/>
              <w:rPr>
                <w:rFonts w:asciiTheme="minorHAnsi" w:hAnsiTheme="minorHAnsi" w:cstheme="minorHAnsi"/>
                <w:szCs w:val="24"/>
              </w:rPr>
            </w:pPr>
            <w:hyperlink r:id="rId55">
              <w:r w:rsidR="002C2339" w:rsidRPr="002A3351">
                <w:rPr>
                  <w:rFonts w:asciiTheme="minorHAnsi" w:hAnsiTheme="minorHAnsi" w:cstheme="minorHAnsi"/>
                  <w:szCs w:val="24"/>
                </w:rPr>
                <w:t>RD, multifokaali, todettu</w:t>
              </w:r>
            </w:hyperlink>
            <w:hyperlink r:id="rId56">
              <w:r w:rsidR="002C2339" w:rsidRPr="002A3351">
                <w:rPr>
                  <w:rFonts w:asciiTheme="minorHAnsi" w:hAnsiTheme="minorHAnsi" w:cstheme="minorHAnsi"/>
                  <w:szCs w:val="24"/>
                </w:rPr>
                <w:t xml:space="preserve"> </w:t>
              </w:r>
            </w:hyperlink>
          </w:p>
        </w:tc>
        <w:tc>
          <w:tcPr>
            <w:tcW w:w="0" w:type="auto"/>
          </w:tcPr>
          <w:p w14:paraId="4C8F4725"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16 </w:t>
            </w:r>
          </w:p>
        </w:tc>
        <w:tc>
          <w:tcPr>
            <w:tcW w:w="0" w:type="auto"/>
          </w:tcPr>
          <w:p w14:paraId="2FA9438A"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13 </w:t>
            </w:r>
          </w:p>
        </w:tc>
      </w:tr>
      <w:tr w:rsidR="00400165" w:rsidRPr="002A3351" w14:paraId="040BB29F" w14:textId="77777777" w:rsidTr="00177C1D">
        <w:trPr>
          <w:trHeight w:val="320"/>
        </w:trPr>
        <w:tc>
          <w:tcPr>
            <w:cnfStyle w:val="001000000000" w:firstRow="0" w:lastRow="0" w:firstColumn="1" w:lastColumn="0" w:oddVBand="0" w:evenVBand="0" w:oddHBand="0" w:evenHBand="0" w:firstRowFirstColumn="0" w:firstRowLastColumn="0" w:lastRowFirstColumn="0" w:lastRowLastColumn="0"/>
            <w:tcW w:w="0" w:type="auto"/>
          </w:tcPr>
          <w:p w14:paraId="4CB8EB4E" w14:textId="77777777" w:rsidR="00400165" w:rsidRPr="002A3351" w:rsidRDefault="00F43AE6" w:rsidP="00434AFD">
            <w:pPr>
              <w:spacing w:after="0" w:line="22" w:lineRule="atLeast"/>
              <w:ind w:left="0" w:firstLine="0"/>
              <w:rPr>
                <w:rFonts w:asciiTheme="minorHAnsi" w:hAnsiTheme="minorHAnsi" w:cstheme="minorHAnsi"/>
                <w:szCs w:val="24"/>
              </w:rPr>
            </w:pPr>
            <w:hyperlink r:id="rId57">
              <w:r w:rsidR="002C2339" w:rsidRPr="002A3351">
                <w:rPr>
                  <w:rFonts w:asciiTheme="minorHAnsi" w:hAnsiTheme="minorHAnsi" w:cstheme="minorHAnsi"/>
                  <w:szCs w:val="24"/>
                </w:rPr>
                <w:t>Sarveiskalvon dystrofia/degeneraatio, epiteliaalinen</w:t>
              </w:r>
            </w:hyperlink>
            <w:hyperlink r:id="rId58">
              <w:r w:rsidR="002C2339" w:rsidRPr="002A3351">
                <w:rPr>
                  <w:rFonts w:asciiTheme="minorHAnsi" w:hAnsiTheme="minorHAnsi" w:cstheme="minorHAnsi"/>
                  <w:szCs w:val="24"/>
                </w:rPr>
                <w:t xml:space="preserve"> </w:t>
              </w:r>
            </w:hyperlink>
          </w:p>
        </w:tc>
        <w:tc>
          <w:tcPr>
            <w:tcW w:w="0" w:type="auto"/>
          </w:tcPr>
          <w:p w14:paraId="6D27F11D"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c>
          <w:tcPr>
            <w:tcW w:w="0" w:type="auto"/>
          </w:tcPr>
          <w:p w14:paraId="3059E750"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r>
      <w:tr w:rsidR="00400165" w:rsidRPr="002A3351" w14:paraId="3925EE03" w14:textId="77777777" w:rsidTr="00177C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Pr>
          <w:p w14:paraId="4FD026F9" w14:textId="77777777" w:rsidR="00400165" w:rsidRPr="002A3351" w:rsidRDefault="00F43AE6" w:rsidP="00434AFD">
            <w:pPr>
              <w:spacing w:after="0" w:line="22" w:lineRule="atLeast"/>
              <w:ind w:left="0" w:firstLine="0"/>
              <w:rPr>
                <w:rFonts w:asciiTheme="minorHAnsi" w:hAnsiTheme="minorHAnsi" w:cstheme="minorHAnsi"/>
                <w:szCs w:val="24"/>
              </w:rPr>
            </w:pPr>
            <w:hyperlink r:id="rId59">
              <w:r w:rsidR="002C2339" w:rsidRPr="002A3351">
                <w:rPr>
                  <w:rFonts w:asciiTheme="minorHAnsi" w:hAnsiTheme="minorHAnsi" w:cstheme="minorHAnsi"/>
                  <w:szCs w:val="24"/>
                </w:rPr>
                <w:t>Sarveiskalvon dystrofia/degeneraatio, todettu</w:t>
              </w:r>
            </w:hyperlink>
            <w:hyperlink r:id="rId60">
              <w:r w:rsidR="002C2339" w:rsidRPr="002A3351">
                <w:rPr>
                  <w:rFonts w:asciiTheme="minorHAnsi" w:hAnsiTheme="minorHAnsi" w:cstheme="minorHAnsi"/>
                  <w:szCs w:val="24"/>
                </w:rPr>
                <w:t xml:space="preserve"> </w:t>
              </w:r>
            </w:hyperlink>
          </w:p>
        </w:tc>
        <w:tc>
          <w:tcPr>
            <w:tcW w:w="0" w:type="auto"/>
          </w:tcPr>
          <w:p w14:paraId="7F73F48C"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c>
          <w:tcPr>
            <w:tcW w:w="0" w:type="auto"/>
          </w:tcPr>
          <w:p w14:paraId="1E7993C0"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r>
      <w:tr w:rsidR="00400165" w:rsidRPr="002A3351" w14:paraId="5D555FD0" w14:textId="77777777" w:rsidTr="00177C1D">
        <w:trPr>
          <w:trHeight w:val="320"/>
        </w:trPr>
        <w:tc>
          <w:tcPr>
            <w:cnfStyle w:val="001000000000" w:firstRow="0" w:lastRow="0" w:firstColumn="1" w:lastColumn="0" w:oddVBand="0" w:evenVBand="0" w:oddHBand="0" w:evenHBand="0" w:firstRowFirstColumn="0" w:firstRowLastColumn="0" w:lastRowFirstColumn="0" w:lastRowLastColumn="0"/>
            <w:tcW w:w="0" w:type="auto"/>
          </w:tcPr>
          <w:p w14:paraId="7F28CAF1" w14:textId="77777777" w:rsidR="00400165" w:rsidRPr="002A3351" w:rsidRDefault="00F43AE6" w:rsidP="00434AFD">
            <w:pPr>
              <w:spacing w:after="0" w:line="22" w:lineRule="atLeast"/>
              <w:ind w:left="0" w:firstLine="0"/>
              <w:rPr>
                <w:rFonts w:asciiTheme="minorHAnsi" w:hAnsiTheme="minorHAnsi" w:cstheme="minorHAnsi"/>
                <w:szCs w:val="24"/>
              </w:rPr>
            </w:pPr>
            <w:hyperlink r:id="rId61">
              <w:r w:rsidR="002C2339" w:rsidRPr="002A3351">
                <w:rPr>
                  <w:rFonts w:asciiTheme="minorHAnsi" w:hAnsiTheme="minorHAnsi" w:cstheme="minorHAnsi"/>
                  <w:szCs w:val="24"/>
                </w:rPr>
                <w:t>Silmäluomen sisäänpäin kiertyminen, todettu</w:t>
              </w:r>
            </w:hyperlink>
            <w:hyperlink r:id="rId62">
              <w:r w:rsidR="002C2339" w:rsidRPr="002A3351">
                <w:rPr>
                  <w:rFonts w:asciiTheme="minorHAnsi" w:hAnsiTheme="minorHAnsi" w:cstheme="minorHAnsi"/>
                  <w:szCs w:val="24"/>
                </w:rPr>
                <w:t xml:space="preserve"> </w:t>
              </w:r>
            </w:hyperlink>
          </w:p>
        </w:tc>
        <w:tc>
          <w:tcPr>
            <w:tcW w:w="0" w:type="auto"/>
          </w:tcPr>
          <w:p w14:paraId="5AFE884B"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 </w:t>
            </w:r>
          </w:p>
        </w:tc>
        <w:tc>
          <w:tcPr>
            <w:tcW w:w="0" w:type="auto"/>
          </w:tcPr>
          <w:p w14:paraId="71BF921D"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w:t>
            </w:r>
          </w:p>
        </w:tc>
      </w:tr>
      <w:tr w:rsidR="00400165" w:rsidRPr="002A3351" w14:paraId="1963269C" w14:textId="77777777" w:rsidTr="00177C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Pr>
          <w:p w14:paraId="2F49A361" w14:textId="77777777" w:rsidR="00400165" w:rsidRPr="002A3351" w:rsidRDefault="00F43AE6" w:rsidP="00434AFD">
            <w:pPr>
              <w:spacing w:after="0" w:line="22" w:lineRule="atLeast"/>
              <w:ind w:left="0" w:firstLine="0"/>
              <w:rPr>
                <w:rFonts w:asciiTheme="minorHAnsi" w:hAnsiTheme="minorHAnsi" w:cstheme="minorHAnsi"/>
                <w:szCs w:val="24"/>
              </w:rPr>
            </w:pPr>
            <w:hyperlink r:id="rId63">
              <w:r w:rsidR="002C2339" w:rsidRPr="002A3351">
                <w:rPr>
                  <w:rFonts w:asciiTheme="minorHAnsi" w:hAnsiTheme="minorHAnsi" w:cstheme="minorHAnsi"/>
                  <w:szCs w:val="24"/>
                </w:rPr>
                <w:t>Silmämuutosten vakavuus, lievä</w:t>
              </w:r>
            </w:hyperlink>
            <w:hyperlink r:id="rId64">
              <w:r w:rsidR="002C2339" w:rsidRPr="002A3351">
                <w:rPr>
                  <w:rFonts w:asciiTheme="minorHAnsi" w:hAnsiTheme="minorHAnsi" w:cstheme="minorHAnsi"/>
                  <w:szCs w:val="24"/>
                </w:rPr>
                <w:t xml:space="preserve"> </w:t>
              </w:r>
            </w:hyperlink>
          </w:p>
        </w:tc>
        <w:tc>
          <w:tcPr>
            <w:tcW w:w="0" w:type="auto"/>
          </w:tcPr>
          <w:p w14:paraId="370D7A89"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10 </w:t>
            </w:r>
          </w:p>
        </w:tc>
        <w:tc>
          <w:tcPr>
            <w:tcW w:w="0" w:type="auto"/>
          </w:tcPr>
          <w:p w14:paraId="1B229963"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9 </w:t>
            </w:r>
          </w:p>
        </w:tc>
      </w:tr>
      <w:tr w:rsidR="00400165" w:rsidRPr="002A3351" w14:paraId="2C9B532C" w14:textId="77777777" w:rsidTr="00177C1D">
        <w:trPr>
          <w:trHeight w:val="320"/>
        </w:trPr>
        <w:tc>
          <w:tcPr>
            <w:cnfStyle w:val="001000000000" w:firstRow="0" w:lastRow="0" w:firstColumn="1" w:lastColumn="0" w:oddVBand="0" w:evenVBand="0" w:oddHBand="0" w:evenHBand="0" w:firstRowFirstColumn="0" w:firstRowLastColumn="0" w:lastRowFirstColumn="0" w:lastRowLastColumn="0"/>
            <w:tcW w:w="0" w:type="auto"/>
          </w:tcPr>
          <w:p w14:paraId="0BCCF8A1" w14:textId="77777777" w:rsidR="00400165" w:rsidRPr="002A3351" w:rsidRDefault="00F43AE6" w:rsidP="00434AFD">
            <w:pPr>
              <w:spacing w:after="0" w:line="22" w:lineRule="atLeast"/>
              <w:ind w:left="0" w:firstLine="0"/>
              <w:rPr>
                <w:rFonts w:asciiTheme="minorHAnsi" w:hAnsiTheme="minorHAnsi" w:cstheme="minorHAnsi"/>
                <w:szCs w:val="24"/>
              </w:rPr>
            </w:pPr>
            <w:hyperlink r:id="rId65">
              <w:r w:rsidR="002C2339" w:rsidRPr="002A3351">
                <w:rPr>
                  <w:rFonts w:asciiTheme="minorHAnsi" w:hAnsiTheme="minorHAnsi" w:cstheme="minorHAnsi"/>
                  <w:szCs w:val="24"/>
                </w:rPr>
                <w:t>Silmätarkastus ja gonioskopiatutkimus, terve</w:t>
              </w:r>
            </w:hyperlink>
            <w:hyperlink r:id="rId66">
              <w:r w:rsidR="002C2339" w:rsidRPr="002A3351">
                <w:rPr>
                  <w:rFonts w:asciiTheme="minorHAnsi" w:hAnsiTheme="minorHAnsi" w:cstheme="minorHAnsi"/>
                  <w:szCs w:val="24"/>
                </w:rPr>
                <w:t xml:space="preserve"> </w:t>
              </w:r>
            </w:hyperlink>
          </w:p>
        </w:tc>
        <w:tc>
          <w:tcPr>
            <w:tcW w:w="0" w:type="auto"/>
          </w:tcPr>
          <w:p w14:paraId="516AF6AE"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c>
          <w:tcPr>
            <w:tcW w:w="0" w:type="auto"/>
          </w:tcPr>
          <w:p w14:paraId="0F8641E9"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r>
      <w:tr w:rsidR="00400165" w:rsidRPr="002A3351" w14:paraId="2AE71988" w14:textId="77777777" w:rsidTr="00177C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Pr>
          <w:p w14:paraId="5DD29C6B" w14:textId="77777777" w:rsidR="00400165" w:rsidRPr="002A3351" w:rsidRDefault="00F43AE6" w:rsidP="00434AFD">
            <w:pPr>
              <w:spacing w:after="0" w:line="22" w:lineRule="atLeast"/>
              <w:ind w:left="0" w:firstLine="0"/>
              <w:rPr>
                <w:rFonts w:asciiTheme="minorHAnsi" w:hAnsiTheme="minorHAnsi" w:cstheme="minorHAnsi"/>
                <w:szCs w:val="24"/>
              </w:rPr>
            </w:pPr>
            <w:hyperlink r:id="rId67">
              <w:r w:rsidR="002C2339" w:rsidRPr="002A3351">
                <w:rPr>
                  <w:rFonts w:asciiTheme="minorHAnsi" w:hAnsiTheme="minorHAnsi" w:cstheme="minorHAnsi"/>
                  <w:szCs w:val="24"/>
                </w:rPr>
                <w:t>Synnynnäinen katarakta, todettu</w:t>
              </w:r>
            </w:hyperlink>
            <w:hyperlink r:id="rId68">
              <w:r w:rsidR="002C2339" w:rsidRPr="002A3351">
                <w:rPr>
                  <w:rFonts w:asciiTheme="minorHAnsi" w:hAnsiTheme="minorHAnsi" w:cstheme="minorHAnsi"/>
                  <w:szCs w:val="24"/>
                </w:rPr>
                <w:t xml:space="preserve"> </w:t>
              </w:r>
            </w:hyperlink>
          </w:p>
        </w:tc>
        <w:tc>
          <w:tcPr>
            <w:tcW w:w="0" w:type="auto"/>
          </w:tcPr>
          <w:p w14:paraId="73C7A21D"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w:t>
            </w:r>
          </w:p>
        </w:tc>
        <w:tc>
          <w:tcPr>
            <w:tcW w:w="0" w:type="auto"/>
          </w:tcPr>
          <w:p w14:paraId="4CA32C4B"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w:t>
            </w:r>
          </w:p>
        </w:tc>
      </w:tr>
      <w:tr w:rsidR="00400165" w:rsidRPr="002A3351" w14:paraId="5773F743" w14:textId="77777777" w:rsidTr="00177C1D">
        <w:trPr>
          <w:trHeight w:val="320"/>
        </w:trPr>
        <w:tc>
          <w:tcPr>
            <w:cnfStyle w:val="001000000000" w:firstRow="0" w:lastRow="0" w:firstColumn="1" w:lastColumn="0" w:oddVBand="0" w:evenVBand="0" w:oddHBand="0" w:evenHBand="0" w:firstRowFirstColumn="0" w:firstRowLastColumn="0" w:lastRowFirstColumn="0" w:lastRowLastColumn="0"/>
            <w:tcW w:w="0" w:type="auto"/>
          </w:tcPr>
          <w:p w14:paraId="7ECB398A" w14:textId="77777777" w:rsidR="00400165" w:rsidRPr="002A3351" w:rsidRDefault="00F43AE6" w:rsidP="00434AFD">
            <w:pPr>
              <w:spacing w:after="0" w:line="22" w:lineRule="atLeast"/>
              <w:ind w:left="0" w:firstLine="0"/>
              <w:rPr>
                <w:rFonts w:asciiTheme="minorHAnsi" w:hAnsiTheme="minorHAnsi" w:cstheme="minorHAnsi"/>
                <w:szCs w:val="24"/>
              </w:rPr>
            </w:pPr>
            <w:hyperlink r:id="rId69">
              <w:r w:rsidR="002C2339" w:rsidRPr="002A3351">
                <w:rPr>
                  <w:rFonts w:asciiTheme="minorHAnsi" w:hAnsiTheme="minorHAnsi" w:cstheme="minorHAnsi"/>
                  <w:szCs w:val="24"/>
                </w:rPr>
                <w:t>Trichiasis, todettu</w:t>
              </w:r>
            </w:hyperlink>
            <w:hyperlink r:id="rId70">
              <w:r w:rsidR="002C2339" w:rsidRPr="002A3351">
                <w:rPr>
                  <w:rFonts w:asciiTheme="minorHAnsi" w:hAnsiTheme="minorHAnsi" w:cstheme="minorHAnsi"/>
                  <w:szCs w:val="24"/>
                </w:rPr>
                <w:t xml:space="preserve"> </w:t>
              </w:r>
            </w:hyperlink>
          </w:p>
        </w:tc>
        <w:tc>
          <w:tcPr>
            <w:tcW w:w="0" w:type="auto"/>
          </w:tcPr>
          <w:p w14:paraId="556B59BE"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c>
          <w:tcPr>
            <w:tcW w:w="0" w:type="auto"/>
          </w:tcPr>
          <w:p w14:paraId="125EBC8C"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r>
      <w:tr w:rsidR="00400165" w:rsidRPr="002A3351" w14:paraId="25B9CAC8" w14:textId="77777777" w:rsidTr="00177C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Pr>
          <w:p w14:paraId="16E1AC38" w14:textId="77777777" w:rsidR="00400165" w:rsidRPr="002A3351" w:rsidRDefault="00F43AE6" w:rsidP="00434AFD">
            <w:pPr>
              <w:spacing w:after="0" w:line="22" w:lineRule="atLeast"/>
              <w:ind w:left="0" w:firstLine="0"/>
              <w:rPr>
                <w:rFonts w:asciiTheme="minorHAnsi" w:hAnsiTheme="minorHAnsi" w:cstheme="minorHAnsi"/>
                <w:szCs w:val="24"/>
              </w:rPr>
            </w:pPr>
            <w:hyperlink r:id="rId71">
              <w:r w:rsidR="002C2339" w:rsidRPr="002A3351">
                <w:rPr>
                  <w:rFonts w:asciiTheme="minorHAnsi" w:hAnsiTheme="minorHAnsi" w:cstheme="minorHAnsi"/>
                  <w:szCs w:val="24"/>
                </w:rPr>
                <w:t>Uveodermatologinen syndrooma, todettu</w:t>
              </w:r>
            </w:hyperlink>
            <w:hyperlink r:id="rId72">
              <w:r w:rsidR="002C2339" w:rsidRPr="002A3351">
                <w:rPr>
                  <w:rFonts w:asciiTheme="minorHAnsi" w:hAnsiTheme="minorHAnsi" w:cstheme="minorHAnsi"/>
                  <w:szCs w:val="24"/>
                </w:rPr>
                <w:t xml:space="preserve"> </w:t>
              </w:r>
            </w:hyperlink>
          </w:p>
        </w:tc>
        <w:tc>
          <w:tcPr>
            <w:tcW w:w="0" w:type="auto"/>
          </w:tcPr>
          <w:p w14:paraId="6A98A2E1"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w:t>
            </w:r>
          </w:p>
        </w:tc>
        <w:tc>
          <w:tcPr>
            <w:tcW w:w="0" w:type="auto"/>
          </w:tcPr>
          <w:p w14:paraId="7CAD76F7"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w:t>
            </w:r>
          </w:p>
        </w:tc>
      </w:tr>
    </w:tbl>
    <w:p w14:paraId="63A5279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p w14:paraId="51ED540D"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Vuosien 2002 - 2017 välillä Suomessa syntyneistä akitoista on silmätarkastettu yhteensä 160 koiraa. Tutkituista koirista yhdeksällä koiralla on todettu mRD ja neljällä koiralla on todettu RD, diagnoosi avoin, kahdella katarakta (KoiraNet -tilastossa nämä kaksi koiraa näkyvät useampana osumana diagnoosin muutoksen vuoksi), kahdella PHTVL/PHPV aste 2-6, yhdellä PHTVL/PHPV aste 1 ja neljällä koiralla on PHTVL/PHPV, diagnoosi avoin. </w:t>
      </w:r>
    </w:p>
    <w:p w14:paraId="18BE6266"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5AD19734" w14:textId="07540712"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Viime vuosina Suomessa on ilmennyt joitain akitojen silmäluomiin liittyviä ongelmia. Entropiumia eli silmäluomien sisäänpäin kiertymistä on virallisissa silmätutkimuksisssa todettu kahdella koiralla, mutta tiedossa on ainakin kaksi alle vuoden ikäistä pentua, joiden silmäluomia on jouduttu korjaamaan tikeillä. Kahden koiran silmäluomet on korjattu kirurgisesti samasta syystä. Entropium on koiran kallon rakenteeseen liittyvä ongelma, joka esiintyy koirilla, joilla on ylimääräistä nahkaa päässä kallon kokoon nähden ja silmät ovat pienikokoiset ja liian syvällä silmäkuopissa. </w:t>
      </w:r>
      <w:r w:rsidR="00122F95">
        <w:rPr>
          <w:rFonts w:asciiTheme="minorHAnsi" w:hAnsiTheme="minorHAnsi" w:cstheme="minorHAnsi"/>
          <w:szCs w:val="24"/>
          <w:lang w:val="fi-FI"/>
        </w:rPr>
        <w:t>Liioiteltuja piirteitä tulee ehd</w:t>
      </w:r>
      <w:r w:rsidR="00C66CDD">
        <w:rPr>
          <w:rFonts w:asciiTheme="minorHAnsi" w:hAnsiTheme="minorHAnsi" w:cstheme="minorHAnsi"/>
          <w:szCs w:val="24"/>
          <w:lang w:val="fi-FI"/>
        </w:rPr>
        <w:t>ottomasti välttää eikä sellaisia piirteitä omaavia</w:t>
      </w:r>
      <w:r w:rsidR="00122F95">
        <w:rPr>
          <w:rFonts w:asciiTheme="minorHAnsi" w:hAnsiTheme="minorHAnsi" w:cstheme="minorHAnsi"/>
          <w:szCs w:val="24"/>
          <w:lang w:val="fi-FI"/>
        </w:rPr>
        <w:t xml:space="preserve"> koiria tule käyttää jalostukseen.</w:t>
      </w:r>
    </w:p>
    <w:p w14:paraId="35A28FEA"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3877DEAC"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Akitoilla esiintyy melko usein kirkasta nestettä valuttavia silmiä, joista johtuen koiran silmänaluset voivat olla tummiksi värjäytyneitä. Useita näistä koirista on tutkittu silmäeläinlääkärillä tai virallisissa silmätutkimuksissa, mutta mitään selkeää syytä valuttamiseen ei ole tiedossa. Epäillään, että valuttamisen syynä voisi olla ahtaat kyynelkanavat tai silmän rakenteelliset ongelmat (pienet </w:t>
      </w:r>
      <w:r w:rsidRPr="002A3351">
        <w:rPr>
          <w:rFonts w:asciiTheme="minorHAnsi" w:hAnsiTheme="minorHAnsi" w:cstheme="minorHAnsi"/>
          <w:szCs w:val="24"/>
          <w:lang w:val="fi-FI"/>
        </w:rPr>
        <w:lastRenderedPageBreak/>
        <w:t xml:space="preserve">ja vinot silmät). Harvemmin on havaittu ruokavalion muutoksella olevan mitään vaikutusta asiaan, mutta tuuliset säät ja kevätaikaan yleinen pöly ilmassa pahentavat oireita. </w:t>
      </w:r>
    </w:p>
    <w:p w14:paraId="1A0739F3" w14:textId="77777777" w:rsidR="001C283E" w:rsidRPr="002A3351" w:rsidRDefault="001C283E" w:rsidP="00434AFD">
      <w:pPr>
        <w:spacing w:after="0" w:line="22" w:lineRule="atLeast"/>
        <w:ind w:left="0" w:firstLine="0"/>
        <w:rPr>
          <w:rFonts w:asciiTheme="minorHAnsi" w:hAnsiTheme="minorHAnsi" w:cstheme="minorHAnsi"/>
          <w:szCs w:val="24"/>
          <w:lang w:val="fi-FI"/>
        </w:rPr>
      </w:pPr>
    </w:p>
    <w:p w14:paraId="29A87E0D" w14:textId="0933AC10" w:rsidR="00400165" w:rsidRDefault="002C2339" w:rsidP="00434AFD">
      <w:pPr>
        <w:pStyle w:val="Heading3"/>
        <w:spacing w:after="0" w:line="22" w:lineRule="atLeast"/>
        <w:ind w:left="0"/>
        <w:rPr>
          <w:rFonts w:asciiTheme="minorHAnsi" w:hAnsiTheme="minorHAnsi" w:cstheme="minorHAnsi"/>
          <w:szCs w:val="24"/>
          <w:lang w:val="fi-FI"/>
        </w:rPr>
      </w:pPr>
      <w:bookmarkStart w:id="18" w:name="_Toc28699179"/>
      <w:r w:rsidRPr="002A3351">
        <w:rPr>
          <w:rFonts w:asciiTheme="minorHAnsi" w:hAnsiTheme="minorHAnsi" w:cstheme="minorHAnsi"/>
          <w:szCs w:val="24"/>
          <w:lang w:val="fi-FI"/>
        </w:rPr>
        <w:t>4.3.2 Muut rodulla todetut merkittävät sairaudet</w:t>
      </w:r>
      <w:bookmarkEnd w:id="18"/>
    </w:p>
    <w:p w14:paraId="325185EF" w14:textId="77777777" w:rsidR="001C283E" w:rsidRPr="00C66CDD" w:rsidRDefault="001C283E" w:rsidP="00434AFD">
      <w:pPr>
        <w:spacing w:line="22" w:lineRule="atLeast"/>
        <w:rPr>
          <w:lang w:val="fi-FI"/>
        </w:rPr>
      </w:pPr>
    </w:p>
    <w:p w14:paraId="3FF88B12" w14:textId="77777777" w:rsidR="00400165" w:rsidRPr="00C66CDD" w:rsidRDefault="002C2339" w:rsidP="00434AFD">
      <w:pPr>
        <w:spacing w:after="0" w:line="22" w:lineRule="atLeast"/>
        <w:ind w:left="11" w:hanging="11"/>
        <w:rPr>
          <w:b/>
          <w:lang w:val="fi-FI"/>
        </w:rPr>
      </w:pPr>
      <w:r w:rsidRPr="00C66CDD">
        <w:rPr>
          <w:b/>
          <w:lang w:val="fi-FI"/>
        </w:rPr>
        <w:t xml:space="preserve">Autoimmunisairaudet </w:t>
      </w:r>
    </w:p>
    <w:p w14:paraId="3CFBFCEB" w14:textId="518A32E1"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Akitalla Suomessa ja maailmalla tavattavista sairauksista merkittävimmät ovat SA (Sebaceous Adenitis) ja VKH/UDS (Vogt-Koyanagi-Harada -kaltainen syndrooma, Uveodermatologinen syndrooma). World Union of Akita Clubs:n rahoittamassa SA-tutkimuksessa Saksassa on havainnoitu, että SA on akitoilla polygeeninen (usean eri geenin aiheuttama) ja autosomaalisesti resessiivisesti periytyvä sairaus. Aikaisemmin oletettiin SA:n olevan monogeeninen (yhden geenin aiheuttama) sairaus, jolloin sen periytymismekanismi olisi ollut huomattavasti yksinkertaisempi. Polygeenisen sairauden vastustaminen ja poistaminen kannasta on vaikeaa, koska sellaiselle sairaudelle</w:t>
      </w:r>
      <w:r w:rsidR="0097508B">
        <w:rPr>
          <w:rFonts w:asciiTheme="minorHAnsi" w:hAnsiTheme="minorHAnsi" w:cstheme="minorHAnsi"/>
          <w:szCs w:val="24"/>
          <w:lang w:val="fi-FI"/>
        </w:rPr>
        <w:t xml:space="preserve"> on vaikeaa – ellei mahdotonta -</w:t>
      </w:r>
      <w:r w:rsidRPr="002A3351">
        <w:rPr>
          <w:rFonts w:asciiTheme="minorHAnsi" w:hAnsiTheme="minorHAnsi" w:cstheme="minorHAnsi"/>
          <w:szCs w:val="24"/>
          <w:lang w:val="fi-FI"/>
        </w:rPr>
        <w:t xml:space="preserve"> tehdä toimivaa geenitestiä. Sairauden </w:t>
      </w:r>
    </w:p>
    <w:p w14:paraId="2A2292DF"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periytymismekanismin oletetaan olevan resessiivinen. Tämä tarkoittaa, että jos koira sairastuu SA:han, niin sen molemmat vanhemmat ovat virhegeenien kantajia. VKH/UDS:n tarkkaa periytymiskaavaa ei tunneta, mutta myös sen oletetaan periytyvän resessiivisesti. </w:t>
      </w:r>
    </w:p>
    <w:p w14:paraId="6067C55C" w14:textId="25990D8E" w:rsidR="00400165" w:rsidRPr="002A3351" w:rsidRDefault="002C2339" w:rsidP="00434AFD">
      <w:pPr>
        <w:spacing w:after="0" w:line="22" w:lineRule="atLeast"/>
        <w:ind w:left="0"/>
        <w:rPr>
          <w:rFonts w:asciiTheme="minorHAnsi" w:hAnsiTheme="minorHAnsi" w:cstheme="minorHAnsi"/>
          <w:i/>
          <w:szCs w:val="24"/>
          <w:lang w:val="fi-FI"/>
        </w:rPr>
      </w:pPr>
      <w:r w:rsidRPr="00F43AE6">
        <w:rPr>
          <w:rFonts w:asciiTheme="minorHAnsi" w:hAnsiTheme="minorHAnsi" w:cstheme="minorHAnsi"/>
          <w:i/>
          <w:szCs w:val="24"/>
          <w:lang w:val="fi-FI"/>
        </w:rPr>
        <w:t>(Lähteet: WUAC:in SA-tutkimus</w:t>
      </w:r>
      <w:r w:rsidR="000F2BAD" w:rsidRPr="00F43AE6">
        <w:rPr>
          <w:rFonts w:asciiTheme="minorHAnsi" w:hAnsiTheme="minorHAnsi" w:cstheme="minorHAnsi"/>
          <w:i/>
          <w:szCs w:val="24"/>
          <w:lang w:val="fi-FI"/>
        </w:rPr>
        <w:t>.</w:t>
      </w:r>
      <w:r w:rsidR="000F2BAD" w:rsidRPr="002A3351">
        <w:rPr>
          <w:rFonts w:asciiTheme="minorHAnsi" w:hAnsiTheme="minorHAnsi" w:cstheme="minorHAnsi"/>
          <w:i/>
          <w:szCs w:val="24"/>
          <w:lang w:val="fi-FI"/>
        </w:rPr>
        <w:t>)</w:t>
      </w:r>
    </w:p>
    <w:p w14:paraId="080B41AD"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i/>
          <w:szCs w:val="24"/>
          <w:lang w:val="fi-FI"/>
        </w:rPr>
        <w:t xml:space="preserve"> </w:t>
      </w:r>
    </w:p>
    <w:p w14:paraId="32E348DD"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Sekä SA että VKH/UDS ovat autoimmuunisairauksia, joissa elimistön puolustusjärjestelmä hyökkää sen omia kudoksia vastaan. SA on ihon talirauhasten autoimmuunitulehdus, jonka seurauksena talirauhanen surkastuu ja karvanysty kuolee. Tauti voi olla koiralle erittäin kivulias, sillä sairas koira usein kutiaa ja raapimalla vain pahentaa oloaan. VKH/UDS-sairaudelle on ominaista ihotulehdus, joka keskittyy pigmenttisoluihin etenkin ihon ja limakalvon rajakohtiin, useimmiten myös silmiin aiheuttaen äkillisen sokeutumisen, jonka vuoksi koira yleensä lopetetaan. </w:t>
      </w:r>
    </w:p>
    <w:p w14:paraId="546F16E8"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44CEAD34" w14:textId="3DCEC88A"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Koska SA ja VKH/UDS ovat nykytiedon mukaisesti resessiivisesti periytyviä, niiden kitkeminen kannasta on erittäin hankalaa ja </w:t>
      </w:r>
      <w:r w:rsidR="0097508B" w:rsidRPr="0097508B">
        <w:rPr>
          <w:rFonts w:asciiTheme="minorHAnsi" w:hAnsiTheme="minorHAnsi" w:cstheme="minorHAnsi"/>
          <w:spacing w:val="20"/>
          <w:szCs w:val="24"/>
          <w:lang w:val="fi-FI"/>
        </w:rPr>
        <w:t xml:space="preserve">on </w:t>
      </w:r>
      <w:r w:rsidRPr="0097508B">
        <w:rPr>
          <w:rFonts w:asciiTheme="minorHAnsi" w:hAnsiTheme="minorHAnsi" w:cstheme="minorHAnsi"/>
          <w:spacing w:val="20"/>
          <w:szCs w:val="24"/>
          <w:lang w:val="fi-FI"/>
        </w:rPr>
        <w:t>tällä hetkellä</w:t>
      </w:r>
      <w:r w:rsidRPr="002A3351">
        <w:rPr>
          <w:rFonts w:asciiTheme="minorHAnsi" w:hAnsiTheme="minorHAnsi" w:cstheme="minorHAnsi"/>
          <w:szCs w:val="24"/>
          <w:lang w:val="fi-FI"/>
        </w:rPr>
        <w:t xml:space="preserve"> </w:t>
      </w:r>
      <w:r w:rsidRPr="0097508B">
        <w:rPr>
          <w:rFonts w:asciiTheme="minorHAnsi" w:hAnsiTheme="minorHAnsi" w:cstheme="minorHAnsi"/>
          <w:spacing w:val="20"/>
          <w:szCs w:val="24"/>
          <w:lang w:val="fi-FI"/>
        </w:rPr>
        <w:t>mahdollista vain avoimuudella ja tauteja periyttävien koirien ja niiden lähisukulaisten jalostuskäyttöä välttämällä.</w:t>
      </w:r>
      <w:r w:rsidRPr="002A3351">
        <w:rPr>
          <w:rFonts w:asciiTheme="minorHAnsi" w:hAnsiTheme="minorHAnsi" w:cstheme="minorHAnsi"/>
          <w:szCs w:val="24"/>
          <w:lang w:val="fi-FI"/>
        </w:rPr>
        <w:t xml:space="preserve"> </w:t>
      </w:r>
    </w:p>
    <w:p w14:paraId="47D78572"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32275349" w14:textId="40F03810"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Akita ry:lle on kautta aikojen ilmoitettu yhteensä 43 SA-diagnosoitua ja 10 VKH/UDS-diagnosoitua suomalaista tai suomalaisomistuksessa olevaa akitaa (tilanne 13.6.2018). Epävirallisia tapauksia tiedetään myös olevan</w:t>
      </w:r>
      <w:r w:rsidR="0097508B">
        <w:rPr>
          <w:rFonts w:asciiTheme="minorHAnsi" w:hAnsiTheme="minorHAnsi" w:cstheme="minorHAnsi"/>
          <w:szCs w:val="24"/>
          <w:lang w:val="fi-FI"/>
        </w:rPr>
        <w:t xml:space="preserve"> useampia</w:t>
      </w:r>
      <w:r w:rsidRPr="002A3351">
        <w:rPr>
          <w:rFonts w:asciiTheme="minorHAnsi" w:hAnsiTheme="minorHAnsi" w:cstheme="minorHAnsi"/>
          <w:szCs w:val="24"/>
          <w:lang w:val="fi-FI"/>
        </w:rPr>
        <w:t xml:space="preserve">, mutta niistä ei ole toimitettu yhdistykselle virallista diagnoosia. </w:t>
      </w:r>
    </w:p>
    <w:p w14:paraId="29B2EE70"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316F9A7E" w14:textId="54CF5099"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Rodussa on esiintynyt myös pigmenttikatoa kirsussa ja huulissa. Autoimmuunisairauksiin liitetään usein oireena pigmenttikato, joten sen esiintymistä koirakannassa on syytä tarkkailla. </w:t>
      </w:r>
      <w:r w:rsidR="00C66CDD">
        <w:rPr>
          <w:rFonts w:asciiTheme="minorHAnsi" w:hAnsiTheme="minorHAnsi" w:cstheme="minorHAnsi"/>
          <w:szCs w:val="24"/>
          <w:lang w:val="fi-FI"/>
        </w:rPr>
        <w:t>Y</w:t>
      </w:r>
      <w:r w:rsidRPr="002A3351">
        <w:rPr>
          <w:rFonts w:asciiTheme="minorHAnsi" w:hAnsiTheme="minorHAnsi" w:cstheme="minorHAnsi"/>
          <w:szCs w:val="24"/>
          <w:lang w:val="fi-FI"/>
        </w:rPr>
        <w:t xml:space="preserve">hdellä suomalaisella akitalla on todettu Addisonin tauti. Kilpirauhasten vajaa- sekä liikatoimintaa on esiintynyt joitain tapauksia. Yksittäisiä verenkierron sairauksia on todettu, kuten trombosytopenia ja leukopenia, johon on menehtynyt yksi koira. </w:t>
      </w:r>
      <w:r w:rsidRPr="002A3351">
        <w:rPr>
          <w:rFonts w:asciiTheme="minorHAnsi" w:hAnsiTheme="minorHAnsi" w:cstheme="minorHAnsi"/>
          <w:i/>
          <w:szCs w:val="24"/>
          <w:lang w:val="fi-FI"/>
        </w:rPr>
        <w:t xml:space="preserve">(Lähde: http://www.akitayhdistys.fi/SA_lista.shtml ja Koiranet Jalostustietojärjestelmä) </w:t>
      </w:r>
    </w:p>
    <w:p w14:paraId="21868F6B"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i/>
          <w:szCs w:val="24"/>
          <w:lang w:val="fi-FI"/>
        </w:rPr>
        <w:t xml:space="preserve"> </w:t>
      </w:r>
    </w:p>
    <w:p w14:paraId="4238C5D3" w14:textId="77777777" w:rsidR="00400165" w:rsidRPr="002A3351" w:rsidRDefault="002C2339" w:rsidP="00434AFD">
      <w:pPr>
        <w:spacing w:after="0" w:line="22" w:lineRule="atLeast"/>
        <w:ind w:left="0"/>
        <w:rPr>
          <w:rFonts w:asciiTheme="minorHAnsi" w:hAnsiTheme="minorHAnsi" w:cstheme="minorHAnsi"/>
          <w:i/>
          <w:szCs w:val="24"/>
          <w:lang w:val="fi-FI"/>
        </w:rPr>
      </w:pPr>
      <w:r w:rsidRPr="002A3351">
        <w:rPr>
          <w:rFonts w:asciiTheme="minorHAnsi" w:hAnsiTheme="minorHAnsi" w:cstheme="minorHAnsi"/>
          <w:szCs w:val="24"/>
          <w:lang w:val="fi-FI"/>
        </w:rPr>
        <w:t xml:space="preserve">Koska autoimmuunisairaudet ovat akitalla varsin yleisiä, tulisi jalostuksessa kiinnittää erityistä huomiota siihen, ettei yksittäisten geenien muunnoksia ja variaatioita hukata. Suurin syy autoimmuunisairauksien yleistymiselle on geneettisen monimuotoisuuden katoaminen rodussa. Tulevaisuudessa tulisi pyrkiä pitämään yllä mahdollisimman suurta monimuotoisuutta rodussa, jotta tilanne ei pääse pahenemaan. Tarpeeksi suuri jalostuseläinten määrä ja jalostuskumppanien mahdollisimman etäinen sukulaisuussuhde auttavat ylläpitämään kannan geneettistä </w:t>
      </w:r>
      <w:r w:rsidRPr="002A3351">
        <w:rPr>
          <w:rFonts w:asciiTheme="minorHAnsi" w:hAnsiTheme="minorHAnsi" w:cstheme="minorHAnsi"/>
          <w:szCs w:val="24"/>
          <w:lang w:val="fi-FI"/>
        </w:rPr>
        <w:lastRenderedPageBreak/>
        <w:t xml:space="preserve">monimuotoisuutta ja siten tukemaan rodun elinvoimaisuutta. </w:t>
      </w:r>
      <w:r w:rsidRPr="002A3351">
        <w:rPr>
          <w:rFonts w:asciiTheme="minorHAnsi" w:hAnsiTheme="minorHAnsi" w:cstheme="minorHAnsi"/>
          <w:i/>
          <w:szCs w:val="24"/>
          <w:lang w:val="fi-FI"/>
        </w:rPr>
        <w:t xml:space="preserve">(Lähde: HETI ry:n seminaarin aineisto, Katariina Mäki ja Tarja Ekman) </w:t>
      </w:r>
    </w:p>
    <w:p w14:paraId="44D87EC9" w14:textId="77777777" w:rsidR="00804FA2" w:rsidRPr="002A3351" w:rsidRDefault="00804FA2" w:rsidP="00434AFD">
      <w:pPr>
        <w:spacing w:after="0" w:line="22" w:lineRule="atLeast"/>
        <w:ind w:left="0" w:firstLine="0"/>
        <w:rPr>
          <w:rFonts w:asciiTheme="minorHAnsi" w:hAnsiTheme="minorHAnsi" w:cstheme="minorHAnsi"/>
          <w:i/>
          <w:szCs w:val="24"/>
          <w:lang w:val="fi-FI"/>
        </w:rPr>
      </w:pPr>
    </w:p>
    <w:p w14:paraId="3D7B8809" w14:textId="77777777" w:rsidR="00804FA2" w:rsidRPr="00C66CDD" w:rsidRDefault="00804FA2" w:rsidP="00434AFD">
      <w:pPr>
        <w:spacing w:after="0" w:line="22" w:lineRule="atLeast"/>
        <w:ind w:left="11" w:hanging="11"/>
        <w:rPr>
          <w:b/>
          <w:lang w:val="fi-FI"/>
        </w:rPr>
      </w:pPr>
      <w:r w:rsidRPr="00C66CDD">
        <w:rPr>
          <w:b/>
          <w:lang w:val="fi-FI"/>
        </w:rPr>
        <w:t xml:space="preserve">Kilpirauhasen vajaatoiminta  </w:t>
      </w:r>
    </w:p>
    <w:p w14:paraId="471EA646" w14:textId="386143E2" w:rsidR="00804FA2" w:rsidRPr="002A3351" w:rsidRDefault="00804FA2"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Kilpirauhasen vajaatoimintaa on tavattu useammilla akitoilla, mutta tarkkaa määrää on mahdoton sanoa. Kilpirauhasen vajaatoiminnan taustalla on tavallisimmin immunologinen kilpirauhasen tulehdusreaktio, lymfosytaarinen tyreoidiitti. Kilpirauhasen vajaatoiminta on autoimmu</w:t>
      </w:r>
      <w:r w:rsidR="00C66CDD">
        <w:rPr>
          <w:rFonts w:asciiTheme="minorHAnsi" w:hAnsiTheme="minorHAnsi" w:cstheme="minorHAnsi"/>
          <w:szCs w:val="24"/>
          <w:lang w:val="fi-FI"/>
        </w:rPr>
        <w:t>unisairaus, jolla on geneettinen taust</w:t>
      </w:r>
      <w:r w:rsidRPr="002A3351">
        <w:rPr>
          <w:rFonts w:asciiTheme="minorHAnsi" w:hAnsiTheme="minorHAnsi" w:cstheme="minorHAnsi"/>
          <w:szCs w:val="24"/>
          <w:lang w:val="fi-FI"/>
        </w:rPr>
        <w:t xml:space="preserve">a. Kilpirauhasen vajaatoimintaa sairastavaa koiraa ei saa käyttää jalostukseen. </w:t>
      </w:r>
    </w:p>
    <w:p w14:paraId="7DDD9F92" w14:textId="77777777" w:rsidR="00804FA2" w:rsidRPr="002A3351" w:rsidRDefault="00804FA2"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0B0F657A" w14:textId="067F701E" w:rsidR="00804FA2" w:rsidRPr="002A3351" w:rsidRDefault="00804FA2"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Kilpirauhasen vajaatoiminta (hypotyreoosi) johtuu liian alhaisesta kiertävien kilpirauhashormonien määrästä. Kilpirauhasen vajaatoiminta on koiran yleisin sisäerityssairaus. Sairauden esiintyvyys on keskimäärin 0,2 – 0,4 % kaikista koirista, mutta joissakin roduissa esiintymi</w:t>
      </w:r>
      <w:r w:rsidR="00C66CDD">
        <w:rPr>
          <w:rFonts w:asciiTheme="minorHAnsi" w:hAnsiTheme="minorHAnsi" w:cstheme="minorHAnsi"/>
          <w:szCs w:val="24"/>
          <w:lang w:val="fi-FI"/>
        </w:rPr>
        <w:t>nen on huomattavasti yleisempää. Kliiniset</w:t>
      </w:r>
      <w:r w:rsidR="00C66CDD" w:rsidRPr="002A3351">
        <w:rPr>
          <w:rFonts w:asciiTheme="minorHAnsi" w:hAnsiTheme="minorHAnsi" w:cstheme="minorHAnsi"/>
          <w:szCs w:val="24"/>
          <w:lang w:val="fi-FI"/>
        </w:rPr>
        <w:t xml:space="preserve"> </w:t>
      </w:r>
      <w:r w:rsidRPr="002A3351">
        <w:rPr>
          <w:rFonts w:asciiTheme="minorHAnsi" w:hAnsiTheme="minorHAnsi" w:cstheme="minorHAnsi"/>
          <w:szCs w:val="24"/>
          <w:lang w:val="fi-FI"/>
        </w:rPr>
        <w:t xml:space="preserve">oireet kehittyvät, kun noin 75 % kilpirauhaskudoksesta on tuhoutunut, joten sairaus on voinut olla olemassa kuukausia tai vuosia ennen oireiden puhkeamista. Riskirotujen yksilöt voivat sairastua muita nuorempina, mutta vajaatoiminta on harvinainen alle kahden vuoden ikäisillä koirilla. </w:t>
      </w:r>
    </w:p>
    <w:p w14:paraId="68B4BEDA" w14:textId="77777777" w:rsidR="00804FA2" w:rsidRPr="002A3351" w:rsidRDefault="00804FA2"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790AA09C" w14:textId="77777777" w:rsidR="00804FA2" w:rsidRPr="002A3351" w:rsidRDefault="00804FA2"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Kilpirauhashormonia tarvitaan kaikkialla elimistössä aineenvaihdunnan ylläpitämiseen. Siksi vajaatoiminnan oireet ovat moninaiset. Aineenvaihdunnan hidastumiseen liittyvät oireet, kuten uneliaisuus, lihavuus ja liikunnan siedon aleneminen, ovat yleisimmät. Lähes yhtä paljon esiintyy iho-oireita, kuten karvapeitteen ohenemista, kaljuutta ja huonokuntoisuutta sekä ihon tummumista, seborreaa ja pinnallisia ihotulehduksia. Edellä mainittuja harvemmin esiintyy hermostollisia, silmiin, sydämen toimintaan, käyttäytymiseen, lisääntymiseen tai ruuansulatuskanavan toimintaan liittyviä oireita. </w:t>
      </w:r>
    </w:p>
    <w:p w14:paraId="27C084B3" w14:textId="77777777" w:rsidR="00804FA2" w:rsidRPr="002A3351" w:rsidRDefault="00804FA2"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4084B0B3" w14:textId="2A4BF4EA" w:rsidR="00804FA2" w:rsidRPr="002A3351" w:rsidRDefault="00804FA2"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Kilpirauhasen toiminnan mittaamiseen on käytössä useita eri testejä, joista tavallisimmin käytetään T4 ja TSH määrityksiä. Jos tulos on ristiriitainen, uusintatutkimus suoritetaan 4-8 viikon kuluttua tai määritetään vapaa-T4 pitoisuus. Lymfosytäärista tyreoidiittia epäiltäessä voidaan mitata tyreoglobuliinivasta-aineiden määrä (TGA). Negatiivinen tulos ei kuitenkaan sulje pois autoimmuunityypin sairautta. Hoitona käytetään elinikäistä levotyroksiinikorvaushoitoa. </w:t>
      </w:r>
      <w:r w:rsidRPr="002A3351">
        <w:rPr>
          <w:rFonts w:asciiTheme="minorHAnsi" w:hAnsiTheme="minorHAnsi" w:cstheme="minorHAnsi"/>
          <w:i/>
          <w:szCs w:val="24"/>
          <w:lang w:val="fi-FI"/>
        </w:rPr>
        <w:t>(Lähteet: kennelliiton kotisivut, Eläinlääkäri Nina Menna, Vetcare Oy ja Mäntsälän eläinlääkäriasema)</w:t>
      </w:r>
      <w:r w:rsidRPr="002A3351">
        <w:rPr>
          <w:rFonts w:asciiTheme="minorHAnsi" w:hAnsiTheme="minorHAnsi" w:cstheme="minorHAnsi"/>
          <w:szCs w:val="24"/>
          <w:lang w:val="fi-FI"/>
        </w:rPr>
        <w:t xml:space="preserve"> </w:t>
      </w:r>
    </w:p>
    <w:p w14:paraId="170A1435"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b/>
          <w:szCs w:val="24"/>
          <w:lang w:val="fi-FI"/>
        </w:rPr>
        <w:t xml:space="preserve"> </w:t>
      </w:r>
    </w:p>
    <w:p w14:paraId="78B605F3" w14:textId="77777777" w:rsidR="00400165" w:rsidRPr="002A3351" w:rsidRDefault="002C2339" w:rsidP="00434AFD">
      <w:pPr>
        <w:pStyle w:val="Heading6"/>
        <w:spacing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Munuaisten vajaatoiminta / puuttuva munuainen</w:t>
      </w:r>
      <w:r w:rsidRPr="002A3351">
        <w:rPr>
          <w:rFonts w:asciiTheme="minorHAnsi" w:hAnsiTheme="minorHAnsi" w:cstheme="minorHAnsi"/>
          <w:b w:val="0"/>
          <w:szCs w:val="24"/>
          <w:lang w:val="fi-FI"/>
        </w:rPr>
        <w:t xml:space="preserve"> </w:t>
      </w:r>
    </w:p>
    <w:p w14:paraId="7A0F2D2A" w14:textId="0A90B042"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Tiettävästi kolmella akitall</w:t>
      </w:r>
      <w:r w:rsidR="00804FA2" w:rsidRPr="002A3351">
        <w:rPr>
          <w:rFonts w:asciiTheme="minorHAnsi" w:hAnsiTheme="minorHAnsi" w:cstheme="minorHAnsi"/>
          <w:szCs w:val="24"/>
          <w:lang w:val="fi-FI"/>
        </w:rPr>
        <w:t>a on ollut ollut on</w:t>
      </w:r>
      <w:r w:rsidR="00AA7CD7">
        <w:rPr>
          <w:rFonts w:asciiTheme="minorHAnsi" w:hAnsiTheme="minorHAnsi" w:cstheme="minorHAnsi"/>
          <w:szCs w:val="24"/>
          <w:lang w:val="fi-FI"/>
        </w:rPr>
        <w:t>gelmia munuaisarvojen kanssa</w:t>
      </w:r>
      <w:r w:rsidRPr="002A3351">
        <w:rPr>
          <w:rFonts w:asciiTheme="minorHAnsi" w:hAnsiTheme="minorHAnsi" w:cstheme="minorHAnsi"/>
          <w:szCs w:val="24"/>
          <w:lang w:val="fi-FI"/>
        </w:rPr>
        <w:t>. Näistä yksi akita on lopetettu puuttuv</w:t>
      </w:r>
      <w:r w:rsidR="00804FA2" w:rsidRPr="002A3351">
        <w:rPr>
          <w:rFonts w:asciiTheme="minorHAnsi" w:hAnsiTheme="minorHAnsi" w:cstheme="minorHAnsi"/>
          <w:szCs w:val="24"/>
          <w:lang w:val="fi-FI"/>
        </w:rPr>
        <w:t>an munuaisen takia, toinen</w:t>
      </w:r>
      <w:r w:rsidRPr="002A3351">
        <w:rPr>
          <w:rFonts w:asciiTheme="minorHAnsi" w:hAnsiTheme="minorHAnsi" w:cstheme="minorHAnsi"/>
          <w:szCs w:val="24"/>
          <w:lang w:val="fi-FI"/>
        </w:rPr>
        <w:t xml:space="preserve"> on lopetettu epämuodostuneiden </w:t>
      </w:r>
      <w:r w:rsidR="00804FA2" w:rsidRPr="002A3351">
        <w:rPr>
          <w:rFonts w:asciiTheme="minorHAnsi" w:hAnsiTheme="minorHAnsi" w:cstheme="minorHAnsi"/>
          <w:szCs w:val="24"/>
          <w:lang w:val="fi-FI"/>
        </w:rPr>
        <w:t>munuaisten takia 9kk iässä. Ja kolmas</w:t>
      </w:r>
      <w:r w:rsidRPr="002A3351">
        <w:rPr>
          <w:rFonts w:asciiTheme="minorHAnsi" w:hAnsiTheme="minorHAnsi" w:cstheme="minorHAnsi"/>
          <w:szCs w:val="24"/>
          <w:lang w:val="fi-FI"/>
        </w:rPr>
        <w:t xml:space="preserve"> on lopetettu munuaissairauden takia. </w:t>
      </w:r>
    </w:p>
    <w:p w14:paraId="3344A80F"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48FAAEB2" w14:textId="138AE6E6" w:rsidR="00400165" w:rsidRDefault="002C2339" w:rsidP="006F3AAA">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Munuaisten päätehtävä on suodattaa verestä aineenvaihdunnan kuona-aineet. Sen lisäksi munuaiset huolehtivat elimistön vesimäär</w:t>
      </w:r>
      <w:r w:rsidR="00804FA2" w:rsidRPr="002A3351">
        <w:rPr>
          <w:rFonts w:asciiTheme="minorHAnsi" w:hAnsiTheme="minorHAnsi" w:cstheme="minorHAnsi"/>
          <w:szCs w:val="24"/>
          <w:lang w:val="fi-FI"/>
        </w:rPr>
        <w:t xml:space="preserve">ästä, happo-emästasapainosta ja </w:t>
      </w:r>
      <w:r w:rsidRPr="002A3351">
        <w:rPr>
          <w:rFonts w:asciiTheme="minorHAnsi" w:hAnsiTheme="minorHAnsi" w:cstheme="minorHAnsi"/>
          <w:szCs w:val="24"/>
          <w:lang w:val="fi-FI"/>
        </w:rPr>
        <w:t>elektrolyyttitasapainosta. Munuaiset osallistuvat myös verenpaineen ja punasolutuotannon säätelyyn. Sairauden oireiden alkaessa näkyä, ainakin 2/3 munua</w:t>
      </w:r>
      <w:r w:rsidR="00C66CDD">
        <w:rPr>
          <w:rFonts w:asciiTheme="minorHAnsi" w:hAnsiTheme="minorHAnsi" w:cstheme="minorHAnsi"/>
          <w:szCs w:val="24"/>
          <w:lang w:val="fi-FI"/>
        </w:rPr>
        <w:t xml:space="preserve">iskudoksesta on vahingoittunut. </w:t>
      </w:r>
      <w:r w:rsidRPr="002A3351">
        <w:rPr>
          <w:rFonts w:asciiTheme="minorHAnsi" w:hAnsiTheme="minorHAnsi" w:cstheme="minorHAnsi"/>
          <w:szCs w:val="24"/>
          <w:lang w:val="fi-FI"/>
        </w:rPr>
        <w:t>Vahingoittuneet munuaiset eivät pysty poistamaan elimistön kuona-aineita, eivätkä ne pysty ohjaamaan vettä ja elektrolyyttejä takaisin elimistön käyttöön. Tästä seuraa virtsamyrkytys, joka on vakava eläimen henkeä uhkaava tila ja vaatii aina eläinlääkärin hoitoa.</w:t>
      </w:r>
      <w:r w:rsidR="00C66CDD">
        <w:rPr>
          <w:rFonts w:asciiTheme="minorHAnsi" w:hAnsiTheme="minorHAnsi" w:cstheme="minorHAnsi"/>
          <w:szCs w:val="24"/>
          <w:lang w:val="fi-FI"/>
        </w:rPr>
        <w:t xml:space="preserve"> </w:t>
      </w:r>
      <w:r w:rsidRPr="002A3351">
        <w:rPr>
          <w:rFonts w:asciiTheme="minorHAnsi" w:hAnsiTheme="minorHAnsi" w:cstheme="minorHAnsi"/>
          <w:szCs w:val="24"/>
          <w:lang w:val="fi-FI"/>
        </w:rPr>
        <w:t>Tyypilliset munuaisvian oireet ovat runsas juominen ja virtsaaminen, huono ruoka</w:t>
      </w:r>
      <w:r w:rsidR="00C66CDD">
        <w:rPr>
          <w:rFonts w:asciiTheme="minorHAnsi" w:hAnsiTheme="minorHAnsi" w:cstheme="minorHAnsi"/>
          <w:szCs w:val="24"/>
          <w:lang w:val="fi-FI"/>
        </w:rPr>
        <w:t xml:space="preserve">halu, laihtuminen ja oksentelu. </w:t>
      </w:r>
      <w:r w:rsidR="00804FA2" w:rsidRPr="002A3351">
        <w:rPr>
          <w:rFonts w:asciiTheme="minorHAnsi" w:hAnsiTheme="minorHAnsi" w:cstheme="minorHAnsi"/>
          <w:szCs w:val="24"/>
          <w:lang w:val="fi-FI"/>
        </w:rPr>
        <w:t xml:space="preserve">Munuaissairaita koiria ei tule käyttää jalostukseen. </w:t>
      </w:r>
    </w:p>
    <w:p w14:paraId="540CB77B" w14:textId="77777777" w:rsidR="00400165" w:rsidRPr="00C66CDD" w:rsidRDefault="002C2339" w:rsidP="006F3AAA">
      <w:pPr>
        <w:spacing w:after="0" w:line="22" w:lineRule="atLeast"/>
        <w:ind w:left="0" w:firstLine="0"/>
        <w:rPr>
          <w:b/>
          <w:lang w:val="fi-FI"/>
        </w:rPr>
      </w:pPr>
      <w:r w:rsidRPr="00C66CDD">
        <w:rPr>
          <w:b/>
          <w:lang w:val="fi-FI"/>
        </w:rPr>
        <w:lastRenderedPageBreak/>
        <w:t xml:space="preserve">Epilepsia  </w:t>
      </w:r>
    </w:p>
    <w:p w14:paraId="07D1147D" w14:textId="1F3D7CA0"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Epilepsian tyyppisiä kohtauksia on tavattu ainakin </w:t>
      </w:r>
      <w:r w:rsidR="00052267" w:rsidRPr="002A3351">
        <w:rPr>
          <w:rFonts w:asciiTheme="minorHAnsi" w:hAnsiTheme="minorHAnsi" w:cstheme="minorHAnsi"/>
          <w:szCs w:val="24"/>
          <w:lang w:val="fi-FI"/>
        </w:rPr>
        <w:t>1</w:t>
      </w:r>
      <w:r w:rsidR="004F5F49" w:rsidRPr="002A3351">
        <w:rPr>
          <w:rFonts w:asciiTheme="minorHAnsi" w:hAnsiTheme="minorHAnsi" w:cstheme="minorHAnsi"/>
          <w:szCs w:val="24"/>
          <w:lang w:val="fi-FI"/>
        </w:rPr>
        <w:t>6</w:t>
      </w:r>
      <w:r w:rsidRPr="002A3351">
        <w:rPr>
          <w:rFonts w:asciiTheme="minorHAnsi" w:hAnsiTheme="minorHAnsi" w:cstheme="minorHAnsi"/>
          <w:szCs w:val="24"/>
          <w:lang w:val="fi-FI"/>
        </w:rPr>
        <w:t xml:space="preserve"> akitalla</w:t>
      </w:r>
      <w:r w:rsidR="00804FA2" w:rsidRPr="002A3351">
        <w:rPr>
          <w:rFonts w:asciiTheme="minorHAnsi" w:hAnsiTheme="minorHAnsi" w:cstheme="minorHAnsi"/>
          <w:szCs w:val="24"/>
          <w:lang w:val="fi-FI"/>
        </w:rPr>
        <w:t xml:space="preserve"> (Akira ry:n terveyskysely 2017</w:t>
      </w:r>
      <w:r w:rsidR="00052267" w:rsidRPr="002A3351">
        <w:rPr>
          <w:rFonts w:asciiTheme="minorHAnsi" w:hAnsiTheme="minorHAnsi" w:cstheme="minorHAnsi"/>
          <w:szCs w:val="24"/>
          <w:lang w:val="fi-FI"/>
        </w:rPr>
        <w:t xml:space="preserve"> sekä akitojen avoin epilepsia lista</w:t>
      </w:r>
      <w:r w:rsidR="0097508B">
        <w:rPr>
          <w:rFonts w:asciiTheme="minorHAnsi" w:hAnsiTheme="minorHAnsi" w:cstheme="minorHAnsi"/>
          <w:szCs w:val="24"/>
          <w:lang w:val="fi-FI"/>
        </w:rPr>
        <w:t xml:space="preserve">, </w:t>
      </w:r>
      <w:r w:rsidR="004F5F49" w:rsidRPr="002A3351">
        <w:rPr>
          <w:rFonts w:asciiTheme="minorHAnsi" w:hAnsiTheme="minorHAnsi" w:cstheme="minorHAnsi"/>
          <w:szCs w:val="24"/>
          <w:lang w:val="fi-FI"/>
        </w:rPr>
        <w:t>yksi tai useampi kohtaus</w:t>
      </w:r>
      <w:r w:rsidR="00804FA2" w:rsidRPr="002A3351">
        <w:rPr>
          <w:rFonts w:asciiTheme="minorHAnsi" w:hAnsiTheme="minorHAnsi" w:cstheme="minorHAnsi"/>
          <w:szCs w:val="24"/>
          <w:lang w:val="fi-FI"/>
        </w:rPr>
        <w:t>).</w:t>
      </w:r>
      <w:r w:rsidR="0097508B">
        <w:rPr>
          <w:rFonts w:asciiTheme="minorHAnsi" w:hAnsiTheme="minorHAnsi" w:cstheme="minorHAnsi"/>
          <w:szCs w:val="24"/>
          <w:lang w:val="fi-FI"/>
        </w:rPr>
        <w:t xml:space="preserve"> Yksittäistä kohtausta ei vielä diagnosoida epilepsiana.</w:t>
      </w:r>
      <w:r w:rsidR="00804FA2" w:rsidRPr="002A3351">
        <w:rPr>
          <w:rFonts w:asciiTheme="minorHAnsi" w:hAnsiTheme="minorHAnsi" w:cstheme="minorHAnsi"/>
          <w:szCs w:val="24"/>
          <w:lang w:val="fi-FI"/>
        </w:rPr>
        <w:t xml:space="preserve"> </w:t>
      </w:r>
      <w:r w:rsidRPr="002A3351">
        <w:rPr>
          <w:rFonts w:asciiTheme="minorHAnsi" w:hAnsiTheme="minorHAnsi" w:cstheme="minorHAnsi"/>
          <w:szCs w:val="24"/>
          <w:lang w:val="fi-FI"/>
        </w:rPr>
        <w:t xml:space="preserve">Sairauden diagnosointi haastavaa ja siksi onkin vaikea sanoa, onko taustalla jokin muu syy kuin puhtaasti epilepsia. Epilepsia on toistuvia kohtauksia aiheuttava aivojen sähköisen toiminnan häiriö, joka on koiran yleisin neurologinen sairaus. </w:t>
      </w:r>
    </w:p>
    <w:p w14:paraId="7B0BB488"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0B19BD4C"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Kohtauksien luonne vaihtelee ja koiralla voi olla tajunnan, motoriikan, sensorisen toiminnan, autonomisen hermoston ja/tai käyttäytymisen häiriöitä. Kohtauksen aikana koira voi olla tajuissaan tai tajuton. Jos koko koira kouristelee, puhutaan yleistyneestä kohtauksesta. Kohtaus voi esiintyä myös paikallisena, jolloin vain yksi lihasryhmä, esimerkiksi koiran raaja tai raajat kouristelevat. Paikallisalkuinen kohtaus voi laajeta yleistyneeksi kohtaukseksi. Kohtauksen luonne riippuu purkauksen lähtöpaikasta aivoissa ja sen leviämisestä. Epilepsiaa sairastavaa koira ei saa käyttää jalostukseen. Samoin on vältettävä sellaisten riskilinjojen yhdistämistä, joiden tiedetään tuottaneen epileptikkojälkeläisiä, niin kauan kun rodulle ei ole olemassa geenitestiä, jonka avulla sairauden kantajuus voidaan todeta. </w:t>
      </w:r>
    </w:p>
    <w:p w14:paraId="757FB1B2"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718D3149" w14:textId="4E2CDAC8"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Ensimmäinen epilepsiakohtaus t</w:t>
      </w:r>
      <w:r w:rsidR="005A563C" w:rsidRPr="002A3351">
        <w:rPr>
          <w:rFonts w:asciiTheme="minorHAnsi" w:hAnsiTheme="minorHAnsi" w:cstheme="minorHAnsi"/>
          <w:szCs w:val="24"/>
          <w:lang w:val="fi-FI"/>
        </w:rPr>
        <w:t xml:space="preserve">ulee useimmiten nuorena, 1 – 5 </w:t>
      </w:r>
      <w:r w:rsidRPr="002A3351">
        <w:rPr>
          <w:rFonts w:asciiTheme="minorHAnsi" w:hAnsiTheme="minorHAnsi" w:cstheme="minorHAnsi"/>
          <w:szCs w:val="24"/>
          <w:lang w:val="fi-FI"/>
        </w:rPr>
        <w:t>vuotiaana, mutta perinnöllinen epilepsia voi alkaa missä iässä hyvänsä. Samantyyppisiä kohtauksia voivat aiheuttaa myös muut sairaudet kuin epilepsia. Epilepsiadiagnoosi pohjautuu muiden sairauksien poissulkemiseen. Siksi koirasta otetaan virtsa- ja verinäytteitä ja tehdään neurologinen tutkimus. Jollei muuta selittävää syytä löydy, koira sairastaa epilepsiaa. Epilepsiaa ei voida parantaa, vaan koira tarvitsee lääk</w:t>
      </w:r>
      <w:r w:rsidR="00C66CDD">
        <w:rPr>
          <w:rFonts w:asciiTheme="minorHAnsi" w:hAnsiTheme="minorHAnsi" w:cstheme="minorHAnsi"/>
          <w:szCs w:val="24"/>
          <w:lang w:val="fi-FI"/>
        </w:rPr>
        <w:t>itystä koko loppuelämänsä ajan.</w:t>
      </w:r>
      <w:r w:rsidR="00C66CDD">
        <w:rPr>
          <w:rFonts w:asciiTheme="minorHAnsi" w:hAnsiTheme="minorHAnsi" w:cstheme="minorHAnsi"/>
          <w:i/>
          <w:szCs w:val="24"/>
          <w:lang w:val="fi-FI"/>
        </w:rPr>
        <w:t xml:space="preserve"> (L</w:t>
      </w:r>
      <w:r w:rsidRPr="002A3351">
        <w:rPr>
          <w:rFonts w:asciiTheme="minorHAnsi" w:hAnsiTheme="minorHAnsi" w:cstheme="minorHAnsi"/>
          <w:i/>
          <w:szCs w:val="24"/>
          <w:lang w:val="fi-FI"/>
        </w:rPr>
        <w:t>ähteet: kennelliiton kotisivut, Eläinlääkäri Nina Menna, Vetcare Oy ja Mäntsälän eläinlääkäriasema)</w:t>
      </w:r>
      <w:r w:rsidRPr="002A3351">
        <w:rPr>
          <w:rFonts w:asciiTheme="minorHAnsi" w:hAnsiTheme="minorHAnsi" w:cstheme="minorHAnsi"/>
          <w:szCs w:val="24"/>
          <w:lang w:val="fi-FI"/>
        </w:rPr>
        <w:t xml:space="preserve"> </w:t>
      </w:r>
    </w:p>
    <w:p w14:paraId="50A8C4D7"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759447BD" w14:textId="77777777" w:rsidR="00400165" w:rsidRPr="00C66CDD" w:rsidRDefault="002C2339" w:rsidP="00434AFD">
      <w:pPr>
        <w:spacing w:after="0" w:line="22" w:lineRule="atLeast"/>
        <w:ind w:left="11" w:hanging="11"/>
        <w:rPr>
          <w:b/>
          <w:lang w:val="fi-FI"/>
        </w:rPr>
      </w:pPr>
      <w:r w:rsidRPr="00C66CDD">
        <w:rPr>
          <w:b/>
          <w:lang w:val="fi-FI"/>
        </w:rPr>
        <w:t xml:space="preserve">Trombosytopenia </w:t>
      </w:r>
    </w:p>
    <w:p w14:paraId="5491237B" w14:textId="44F4617C"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Trombosytopeniaa on tavattu ainakin kolmella akitalla. Trombosytopeniassa </w:t>
      </w:r>
      <w:r w:rsidR="004F5F49" w:rsidRPr="002A3351">
        <w:rPr>
          <w:rFonts w:asciiTheme="minorHAnsi" w:hAnsiTheme="minorHAnsi" w:cstheme="minorHAnsi"/>
          <w:szCs w:val="24"/>
          <w:lang w:val="fi-FI"/>
        </w:rPr>
        <w:t xml:space="preserve">veressä on vain vähän verihiutaleita, eikä </w:t>
      </w:r>
      <w:r w:rsidRPr="002A3351">
        <w:rPr>
          <w:rFonts w:asciiTheme="minorHAnsi" w:hAnsiTheme="minorHAnsi" w:cstheme="minorHAnsi"/>
          <w:szCs w:val="24"/>
          <w:lang w:val="fi-FI"/>
        </w:rPr>
        <w:t xml:space="preserve">veri ei hyydy normaalisti. Tämä on riski varsinkin leikkausoperaatioissa, jolloin verenvuoto voi olla runsasta ja aiheuttaa vakaviakin komplikaatioita. </w:t>
      </w:r>
    </w:p>
    <w:p w14:paraId="5F0B0F68"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465AEDEF" w14:textId="77777777" w:rsidR="00400165" w:rsidRPr="00C66CDD" w:rsidRDefault="002C2339" w:rsidP="00434AFD">
      <w:pPr>
        <w:spacing w:after="0" w:line="22" w:lineRule="atLeast"/>
        <w:ind w:left="11" w:hanging="11"/>
        <w:rPr>
          <w:b/>
          <w:lang w:val="fi-FI"/>
        </w:rPr>
      </w:pPr>
      <w:r w:rsidRPr="00C66CDD">
        <w:rPr>
          <w:b/>
          <w:lang w:val="fi-FI"/>
        </w:rPr>
        <w:t xml:space="preserve">Akitan poikkeavat veriarvot </w:t>
      </w:r>
    </w:p>
    <w:p w14:paraId="3EA8295A" w14:textId="77777777" w:rsidR="00AA7CD7" w:rsidRDefault="005A563C"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Normaalisti veren punasolut ovat varsin t</w:t>
      </w:r>
      <w:r w:rsidR="0097508B">
        <w:rPr>
          <w:rFonts w:asciiTheme="minorHAnsi" w:hAnsiTheme="minorHAnsi" w:cstheme="minorHAnsi"/>
          <w:szCs w:val="24"/>
          <w:lang w:val="fi-FI"/>
        </w:rPr>
        <w:t xml:space="preserve">asakokoisia. Akitoilla </w:t>
      </w:r>
      <w:r w:rsidRPr="002A3351">
        <w:rPr>
          <w:rFonts w:asciiTheme="minorHAnsi" w:hAnsiTheme="minorHAnsi" w:cstheme="minorHAnsi"/>
          <w:szCs w:val="24"/>
          <w:lang w:val="fi-FI"/>
        </w:rPr>
        <w:t>tavataan mikrosytoosia eli veren punasolujen epänormaalin pientä kokoa s</w:t>
      </w:r>
      <w:r w:rsidR="004F5F49" w:rsidRPr="002A3351">
        <w:rPr>
          <w:rFonts w:asciiTheme="minorHAnsi" w:hAnsiTheme="minorHAnsi" w:cstheme="minorHAnsi"/>
          <w:szCs w:val="24"/>
          <w:lang w:val="fi-FI"/>
        </w:rPr>
        <w:t>ekä anisosytoosia</w:t>
      </w:r>
      <w:r w:rsidRPr="002A3351">
        <w:rPr>
          <w:rFonts w:asciiTheme="minorHAnsi" w:hAnsiTheme="minorHAnsi" w:cstheme="minorHAnsi"/>
          <w:szCs w:val="24"/>
          <w:lang w:val="fi-FI"/>
        </w:rPr>
        <w:t xml:space="preserve"> eli punasolujen koon huomattavaa vaihtelua. Osalla koirista esiintyy myös veriplasman korkeaa kaliumpitoisuutta. Akitoilta löytyy myös glukoosin välittäjäaineina sekä GLUT1 että GLUT4, kun länsimaisilla rodu</w:t>
      </w:r>
      <w:r w:rsidR="00263390">
        <w:rPr>
          <w:rFonts w:asciiTheme="minorHAnsi" w:hAnsiTheme="minorHAnsi" w:cstheme="minorHAnsi"/>
          <w:szCs w:val="24"/>
          <w:lang w:val="fi-FI"/>
        </w:rPr>
        <w:t>ilt</w:t>
      </w:r>
      <w:r w:rsidR="006E4416">
        <w:rPr>
          <w:rFonts w:asciiTheme="minorHAnsi" w:hAnsiTheme="minorHAnsi" w:cstheme="minorHAnsi"/>
          <w:szCs w:val="24"/>
          <w:lang w:val="fi-FI"/>
        </w:rPr>
        <w:t>a puolestaan löytyy vain GLUT4.</w:t>
      </w:r>
      <w:r w:rsidR="00AA7CD7">
        <w:rPr>
          <w:rFonts w:asciiTheme="minorHAnsi" w:hAnsiTheme="minorHAnsi" w:cstheme="minorHAnsi"/>
          <w:szCs w:val="24"/>
          <w:lang w:val="fi-FI"/>
        </w:rPr>
        <w:t xml:space="preserve"> </w:t>
      </w:r>
    </w:p>
    <w:p w14:paraId="4D02DA16" w14:textId="77777777" w:rsidR="00AA7CD7" w:rsidRDefault="00AA7CD7" w:rsidP="00434AFD">
      <w:pPr>
        <w:spacing w:after="0" w:line="22" w:lineRule="atLeast"/>
        <w:ind w:left="0" w:firstLine="0"/>
        <w:rPr>
          <w:rFonts w:asciiTheme="minorHAnsi" w:hAnsiTheme="minorHAnsi" w:cstheme="minorHAnsi"/>
          <w:szCs w:val="24"/>
          <w:lang w:val="fi-FI"/>
        </w:rPr>
      </w:pPr>
    </w:p>
    <w:p w14:paraId="7E42E902" w14:textId="544743DA" w:rsidR="005A563C" w:rsidRPr="002A3351" w:rsidRDefault="004F5F4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V</w:t>
      </w:r>
      <w:r w:rsidR="005A563C" w:rsidRPr="002A3351">
        <w:rPr>
          <w:rFonts w:asciiTheme="minorHAnsi" w:hAnsiTheme="minorHAnsi" w:cstheme="minorHAnsi"/>
          <w:szCs w:val="24"/>
          <w:lang w:val="fi-FI"/>
        </w:rPr>
        <w:t>eriplasman korkean kaliumpitoisuuden ja GLUT1 -proteiinin esiintymisessä on huom</w:t>
      </w:r>
      <w:r w:rsidR="00263390">
        <w:rPr>
          <w:rFonts w:asciiTheme="minorHAnsi" w:hAnsiTheme="minorHAnsi" w:cstheme="minorHAnsi"/>
          <w:szCs w:val="24"/>
          <w:lang w:val="fi-FI"/>
        </w:rPr>
        <w:t>attu riippuvuussuhde, mutta riippumuussuhdetta</w:t>
      </w:r>
      <w:r w:rsidR="005A563C" w:rsidRPr="002A3351">
        <w:rPr>
          <w:rFonts w:asciiTheme="minorHAnsi" w:hAnsiTheme="minorHAnsi" w:cstheme="minorHAnsi"/>
          <w:szCs w:val="24"/>
          <w:lang w:val="fi-FI"/>
        </w:rPr>
        <w:t xml:space="preserve"> ei ole löyty</w:t>
      </w:r>
      <w:r w:rsidR="00263390">
        <w:rPr>
          <w:rFonts w:asciiTheme="minorHAnsi" w:hAnsiTheme="minorHAnsi" w:cstheme="minorHAnsi"/>
          <w:szCs w:val="24"/>
          <w:lang w:val="fi-FI"/>
        </w:rPr>
        <w:t>nyt punasolun erikoisuuksien kanssa</w:t>
      </w:r>
      <w:r w:rsidR="005A563C" w:rsidRPr="002A3351">
        <w:rPr>
          <w:rFonts w:asciiTheme="minorHAnsi" w:hAnsiTheme="minorHAnsi" w:cstheme="minorHAnsi"/>
          <w:szCs w:val="24"/>
          <w:lang w:val="fi-FI"/>
        </w:rPr>
        <w:t>. Eli kyseessä on todennäköisesti toisistaan riippumattomasti periytyvät ominaisuudet. Kaikilla akitoil</w:t>
      </w:r>
      <w:r w:rsidRPr="002A3351">
        <w:rPr>
          <w:rFonts w:asciiTheme="minorHAnsi" w:hAnsiTheme="minorHAnsi" w:cstheme="minorHAnsi"/>
          <w:szCs w:val="24"/>
          <w:lang w:val="fi-FI"/>
        </w:rPr>
        <w:t>la ei näitä ominaisuuksia ole j</w:t>
      </w:r>
      <w:r w:rsidR="005A563C" w:rsidRPr="002A3351">
        <w:rPr>
          <w:rFonts w:asciiTheme="minorHAnsi" w:hAnsiTheme="minorHAnsi" w:cstheme="minorHAnsi"/>
          <w:szCs w:val="24"/>
          <w:lang w:val="fi-FI"/>
        </w:rPr>
        <w:t>a on myös muita rotuja, esimerkiksi Shiba, Chow chow, Jindo, Shikoku ja Hokkaido, joilla näitä saattaa esiintyä.</w:t>
      </w:r>
    </w:p>
    <w:p w14:paraId="67F1E078" w14:textId="77777777" w:rsidR="005A563C" w:rsidRPr="002A3351" w:rsidRDefault="005A563C" w:rsidP="00434AFD">
      <w:pPr>
        <w:spacing w:after="0" w:line="22" w:lineRule="atLeast"/>
        <w:ind w:left="0" w:firstLine="0"/>
        <w:rPr>
          <w:rFonts w:asciiTheme="minorHAnsi" w:hAnsiTheme="minorHAnsi" w:cstheme="minorHAnsi"/>
          <w:szCs w:val="24"/>
          <w:lang w:val="fi-FI"/>
        </w:rPr>
      </w:pPr>
    </w:p>
    <w:p w14:paraId="4E2AB9C9" w14:textId="7674881A" w:rsidR="005A563C" w:rsidRPr="002A3351" w:rsidRDefault="005A563C"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Vuoden 2017 tutkimuksessa tutkittiin yhteensä 74 kliinisesti tervettä koiraa (akitoja, shiboja ja hokkaidoja)</w:t>
      </w:r>
      <w:r w:rsidR="004F5F49" w:rsidRPr="002A3351">
        <w:rPr>
          <w:rFonts w:asciiTheme="minorHAnsi" w:hAnsiTheme="minorHAnsi" w:cstheme="minorHAnsi"/>
          <w:szCs w:val="24"/>
          <w:lang w:val="fi-FI"/>
        </w:rPr>
        <w:t xml:space="preserve"> ja</w:t>
      </w:r>
      <w:r w:rsidRPr="002A3351">
        <w:rPr>
          <w:rFonts w:asciiTheme="minorHAnsi" w:hAnsiTheme="minorHAnsi" w:cstheme="minorHAnsi"/>
          <w:szCs w:val="24"/>
          <w:lang w:val="fi-FI"/>
        </w:rPr>
        <w:t xml:space="preserve"> 25,7 % koirista löydettiin mikrosytoosia eli epänormaalin pieniä punasoluja (perustuen MCV-indikaattoriin).</w:t>
      </w:r>
      <w:r w:rsidR="004F5F49" w:rsidRPr="002A3351">
        <w:rPr>
          <w:rFonts w:asciiTheme="minorHAnsi" w:hAnsiTheme="minorHAnsi" w:cstheme="minorHAnsi"/>
          <w:szCs w:val="24"/>
          <w:lang w:val="fi-FI"/>
        </w:rPr>
        <w:t xml:space="preserve"> Akitoja</w:t>
      </w:r>
      <w:r w:rsidRPr="002A3351">
        <w:rPr>
          <w:rFonts w:asciiTheme="minorHAnsi" w:hAnsiTheme="minorHAnsi" w:cstheme="minorHAnsi"/>
          <w:szCs w:val="24"/>
          <w:lang w:val="fi-FI"/>
        </w:rPr>
        <w:t xml:space="preserve"> testattiin </w:t>
      </w:r>
      <w:r w:rsidR="004F5F49" w:rsidRPr="002A3351">
        <w:rPr>
          <w:rFonts w:asciiTheme="minorHAnsi" w:hAnsiTheme="minorHAnsi" w:cstheme="minorHAnsi"/>
          <w:szCs w:val="24"/>
          <w:lang w:val="fi-FI"/>
        </w:rPr>
        <w:t>29 kpl</w:t>
      </w:r>
      <w:r w:rsidRPr="002A3351">
        <w:rPr>
          <w:rFonts w:asciiTheme="minorHAnsi" w:hAnsiTheme="minorHAnsi" w:cstheme="minorHAnsi"/>
          <w:szCs w:val="24"/>
          <w:lang w:val="fi-FI"/>
        </w:rPr>
        <w:t>. Lievää punasolujen koon vaihtelua löytyi 33,3 % ur</w:t>
      </w:r>
      <w:r w:rsidR="0097508B">
        <w:rPr>
          <w:rFonts w:asciiTheme="minorHAnsi" w:hAnsiTheme="minorHAnsi" w:cstheme="minorHAnsi"/>
          <w:szCs w:val="24"/>
          <w:lang w:val="fi-FI"/>
        </w:rPr>
        <w:t>osakitoista ja 17,64 % nartuista</w:t>
      </w:r>
      <w:r w:rsidRPr="002A3351">
        <w:rPr>
          <w:rFonts w:asciiTheme="minorHAnsi" w:hAnsiTheme="minorHAnsi" w:cstheme="minorHAnsi"/>
          <w:szCs w:val="24"/>
          <w:lang w:val="fi-FI"/>
        </w:rPr>
        <w:t xml:space="preserve">. Merkittävää koon vaihtelua löydettiin jopa 76,47 % </w:t>
      </w:r>
      <w:r w:rsidRPr="002A3351">
        <w:rPr>
          <w:rFonts w:asciiTheme="minorHAnsi" w:hAnsiTheme="minorHAnsi" w:cstheme="minorHAnsi"/>
          <w:szCs w:val="24"/>
          <w:lang w:val="fi-FI"/>
        </w:rPr>
        <w:lastRenderedPageBreak/>
        <w:t xml:space="preserve">tutkituista akitanartuista (RDW indikaattori). Punasolujen keskimääräinen hemoglobiinikonsentraatio (MCHC) oli alhainen 47 % akitanartuista ja 33 % akitauroksista. Mikro- tai anisosytoosia ei ole akitoilla tähän mennessä linkitetty mihinkään sairauteen. </w:t>
      </w:r>
    </w:p>
    <w:p w14:paraId="4BF67FE1" w14:textId="77777777" w:rsidR="005A563C" w:rsidRPr="002A3351" w:rsidRDefault="005A563C" w:rsidP="00434AFD">
      <w:pPr>
        <w:spacing w:after="0" w:line="22" w:lineRule="atLeast"/>
        <w:ind w:left="0"/>
        <w:rPr>
          <w:rFonts w:asciiTheme="minorHAnsi" w:hAnsiTheme="minorHAnsi" w:cstheme="minorHAnsi"/>
          <w:szCs w:val="24"/>
          <w:lang w:val="fi-FI"/>
        </w:rPr>
      </w:pPr>
    </w:p>
    <w:p w14:paraId="4A94AA50" w14:textId="04CD6A82" w:rsidR="005A563C" w:rsidRPr="002A3351" w:rsidRDefault="005A563C"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Vuoden 1997 tutkimuksessa(1) todettiin, että n. 26 % akitoista oli veriplasmassa korkea kaliumpitoisuus. Normaalisti korkea kaliumpit</w:t>
      </w:r>
      <w:r w:rsidR="00263390">
        <w:rPr>
          <w:rFonts w:asciiTheme="minorHAnsi" w:hAnsiTheme="minorHAnsi" w:cstheme="minorHAnsi"/>
          <w:szCs w:val="24"/>
          <w:lang w:val="fi-FI"/>
        </w:rPr>
        <w:t>oisuus löytyy solun sisält</w:t>
      </w:r>
      <w:r w:rsidRPr="002A3351">
        <w:rPr>
          <w:rFonts w:asciiTheme="minorHAnsi" w:hAnsiTheme="minorHAnsi" w:cstheme="minorHAnsi"/>
          <w:szCs w:val="24"/>
          <w:lang w:val="fi-FI"/>
        </w:rPr>
        <w:t>ä, eli veren plasmassa on korkea natriumipitoisuus ja matala kaliumpitoisuus. Korkean kaliumpitoisuuden ei ole todettu aiheuttavan ongelmia akitoilla, mutta verenluovuttajaksi koirat eivät sovi, koska korkean kaliumpitoisuuden omaavilla koirilla on huomattu verisolujen osmoottista heikkoutta. Tämä tarkoittaa, että siinä vaiheessa kun koiralta otetaan verinäyte, solukalvot alkavat</w:t>
      </w:r>
      <w:r w:rsidR="0097508B">
        <w:rPr>
          <w:rFonts w:asciiTheme="minorHAnsi" w:hAnsiTheme="minorHAnsi" w:cstheme="minorHAnsi"/>
          <w:szCs w:val="24"/>
          <w:lang w:val="fi-FI"/>
        </w:rPr>
        <w:t xml:space="preserve"> vuotaa</w:t>
      </w:r>
      <w:r w:rsidRPr="002A3351">
        <w:rPr>
          <w:rFonts w:asciiTheme="minorHAnsi" w:hAnsiTheme="minorHAnsi" w:cstheme="minorHAnsi"/>
          <w:szCs w:val="24"/>
          <w:lang w:val="fi-FI"/>
        </w:rPr>
        <w:t xml:space="preserve"> kaliumia plasmaan. Tästä johtuen akitan verinäyte olisi myös hyvä tutkia mahdollisimm</w:t>
      </w:r>
      <w:r w:rsidR="0097508B">
        <w:rPr>
          <w:rFonts w:asciiTheme="minorHAnsi" w:hAnsiTheme="minorHAnsi" w:cstheme="minorHAnsi"/>
          <w:szCs w:val="24"/>
          <w:lang w:val="fi-FI"/>
        </w:rPr>
        <w:t xml:space="preserve">an pian näytteen oton jälkeen tai </w:t>
      </w:r>
      <w:r w:rsidRPr="002A3351">
        <w:rPr>
          <w:rFonts w:asciiTheme="minorHAnsi" w:hAnsiTheme="minorHAnsi" w:cstheme="minorHAnsi"/>
          <w:szCs w:val="24"/>
          <w:lang w:val="fi-FI"/>
        </w:rPr>
        <w:t>huomioida, että jos tutkimuksessa vaaditaan verinäytteen kuljetus laboratorioon, kaliumpitoisuus voi olla normaalia korkeampi. Veriseerumin korkea</w:t>
      </w:r>
      <w:r w:rsidR="00AA7CD7">
        <w:rPr>
          <w:rFonts w:asciiTheme="minorHAnsi" w:hAnsiTheme="minorHAnsi" w:cstheme="minorHAnsi"/>
          <w:szCs w:val="24"/>
          <w:lang w:val="fi-FI"/>
        </w:rPr>
        <w:t xml:space="preserve">n kaliumpitoisuuden </w:t>
      </w:r>
      <w:r w:rsidRPr="002A3351">
        <w:rPr>
          <w:rFonts w:asciiTheme="minorHAnsi" w:hAnsiTheme="minorHAnsi" w:cstheme="minorHAnsi"/>
          <w:szCs w:val="24"/>
          <w:lang w:val="fi-FI"/>
        </w:rPr>
        <w:t>voidaan virheellisesti olettaa viittaavan esim. munuaisongelmiin tai addisonin tautiin. Veren korkean kaliumpitoisuuden aiheuttavan geenin tiedetään periytyvän autosomaalisesti resessiivisesti.</w:t>
      </w:r>
    </w:p>
    <w:p w14:paraId="44569528" w14:textId="77777777" w:rsidR="005A563C" w:rsidRPr="002A3351" w:rsidRDefault="005A563C" w:rsidP="00434AFD">
      <w:pPr>
        <w:spacing w:after="0" w:line="22" w:lineRule="atLeast"/>
        <w:ind w:left="0" w:firstLine="0"/>
        <w:rPr>
          <w:rFonts w:asciiTheme="minorHAnsi" w:hAnsiTheme="minorHAnsi" w:cstheme="minorHAnsi"/>
          <w:szCs w:val="24"/>
          <w:lang w:val="fi-FI"/>
        </w:rPr>
      </w:pPr>
    </w:p>
    <w:p w14:paraId="41F1F02A" w14:textId="77777777" w:rsidR="00CA3659" w:rsidRDefault="00D84557"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Vuoden 2016 tutkimuksessa (47 tutkittua akitaa)</w:t>
      </w:r>
      <w:r w:rsidR="005A563C" w:rsidRPr="002A3351">
        <w:rPr>
          <w:rFonts w:asciiTheme="minorHAnsi" w:hAnsiTheme="minorHAnsi" w:cstheme="minorHAnsi"/>
          <w:szCs w:val="24"/>
          <w:lang w:val="fi-FI"/>
        </w:rPr>
        <w:t xml:space="preserve"> kaikilta tutkittavilta koirilta löytyi veren punasolujen kalvosta sekä GLUT1 että </w:t>
      </w:r>
      <w:r w:rsidR="004F5F49" w:rsidRPr="002A3351">
        <w:rPr>
          <w:rFonts w:asciiTheme="minorHAnsi" w:hAnsiTheme="minorHAnsi" w:cstheme="minorHAnsi"/>
          <w:szCs w:val="24"/>
          <w:lang w:val="fi-FI"/>
        </w:rPr>
        <w:t>GLUT4 molekyylejä, eli</w:t>
      </w:r>
      <w:r w:rsidR="005A563C" w:rsidRPr="002A3351">
        <w:rPr>
          <w:rFonts w:asciiTheme="minorHAnsi" w:hAnsiTheme="minorHAnsi" w:cstheme="minorHAnsi"/>
          <w:szCs w:val="24"/>
          <w:lang w:val="fi-FI"/>
        </w:rPr>
        <w:t xml:space="preserve"> glukoosin kuljettajaproteiineja. Kaikilla vastasyntyneillä eläimillä löytyy GLUT1 proteiinia, mutta useilla eläimillä se alkaa nopeasti häviämään elimistöstä neonataalivaiheen (syntymä</w:t>
      </w:r>
      <w:r w:rsidR="0039428B" w:rsidRPr="002A3351">
        <w:rPr>
          <w:rFonts w:asciiTheme="minorHAnsi" w:hAnsiTheme="minorHAnsi" w:cstheme="minorHAnsi"/>
          <w:szCs w:val="24"/>
          <w:lang w:val="fi-FI"/>
        </w:rPr>
        <w:t xml:space="preserve"> - 28 vrk) jälkeen. GLUT1 löytyy aikuisena</w:t>
      </w:r>
      <w:r w:rsidR="005A563C" w:rsidRPr="002A3351">
        <w:rPr>
          <w:rFonts w:asciiTheme="minorHAnsi" w:hAnsiTheme="minorHAnsi" w:cstheme="minorHAnsi"/>
          <w:szCs w:val="24"/>
          <w:lang w:val="fi-FI"/>
        </w:rPr>
        <w:t xml:space="preserve"> vain </w:t>
      </w:r>
      <w:r w:rsidR="00CA3659">
        <w:rPr>
          <w:rFonts w:asciiTheme="minorHAnsi" w:hAnsiTheme="minorHAnsi" w:cstheme="minorHAnsi"/>
          <w:szCs w:val="24"/>
          <w:lang w:val="fi-FI"/>
        </w:rPr>
        <w:t>eläinlajeilta, jotka eivät kykene</w:t>
      </w:r>
      <w:r w:rsidR="005A563C" w:rsidRPr="002A3351">
        <w:rPr>
          <w:rFonts w:asciiTheme="minorHAnsi" w:hAnsiTheme="minorHAnsi" w:cstheme="minorHAnsi"/>
          <w:szCs w:val="24"/>
          <w:lang w:val="fi-FI"/>
        </w:rPr>
        <w:t xml:space="preserve"> syntetisoimaan C-vitamiinia elimistössään. </w:t>
      </w:r>
      <w:r w:rsidRPr="002A3351">
        <w:rPr>
          <w:rFonts w:asciiTheme="minorHAnsi" w:hAnsiTheme="minorHAnsi" w:cstheme="minorHAnsi"/>
          <w:szCs w:val="24"/>
          <w:lang w:val="fi-FI"/>
        </w:rPr>
        <w:t>Lisäksi tutkittiin</w:t>
      </w:r>
      <w:r w:rsidR="005A563C" w:rsidRPr="002A3351">
        <w:rPr>
          <w:rFonts w:asciiTheme="minorHAnsi" w:hAnsiTheme="minorHAnsi" w:cstheme="minorHAnsi"/>
          <w:szCs w:val="24"/>
          <w:lang w:val="fi-FI"/>
        </w:rPr>
        <w:t xml:space="preserve"> myös plasman kaliumpitoisuus ja korkea kaliumpito</w:t>
      </w:r>
      <w:r w:rsidR="0039428B" w:rsidRPr="002A3351">
        <w:rPr>
          <w:rFonts w:asciiTheme="minorHAnsi" w:hAnsiTheme="minorHAnsi" w:cstheme="minorHAnsi"/>
          <w:szCs w:val="24"/>
          <w:lang w:val="fi-FI"/>
        </w:rPr>
        <w:t>isuus löytyikin 21 % koirista, j</w:t>
      </w:r>
      <w:r w:rsidR="005A563C" w:rsidRPr="002A3351">
        <w:rPr>
          <w:rFonts w:asciiTheme="minorHAnsi" w:hAnsiTheme="minorHAnsi" w:cstheme="minorHAnsi"/>
          <w:szCs w:val="24"/>
          <w:lang w:val="fi-FI"/>
        </w:rPr>
        <w:t>oka on aika lailla sama määrä, kuin edel</w:t>
      </w:r>
      <w:r w:rsidR="00542327">
        <w:rPr>
          <w:rFonts w:asciiTheme="minorHAnsi" w:hAnsiTheme="minorHAnsi" w:cstheme="minorHAnsi"/>
          <w:szCs w:val="24"/>
          <w:lang w:val="fi-FI"/>
        </w:rPr>
        <w:t xml:space="preserve">listen tutkimusten tuloksissa. </w:t>
      </w:r>
    </w:p>
    <w:p w14:paraId="3E354B6B" w14:textId="77777777" w:rsidR="00CA3659" w:rsidRDefault="00CA3659" w:rsidP="00434AFD">
      <w:pPr>
        <w:spacing w:after="0" w:line="22" w:lineRule="atLeast"/>
        <w:ind w:left="0" w:firstLine="0"/>
        <w:rPr>
          <w:rFonts w:asciiTheme="minorHAnsi" w:hAnsiTheme="minorHAnsi" w:cstheme="minorHAnsi"/>
          <w:szCs w:val="24"/>
          <w:lang w:val="fi-FI"/>
        </w:rPr>
      </w:pPr>
    </w:p>
    <w:p w14:paraId="594FFD13" w14:textId="17C76829" w:rsidR="00400165" w:rsidRPr="002A3351" w:rsidRDefault="005A563C"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Korkean kaliumpitoisuude</w:t>
      </w:r>
      <w:r w:rsidR="009335D6">
        <w:rPr>
          <w:rFonts w:asciiTheme="minorHAnsi" w:hAnsiTheme="minorHAnsi" w:cstheme="minorHAnsi"/>
          <w:szCs w:val="24"/>
          <w:lang w:val="fi-FI"/>
        </w:rPr>
        <w:t>n omaavilta koirilta löytyi lisäksi</w:t>
      </w:r>
      <w:r w:rsidRPr="002A3351">
        <w:rPr>
          <w:rFonts w:asciiTheme="minorHAnsi" w:hAnsiTheme="minorHAnsi" w:cstheme="minorHAnsi"/>
          <w:szCs w:val="24"/>
          <w:lang w:val="fi-FI"/>
        </w:rPr>
        <w:t xml:space="preserve"> kohonnut glutatoni</w:t>
      </w:r>
      <w:r w:rsidR="009335D6">
        <w:rPr>
          <w:rFonts w:asciiTheme="minorHAnsi" w:hAnsiTheme="minorHAnsi" w:cstheme="minorHAnsi"/>
          <w:szCs w:val="24"/>
          <w:lang w:val="fi-FI"/>
        </w:rPr>
        <w:t xml:space="preserve"> (GSH)</w:t>
      </w:r>
      <w:r w:rsidRPr="002A3351">
        <w:rPr>
          <w:rFonts w:asciiTheme="minorHAnsi" w:hAnsiTheme="minorHAnsi" w:cstheme="minorHAnsi"/>
          <w:szCs w:val="24"/>
          <w:lang w:val="fi-FI"/>
        </w:rPr>
        <w:t xml:space="preserve"> taso. Glutatoni on elimistön tärkeä antioksidantti, joka osallistuu solujen puolustukseen hapettavia aineita vastaan</w:t>
      </w:r>
      <w:r w:rsidR="009335D6">
        <w:rPr>
          <w:rFonts w:asciiTheme="minorHAnsi" w:hAnsiTheme="minorHAnsi" w:cstheme="minorHAnsi"/>
          <w:szCs w:val="24"/>
          <w:lang w:val="fi-FI"/>
        </w:rPr>
        <w:t xml:space="preserve"> eli sen vaikutus on positiivinen</w:t>
      </w:r>
      <w:r w:rsidR="006E4416">
        <w:rPr>
          <w:rFonts w:asciiTheme="minorHAnsi" w:hAnsiTheme="minorHAnsi" w:cstheme="minorHAnsi"/>
          <w:szCs w:val="24"/>
          <w:lang w:val="fi-FI"/>
        </w:rPr>
        <w:t xml:space="preserve">. </w:t>
      </w:r>
      <w:r w:rsidR="00542327">
        <w:rPr>
          <w:rFonts w:asciiTheme="minorHAnsi" w:hAnsiTheme="minorHAnsi" w:cstheme="minorHAnsi"/>
          <w:szCs w:val="24"/>
          <w:lang w:val="fi-FI"/>
        </w:rPr>
        <w:t xml:space="preserve">Koirille ei suositella syötettäväksi sipulia, ruohosipulia tai valkosipulia, koska sen sisältämät yhdisteet voivat suurina määrinä aiheuttaa anemiaa. Erilaisista veriarvoista johtuen akitat ovat normaalia herkempiä näille vaikutuksille ja sen vuoksi näitä ruoka-aineita </w:t>
      </w:r>
      <w:r w:rsidR="006E4416">
        <w:rPr>
          <w:rFonts w:asciiTheme="minorHAnsi" w:hAnsiTheme="minorHAnsi" w:cstheme="minorHAnsi"/>
          <w:szCs w:val="24"/>
          <w:lang w:val="fi-FI"/>
        </w:rPr>
        <w:t>tulisi</w:t>
      </w:r>
      <w:r w:rsidR="00542327">
        <w:rPr>
          <w:rFonts w:asciiTheme="minorHAnsi" w:hAnsiTheme="minorHAnsi" w:cstheme="minorHAnsi"/>
          <w:szCs w:val="24"/>
          <w:lang w:val="fi-FI"/>
        </w:rPr>
        <w:t xml:space="preserve"> varoa.</w:t>
      </w:r>
    </w:p>
    <w:p w14:paraId="0B05F2DE" w14:textId="77777777" w:rsidR="005A563C" w:rsidRPr="002A3351" w:rsidRDefault="005A563C" w:rsidP="00434AFD">
      <w:pPr>
        <w:spacing w:after="0" w:line="22" w:lineRule="atLeast"/>
        <w:ind w:left="0" w:firstLine="0"/>
        <w:rPr>
          <w:rFonts w:asciiTheme="minorHAnsi" w:hAnsiTheme="minorHAnsi" w:cstheme="minorHAnsi"/>
          <w:szCs w:val="24"/>
          <w:lang w:val="fi-FI"/>
        </w:rPr>
      </w:pPr>
    </w:p>
    <w:p w14:paraId="6CACB118" w14:textId="77777777" w:rsidR="00400165" w:rsidRPr="002A3351" w:rsidRDefault="002C2339" w:rsidP="00434AFD">
      <w:pPr>
        <w:pStyle w:val="Heading6"/>
        <w:spacing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Allergiat / Atopia</w:t>
      </w:r>
      <w:r w:rsidRPr="002A3351">
        <w:rPr>
          <w:rFonts w:asciiTheme="minorHAnsi" w:hAnsiTheme="minorHAnsi" w:cstheme="minorHAnsi"/>
          <w:b w:val="0"/>
          <w:szCs w:val="24"/>
          <w:lang w:val="fi-FI"/>
        </w:rPr>
        <w:t xml:space="preserve"> </w:t>
      </w:r>
    </w:p>
    <w:p w14:paraId="04CA3F89" w14:textId="77777777" w:rsidR="00255528"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A</w:t>
      </w:r>
      <w:r w:rsidR="00D84557" w:rsidRPr="002A3351">
        <w:rPr>
          <w:rFonts w:asciiTheme="minorHAnsi" w:hAnsiTheme="minorHAnsi" w:cstheme="minorHAnsi"/>
          <w:szCs w:val="24"/>
          <w:lang w:val="fi-FI"/>
        </w:rPr>
        <w:t>utoimmuunisairauksiin kuuluvia a</w:t>
      </w:r>
      <w:r w:rsidRPr="002A3351">
        <w:rPr>
          <w:rFonts w:asciiTheme="minorHAnsi" w:hAnsiTheme="minorHAnsi" w:cstheme="minorHAnsi"/>
          <w:szCs w:val="24"/>
          <w:lang w:val="fi-FI"/>
        </w:rPr>
        <w:t>llergioita ja atopiaa</w:t>
      </w:r>
      <w:r w:rsidR="00D84557" w:rsidRPr="002A3351">
        <w:rPr>
          <w:rFonts w:asciiTheme="minorHAnsi" w:hAnsiTheme="minorHAnsi" w:cstheme="minorHAnsi"/>
          <w:szCs w:val="24"/>
          <w:lang w:val="fi-FI"/>
        </w:rPr>
        <w:t xml:space="preserve"> tavataan akitalla melko.</w:t>
      </w:r>
      <w:r w:rsidRPr="002A3351">
        <w:rPr>
          <w:rFonts w:asciiTheme="minorHAnsi" w:hAnsiTheme="minorHAnsi" w:cstheme="minorHAnsi"/>
          <w:szCs w:val="24"/>
          <w:lang w:val="fi-FI"/>
        </w:rPr>
        <w:t xml:space="preserve"> Akita on herkkäihoinen rotu ja erilaiset kutinat ja iho-ongelmat ovat yleisiä. Koska ihosairauksien diagnosointi on usein haasteellista, ei voida sanoa tarkalleen, kuinka paljon on allergiasta, atopiasta tai ympäristön vaikutuksista johtuvaa oireilua. </w:t>
      </w:r>
    </w:p>
    <w:p w14:paraId="78619241" w14:textId="77777777" w:rsidR="00255528" w:rsidRPr="002A3351" w:rsidRDefault="00255528" w:rsidP="00434AFD">
      <w:pPr>
        <w:spacing w:after="0" w:line="22" w:lineRule="atLeast"/>
        <w:ind w:left="0"/>
        <w:rPr>
          <w:rFonts w:asciiTheme="minorHAnsi" w:hAnsiTheme="minorHAnsi" w:cstheme="minorHAnsi"/>
          <w:szCs w:val="24"/>
          <w:lang w:val="fi-FI"/>
        </w:rPr>
      </w:pPr>
    </w:p>
    <w:p w14:paraId="3812D4D7" w14:textId="6FBFEB28" w:rsidR="00400165" w:rsidRPr="002A3351" w:rsidRDefault="00255528"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Vuoden 2017 terveyskyselyssä (135 kpl vastausta) ilmoitettiin 34 kpl </w:t>
      </w:r>
      <w:r w:rsidR="005E7D3C">
        <w:rPr>
          <w:rFonts w:asciiTheme="minorHAnsi" w:hAnsiTheme="minorHAnsi" w:cstheme="minorHAnsi"/>
          <w:szCs w:val="24"/>
          <w:lang w:val="fi-FI"/>
        </w:rPr>
        <w:t xml:space="preserve">(25,2 %) </w:t>
      </w:r>
      <w:r w:rsidRPr="002A3351">
        <w:rPr>
          <w:rFonts w:asciiTheme="minorHAnsi" w:hAnsiTheme="minorHAnsi" w:cstheme="minorHAnsi"/>
          <w:szCs w:val="24"/>
          <w:lang w:val="fi-FI"/>
        </w:rPr>
        <w:t>koiria, joilla oli jonkinlaisia allergioita/atopiaa.</w:t>
      </w:r>
    </w:p>
    <w:p w14:paraId="457BFDF8"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71D07870" w14:textId="7F718044"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Atopia on geneettisestä taipumuksesta aiheutuva tulehduksellinen ja kutiseva allerginen ihosairaus, jonka synnylle on perimän lisäksi olemassa useita altistavia tekijöitä, kuten koiran elinympäristö ja olosuhte</w:t>
      </w:r>
      <w:r w:rsidR="00255528" w:rsidRPr="002A3351">
        <w:rPr>
          <w:rFonts w:asciiTheme="minorHAnsi" w:hAnsiTheme="minorHAnsi" w:cstheme="minorHAnsi"/>
          <w:szCs w:val="24"/>
          <w:lang w:val="fi-FI"/>
        </w:rPr>
        <w:t>et. Atopia</w:t>
      </w:r>
      <w:r w:rsidRPr="002A3351">
        <w:rPr>
          <w:rFonts w:asciiTheme="minorHAnsi" w:hAnsiTheme="minorHAnsi" w:cstheme="minorHAnsi"/>
          <w:szCs w:val="24"/>
          <w:lang w:val="fi-FI"/>
        </w:rPr>
        <w:t xml:space="preserve"> elinikäinen vaiva, joka on kontrolloitavissa, muttei parannettavissa. Ruoka-aineallergia on koiralla atopiaa huomattavasti harvinaisempaa. Vain 10 % iho-oireisista koirista kärsii ruokaaineallergiasta, jolloin koiralla on yleensä myös ruuansulatuskanavan oireita (ilmavaivat, ripuli). </w:t>
      </w:r>
    </w:p>
    <w:p w14:paraId="65A96130"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2E025C0F"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lastRenderedPageBreak/>
        <w:t xml:space="preserve">Atopia on tyypillisesti nuoren aikuisen koiran sairaus ja oireet alkavat suurimmalla osalla atoopikoista 6 kk – 3 vuoden iässä. Allerginen nuha, astma ja silmän sidekalvontulehdus ovat koiralla harvinaisia. Koira reagoi ihollaan ja atopia onkin koiran yleisin ihosairaus. Atopiaan liittyvien toistuvien ihon bakteeri- ja hiivatulehdusten esiintymisestä on päätelty, että atoopikkokoirilla olisi puutteellisesti toimiva soluvälitteinen immuunivaste. Atopialle tyypillistä on, että oireet helpottuvat ja pahenevat kausittaisesti ainakin sairauden alkuvaiheessa. Jos oireet ovat heti alkuun jatkuvia, voidaan hyvällä syyllä epäillä ruoka-aineallergiaa aiheuttajaksi. Atooppinen iho kutisee, minkä seurauksena koira raapii ihonsa rikki. Turkki on hilseilevä ja huonokuntoinen sekä ohut tai jopa paikoin kalju. Niiltä alueilta, joissa kutina on voimakkainta, iho paksunee jatkuvan raapimisen ja kalvamisen seurauksena sekä tummuu. Muutokset paikallistuvat naamaan (huulet ja silmien ympärys), korviin, tassuihin, jalkoihin, leukaan ja vatsan alle (kainalot ja nivuset). Joillakin koirilla jatkuva kutina aiheuttaa myös käyttäytymisen muutoksia, esim. ärtyisyyttä. Toistuvat korvatulehdukset ovat eräs tavallisimmista atoopikon iho-oireista. </w:t>
      </w:r>
    </w:p>
    <w:p w14:paraId="2B927B53"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2D91EAC2" w14:textId="1EACFEDB"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Jos muuta selittävää syytä koiran kutinoille ei löydy ja koiralla on atopiadiagnoosin tekemiseen oikeuttavat oireet, koiralle tehdään joko ihotesti tai allergiavasta-aineita etsitään verestä. Koiran atopian hoitoon käytetään monia eri hoitomuotoja. Kaikkein tärkein on allergeenialtistuksen vähentäminen esim. toistuvien pesujen ja ympäristön saneerauksen avulla. Jollei näiden toimenpiteiden ja sekundaaristen bakteeri – ja hiivatulehdusten hallinnalla päästä riittävään lopputulokseen, voidaan allergiatestin tulosten perusteella aloittaa siedätyshoito ja/tai lääkehoito. </w:t>
      </w:r>
      <w:r w:rsidRPr="002A3351">
        <w:rPr>
          <w:rFonts w:asciiTheme="minorHAnsi" w:hAnsiTheme="minorHAnsi" w:cstheme="minorHAnsi"/>
          <w:i/>
          <w:szCs w:val="24"/>
          <w:lang w:val="fi-FI"/>
        </w:rPr>
        <w:t>(Lähteet: kennelliiton kotisivut, ELL Nina Menna, Vetcare Oy ja Mäntsälän eläinlääkäriasema)</w:t>
      </w:r>
      <w:r w:rsidRPr="002A3351">
        <w:rPr>
          <w:rFonts w:asciiTheme="minorHAnsi" w:hAnsiTheme="minorHAnsi" w:cstheme="minorHAnsi"/>
          <w:szCs w:val="24"/>
          <w:lang w:val="fi-FI"/>
        </w:rPr>
        <w:t xml:space="preserve"> </w:t>
      </w:r>
    </w:p>
    <w:p w14:paraId="51E7D284" w14:textId="77777777" w:rsidR="00400165" w:rsidRPr="002A3351" w:rsidRDefault="002C2339" w:rsidP="00434AFD">
      <w:pPr>
        <w:spacing w:after="0" w:line="22" w:lineRule="atLeast"/>
        <w:ind w:left="0" w:firstLine="0"/>
        <w:rPr>
          <w:rFonts w:asciiTheme="minorHAnsi" w:hAnsiTheme="minorHAnsi" w:cstheme="minorHAnsi"/>
          <w:b/>
          <w:szCs w:val="24"/>
          <w:lang w:val="fi-FI"/>
        </w:rPr>
      </w:pPr>
      <w:r w:rsidRPr="002A3351">
        <w:rPr>
          <w:rFonts w:asciiTheme="minorHAnsi" w:hAnsiTheme="minorHAnsi" w:cstheme="minorHAnsi"/>
          <w:b/>
          <w:szCs w:val="24"/>
          <w:lang w:val="fi-FI"/>
        </w:rPr>
        <w:t xml:space="preserve"> </w:t>
      </w:r>
    </w:p>
    <w:p w14:paraId="3479FFFA" w14:textId="7B9720BF" w:rsidR="00281851" w:rsidRPr="002A3351" w:rsidRDefault="00281851"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Atooppi</w:t>
      </w:r>
      <w:r w:rsidR="006F3AAA">
        <w:rPr>
          <w:rFonts w:asciiTheme="minorHAnsi" w:hAnsiTheme="minorHAnsi" w:cstheme="minorHAnsi"/>
          <w:szCs w:val="24"/>
          <w:lang w:val="fi-FI"/>
        </w:rPr>
        <w:t>sta tai allergista koiraa ei tule</w:t>
      </w:r>
      <w:r w:rsidRPr="002A3351">
        <w:rPr>
          <w:rFonts w:asciiTheme="minorHAnsi" w:hAnsiTheme="minorHAnsi" w:cstheme="minorHAnsi"/>
          <w:szCs w:val="24"/>
          <w:lang w:val="fi-FI"/>
        </w:rPr>
        <w:t xml:space="preserve"> käyttää jalostukseen. </w:t>
      </w:r>
    </w:p>
    <w:p w14:paraId="6DB9D5F9" w14:textId="77777777" w:rsidR="00281851" w:rsidRPr="002A3351" w:rsidRDefault="00281851" w:rsidP="00434AFD">
      <w:pPr>
        <w:spacing w:after="0" w:line="22" w:lineRule="atLeast"/>
        <w:ind w:left="0" w:firstLine="0"/>
        <w:rPr>
          <w:rFonts w:asciiTheme="minorHAnsi" w:hAnsiTheme="minorHAnsi" w:cstheme="minorHAnsi"/>
          <w:b/>
          <w:szCs w:val="24"/>
          <w:lang w:val="fi-FI"/>
        </w:rPr>
      </w:pPr>
    </w:p>
    <w:p w14:paraId="4583FB14"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b/>
          <w:szCs w:val="24"/>
          <w:lang w:val="fi-FI"/>
        </w:rPr>
        <w:t xml:space="preserve">Ylitaipuvat kintereet  </w:t>
      </w:r>
    </w:p>
    <w:p w14:paraId="73440208" w14:textId="0621F548"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Ainakin kolme akitaa lopetettu ylitaipuneitten kintereitten vuoksi. </w:t>
      </w:r>
      <w:r w:rsidR="00C66CDD">
        <w:rPr>
          <w:rFonts w:asciiTheme="minorHAnsi" w:hAnsiTheme="minorHAnsi" w:cstheme="minorHAnsi"/>
          <w:szCs w:val="24"/>
          <w:lang w:val="fi-FI"/>
        </w:rPr>
        <w:t>Jalostuksessa ei saa käyttää koiraa, jolla on rakenteellisia ongelmia.</w:t>
      </w:r>
    </w:p>
    <w:p w14:paraId="130EEFF5"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3F185801" w14:textId="77777777" w:rsidR="00400165" w:rsidRPr="002A3351" w:rsidRDefault="002C2339" w:rsidP="00434AFD">
      <w:pPr>
        <w:pStyle w:val="Heading6"/>
        <w:spacing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Perinnölliset selkämuutokset</w:t>
      </w:r>
      <w:r w:rsidRPr="002A3351">
        <w:rPr>
          <w:rFonts w:asciiTheme="minorHAnsi" w:hAnsiTheme="minorHAnsi" w:cstheme="minorHAnsi"/>
          <w:b w:val="0"/>
          <w:szCs w:val="24"/>
          <w:lang w:val="fi-FI"/>
        </w:rPr>
        <w:t xml:space="preserve">  </w:t>
      </w:r>
    </w:p>
    <w:p w14:paraId="23F4FB93" w14:textId="41611F7B"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Akitoilla selkiä on kuvattu melko vähän. Viime vuosina on</w:t>
      </w:r>
      <w:r w:rsidR="00B71B64">
        <w:rPr>
          <w:rFonts w:asciiTheme="minorHAnsi" w:hAnsiTheme="minorHAnsi" w:cstheme="minorHAnsi"/>
          <w:szCs w:val="24"/>
          <w:lang w:val="fi-FI"/>
        </w:rPr>
        <w:t xml:space="preserve"> kuitenkin alkanut tulla selkämuutoksia </w:t>
      </w:r>
      <w:r w:rsidRPr="002A3351">
        <w:rPr>
          <w:rFonts w:asciiTheme="minorHAnsi" w:hAnsiTheme="minorHAnsi" w:cstheme="minorHAnsi"/>
          <w:szCs w:val="24"/>
          <w:lang w:val="fi-FI"/>
        </w:rPr>
        <w:t>kun selkiä on alettu kuvaamaan</w:t>
      </w:r>
      <w:r w:rsidR="007B6DD6">
        <w:rPr>
          <w:rFonts w:asciiTheme="minorHAnsi" w:hAnsiTheme="minorHAnsi" w:cstheme="minorHAnsi"/>
          <w:szCs w:val="24"/>
          <w:lang w:val="fi-FI"/>
        </w:rPr>
        <w:t xml:space="preserve"> (2015–2019)</w:t>
      </w:r>
      <w:r w:rsidRPr="002A3351">
        <w:rPr>
          <w:rFonts w:asciiTheme="minorHAnsi" w:hAnsiTheme="minorHAnsi" w:cstheme="minorHAnsi"/>
          <w:szCs w:val="24"/>
          <w:lang w:val="fi-FI"/>
        </w:rPr>
        <w:t>. Välimuotoisia lanne</w:t>
      </w:r>
      <w:r w:rsidR="00B71B64">
        <w:rPr>
          <w:rFonts w:asciiTheme="minorHAnsi" w:hAnsiTheme="minorHAnsi" w:cstheme="minorHAnsi"/>
          <w:szCs w:val="24"/>
          <w:lang w:val="fi-FI"/>
        </w:rPr>
        <w:t>ristinikamia on tavattu kolmella</w:t>
      </w:r>
      <w:r w:rsidRPr="002A3351">
        <w:rPr>
          <w:rFonts w:asciiTheme="minorHAnsi" w:hAnsiTheme="minorHAnsi" w:cstheme="minorHAnsi"/>
          <w:szCs w:val="24"/>
          <w:lang w:val="fi-FI"/>
        </w:rPr>
        <w:t xml:space="preserve"> akitalla.</w:t>
      </w:r>
      <w:r w:rsidRPr="002A3351">
        <w:rPr>
          <w:rFonts w:asciiTheme="minorHAnsi" w:hAnsiTheme="minorHAnsi" w:cstheme="minorHAnsi"/>
          <w:color w:val="FF0000"/>
          <w:szCs w:val="24"/>
          <w:lang w:val="fi-FI"/>
        </w:rPr>
        <w:t xml:space="preserve"> </w:t>
      </w:r>
      <w:r w:rsidR="00B71B64">
        <w:rPr>
          <w:rFonts w:asciiTheme="minorHAnsi" w:hAnsiTheme="minorHAnsi" w:cstheme="minorHAnsi"/>
          <w:szCs w:val="24"/>
          <w:lang w:val="fi-FI"/>
        </w:rPr>
        <w:t>Kahdeksallatoista (18)</w:t>
      </w:r>
      <w:r w:rsidRPr="002A3351">
        <w:rPr>
          <w:rFonts w:asciiTheme="minorHAnsi" w:hAnsiTheme="minorHAnsi" w:cstheme="minorHAnsi"/>
          <w:szCs w:val="24"/>
          <w:lang w:val="fi-FI"/>
        </w:rPr>
        <w:t xml:space="preserve"> koiralla on todettu LTV1, kahdella LTV2, yhdellä LTV4. Spondylo</w:t>
      </w:r>
      <w:r w:rsidR="00281851" w:rsidRPr="002A3351">
        <w:rPr>
          <w:rFonts w:asciiTheme="minorHAnsi" w:hAnsiTheme="minorHAnsi" w:cstheme="minorHAnsi"/>
          <w:szCs w:val="24"/>
          <w:lang w:val="fi-FI"/>
        </w:rPr>
        <w:t>osia on tavattu ainakin k</w:t>
      </w:r>
      <w:r w:rsidR="00B71B64">
        <w:rPr>
          <w:rFonts w:asciiTheme="minorHAnsi" w:hAnsiTheme="minorHAnsi" w:cstheme="minorHAnsi"/>
          <w:szCs w:val="24"/>
          <w:lang w:val="fi-FI"/>
        </w:rPr>
        <w:t>ahdella</w:t>
      </w:r>
      <w:r w:rsidRPr="002A3351">
        <w:rPr>
          <w:rFonts w:asciiTheme="minorHAnsi" w:hAnsiTheme="minorHAnsi" w:cstheme="minorHAnsi"/>
          <w:szCs w:val="24"/>
          <w:lang w:val="fi-FI"/>
        </w:rPr>
        <w:t xml:space="preserve"> akitalla.</w:t>
      </w:r>
      <w:r w:rsidR="00B71B64">
        <w:rPr>
          <w:rFonts w:asciiTheme="minorHAnsi" w:hAnsiTheme="minorHAnsi" w:cstheme="minorHAnsi"/>
          <w:szCs w:val="24"/>
          <w:lang w:val="fi-FI"/>
        </w:rPr>
        <w:t xml:space="preserve"> </w:t>
      </w:r>
    </w:p>
    <w:p w14:paraId="08640EBF"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01966EC9" w14:textId="77777777" w:rsidR="00400165" w:rsidRPr="002A3351" w:rsidRDefault="002C2339" w:rsidP="00434AFD">
      <w:pPr>
        <w:pStyle w:val="Heading6"/>
        <w:spacing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Spondyloosi </w:t>
      </w:r>
    </w:p>
    <w:p w14:paraId="35F5B8C2"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Spondylosis deformans eli spondyloosi on selkärangan rappeumasairaus, jossa selkänikamien rajoille muodostuu luupiikkejä ja/tai -siltoja. Spondyloosia kehittyy usein normaalistikin ikääntymisen myötä, mutta boksereilla rappeumaa todetaan jo nuorilla koirilla. Spondyloosi on todettu perinnölliseksi sairaudeksi boksereilla (perinnöllisyys 0,42–0,62), joten sitä voidaan vastustaa jalostusvalinnoilla. </w:t>
      </w:r>
    </w:p>
    <w:p w14:paraId="3171C2AD" w14:textId="77777777" w:rsidR="00281851" w:rsidRPr="002A3351" w:rsidRDefault="00281851" w:rsidP="00434AFD">
      <w:pPr>
        <w:spacing w:after="0" w:line="22" w:lineRule="atLeast"/>
        <w:ind w:left="0"/>
        <w:rPr>
          <w:rFonts w:asciiTheme="minorHAnsi" w:hAnsiTheme="minorHAnsi" w:cstheme="minorHAnsi"/>
          <w:szCs w:val="24"/>
          <w:lang w:val="fi-FI"/>
        </w:rPr>
      </w:pPr>
    </w:p>
    <w:p w14:paraId="2EBDBB70"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Silloittumat ovat yleisimpiä rintarangan loppuosassa ja lannerangan sekä ristiselän alueella, joten rinta- ja lannerangasta otetut sivukuvat ovat riittäviä kartoituskuvaamisessa. Spondyloosin suositeltava kuvausikä boksereilla on 2 vuotta, jolloin ikääntymismuutoksia ei vielä ole, mutta perinnölliset muutokset ovat ehtineet muodostua. Vanhalle koiralle sallitaan hieman enemmän muutoksia kuin saman lausunnon saavalle nuorelle koiralle, mutta eri-ikäisten koirien lausuntoja on vaikea verrata suoraan, koska ikääntymismuutosten osuutta on hankalaa arvioida. Kuitenkin </w:t>
      </w:r>
      <w:r w:rsidRPr="002A3351">
        <w:rPr>
          <w:rFonts w:asciiTheme="minorHAnsi" w:hAnsiTheme="minorHAnsi" w:cstheme="minorHAnsi"/>
          <w:szCs w:val="24"/>
          <w:lang w:val="fi-FI"/>
        </w:rPr>
        <w:lastRenderedPageBreak/>
        <w:t xml:space="preserve">kannattaa muistaa, että spondyloosi on etenevä sairaus, joten puhdas selkä tai vain lievät muutokset vanhemmalla koiralla on jalostuksellisesti erittäin merkittävä löydös. </w:t>
      </w:r>
    </w:p>
    <w:p w14:paraId="76E7B0AD" w14:textId="77777777" w:rsidR="00281851" w:rsidRPr="002A3351" w:rsidRDefault="00281851" w:rsidP="00434AFD">
      <w:pPr>
        <w:spacing w:after="0" w:line="22" w:lineRule="atLeast"/>
        <w:ind w:left="0"/>
        <w:rPr>
          <w:rFonts w:asciiTheme="minorHAnsi" w:hAnsiTheme="minorHAnsi" w:cstheme="minorHAnsi"/>
          <w:szCs w:val="24"/>
          <w:lang w:val="fi-FI"/>
        </w:rPr>
      </w:pPr>
    </w:p>
    <w:p w14:paraId="6917703D" w14:textId="77777777" w:rsidR="00B71B64"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Spondyloosia pidettiin pitkään koiralle merkityksettömänä oireettomana ikääntymismuutoksena. On kuitenkin havaittu, että selkärankaan muodostuneet luupiikit ja silloittumat voivat aiheuttaa koiralle vaihtelevanasteisia oireita kuten jäykkyyttä, ontumista, epämääräisiä selkäkipuja ja hyppäämishaluttomuutta. Kehittymässä olevat luupiikit voivat murtua tai hangata toisiaan aiheuttaen tulehduskipua alueella – toisinaan paikalliset oireet helpottavat, kun luutuminen etenee täydeksi sillaksi. Ventraalinen eli nikamien alapuolelle muodostuva siltamuodostus jäykistää selkää rasittaen viereisiä nikamavälejä. Harvinaisempi lateraalinen eli nikamien sivuille muodostuva spondyloosi voi painaa hermojuuria ja aiheuttaa koiralle rajujakin oireita, kuten virtsan ja ulosteen pidätyskyvyttömyyttä tai halvausoireita. Tällaisen tilanteen diagnosointi vaatii useimmiten röntgenkuvauksen lisäksi tietokonetomografia (CT) tai magneetti (MRI) tutkimuksen. </w:t>
      </w:r>
    </w:p>
    <w:p w14:paraId="19618A51" w14:textId="77777777" w:rsidR="00B71B64" w:rsidRDefault="00B71B64" w:rsidP="00434AFD">
      <w:pPr>
        <w:spacing w:after="0" w:line="22" w:lineRule="atLeast"/>
        <w:ind w:left="0"/>
        <w:rPr>
          <w:rFonts w:asciiTheme="minorHAnsi" w:hAnsiTheme="minorHAnsi" w:cstheme="minorHAnsi"/>
          <w:szCs w:val="24"/>
          <w:lang w:val="fi-FI"/>
        </w:rPr>
      </w:pPr>
    </w:p>
    <w:p w14:paraId="21297112" w14:textId="4339BF02"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Spondyloosia sairastavien koirien oireilu vaihtelee voimakkaasti yksilöittäin ja jopa vaikeaa spondyloosia sairastava bokseri voi olla täysin oireeton, joten kartoituskuvaaminen on jalostuksellisesti tärkeää. </w:t>
      </w:r>
      <w:r w:rsidR="00B71B64">
        <w:rPr>
          <w:rFonts w:asciiTheme="minorHAnsi" w:hAnsiTheme="minorHAnsi" w:cstheme="minorHAnsi"/>
          <w:szCs w:val="24"/>
          <w:lang w:val="fi-FI"/>
        </w:rPr>
        <w:t>S</w:t>
      </w:r>
      <w:r w:rsidRPr="002A3351">
        <w:rPr>
          <w:rFonts w:asciiTheme="minorHAnsi" w:hAnsiTheme="minorHAnsi" w:cstheme="minorHAnsi"/>
          <w:szCs w:val="24"/>
          <w:lang w:val="fi-FI"/>
        </w:rPr>
        <w:t xml:space="preserve">pondyloosi on valitettavasti boksereilla jo niin yleistä, että pelkästään sen perusteella ei kannata koiraa sulkea pois jalostuksesta kuin vaikeissa tapauksissa, jotta jalostuskanta ei pienene liikaa. Spondyloosin periytymismekanismia ei tarkkaan tiedetä, joten voidaan noudattaa yleistä vastaavanlaisten sairauksien jalostuksesta annettua suositusta: </w:t>
      </w:r>
      <w:r w:rsidRPr="00B71B64">
        <w:rPr>
          <w:rFonts w:asciiTheme="minorHAnsi" w:hAnsiTheme="minorHAnsi" w:cstheme="minorHAnsi"/>
          <w:i/>
          <w:szCs w:val="24"/>
          <w:lang w:val="fi-FI"/>
        </w:rPr>
        <w:t>käytettäessä spondyloosia sairastavaa koiraa pyritään etsimään sille partneri, joka on spondyloosivapaa (SP0) tai jolla on vain lieviä muutoksia.</w:t>
      </w:r>
      <w:r w:rsidRPr="002A3351">
        <w:rPr>
          <w:rFonts w:asciiTheme="minorHAnsi" w:hAnsiTheme="minorHAnsi" w:cstheme="minorHAnsi"/>
          <w:szCs w:val="24"/>
          <w:lang w:val="fi-FI"/>
        </w:rPr>
        <w:t xml:space="preserve"> Nuoren, keskivaikeaa (SP3) spondyloosia sairastavan koiran jalostuskäyttöä tulee harkita tarkkaan ja vaikeaa (SP4) spondyloosia sairastavat yksilöt tulisi sulkea pois jalostuksesta. Sukua tulee katsoa laajemminkin eli myös vanhempien ja pentuesisarusten lausunnot kannattaa huomioida koiran perimän ja ilmiasun vaikutuksen arvioimiseksi. </w:t>
      </w:r>
    </w:p>
    <w:p w14:paraId="4DE371AA"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0C5C5CFC" w14:textId="4461F6A0" w:rsidR="00400165" w:rsidRDefault="002C2339" w:rsidP="00434AFD">
      <w:pPr>
        <w:spacing w:after="0" w:line="22" w:lineRule="atLeast"/>
        <w:ind w:left="0"/>
        <w:rPr>
          <w:rFonts w:asciiTheme="minorHAnsi" w:hAnsiTheme="minorHAnsi" w:cstheme="minorHAnsi"/>
          <w:color w:val="FF0000"/>
          <w:szCs w:val="24"/>
          <w:lang w:val="fi-FI"/>
        </w:rPr>
      </w:pPr>
      <w:r w:rsidRPr="002A3351">
        <w:rPr>
          <w:rFonts w:asciiTheme="minorHAnsi" w:hAnsiTheme="minorHAnsi" w:cstheme="minorHAnsi"/>
          <w:szCs w:val="24"/>
          <w:lang w:val="fi-FI"/>
        </w:rPr>
        <w:t xml:space="preserve">On tärkeää muistaa, että selkänikamissa voi olla paljon muitakin sairauksia kuin spondyloosi, joten spondyloosipuhdas (SP0) selkä ei aina ole sama kuin terve selkä. Välimuotoiset nikamat erityisesti lannerangan lopun ja ristiselän välissä (L7–S) ovat melko yleisiä ja altistavat ristiselän kivuille tai toimintahäiriöille usein jopa enemmän kuin spondyloosi. </w:t>
      </w:r>
      <w:r w:rsidR="00281851" w:rsidRPr="002A3351">
        <w:rPr>
          <w:rFonts w:asciiTheme="minorHAnsi" w:hAnsiTheme="minorHAnsi" w:cstheme="minorHAnsi"/>
          <w:szCs w:val="24"/>
          <w:lang w:val="fi-FI"/>
        </w:rPr>
        <w:t>(ELT Anu Saikku-Bäckström.)</w:t>
      </w:r>
      <w:r w:rsidRPr="002A3351">
        <w:rPr>
          <w:rFonts w:asciiTheme="minorHAnsi" w:hAnsiTheme="minorHAnsi" w:cstheme="minorHAnsi"/>
          <w:color w:val="FF0000"/>
          <w:szCs w:val="24"/>
          <w:lang w:val="fi-FI"/>
        </w:rPr>
        <w:t xml:space="preserve"> </w:t>
      </w:r>
    </w:p>
    <w:p w14:paraId="023F4116" w14:textId="77777777" w:rsidR="007D441F" w:rsidRDefault="007D441F" w:rsidP="00434AFD">
      <w:pPr>
        <w:spacing w:after="0" w:line="22" w:lineRule="atLeast"/>
        <w:ind w:left="0"/>
        <w:rPr>
          <w:rFonts w:asciiTheme="minorHAnsi" w:hAnsiTheme="minorHAnsi" w:cstheme="minorHAnsi"/>
          <w:color w:val="FF0000"/>
          <w:szCs w:val="24"/>
          <w:lang w:val="fi-FI"/>
        </w:rPr>
      </w:pPr>
    </w:p>
    <w:p w14:paraId="3197B1EB" w14:textId="25A938BC" w:rsidR="00992B09" w:rsidRPr="00822BCA" w:rsidRDefault="00BE30FC" w:rsidP="00434AFD">
      <w:pPr>
        <w:spacing w:after="0" w:line="22" w:lineRule="atLeast"/>
        <w:ind w:left="0"/>
        <w:rPr>
          <w:rFonts w:asciiTheme="minorHAnsi" w:hAnsiTheme="minorHAnsi" w:cstheme="minorHAnsi"/>
          <w:color w:val="auto"/>
          <w:sz w:val="22"/>
          <w:lang w:val="fi-FI"/>
        </w:rPr>
      </w:pPr>
      <w:r w:rsidRPr="00822BCA">
        <w:rPr>
          <w:rFonts w:asciiTheme="minorHAnsi" w:hAnsiTheme="minorHAnsi" w:cstheme="minorHAnsi"/>
          <w:b/>
          <w:color w:val="auto"/>
          <w:sz w:val="22"/>
          <w:lang w:val="fi-FI"/>
        </w:rPr>
        <w:t>Taulukko 13</w:t>
      </w:r>
      <w:r w:rsidR="00992B09" w:rsidRPr="00822BCA">
        <w:rPr>
          <w:rFonts w:asciiTheme="minorHAnsi" w:hAnsiTheme="minorHAnsi" w:cstheme="minorHAnsi"/>
          <w:b/>
          <w:color w:val="auto"/>
          <w:sz w:val="22"/>
          <w:lang w:val="fi-FI"/>
        </w:rPr>
        <w:t>:</w:t>
      </w:r>
      <w:r w:rsidR="00992B09" w:rsidRPr="00822BCA">
        <w:rPr>
          <w:rFonts w:asciiTheme="minorHAnsi" w:hAnsiTheme="minorHAnsi" w:cstheme="minorHAnsi"/>
          <w:color w:val="auto"/>
          <w:sz w:val="22"/>
          <w:lang w:val="fi-FI"/>
        </w:rPr>
        <w:t xml:space="preserve"> Spondyloositulokset.</w:t>
      </w:r>
    </w:p>
    <w:tbl>
      <w:tblPr>
        <w:tblStyle w:val="GridTable3-Accent6"/>
        <w:tblW w:w="0" w:type="auto"/>
        <w:tblLook w:val="04A0" w:firstRow="1" w:lastRow="0" w:firstColumn="1" w:lastColumn="0" w:noHBand="0" w:noVBand="1"/>
      </w:tblPr>
      <w:tblGrid>
        <w:gridCol w:w="1479"/>
        <w:gridCol w:w="1409"/>
        <w:gridCol w:w="1408"/>
        <w:gridCol w:w="1409"/>
        <w:gridCol w:w="1409"/>
        <w:gridCol w:w="1274"/>
        <w:gridCol w:w="1274"/>
      </w:tblGrid>
      <w:tr w:rsidR="007D441F" w14:paraId="12629EDF" w14:textId="5BFA2322" w:rsidTr="00992B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9" w:type="dxa"/>
          </w:tcPr>
          <w:p w14:paraId="2FD99390" w14:textId="6EE95097" w:rsidR="007D441F" w:rsidRDefault="007D441F" w:rsidP="00434AFD">
            <w:pPr>
              <w:spacing w:after="0" w:line="22" w:lineRule="atLeast"/>
              <w:ind w:left="0" w:firstLine="0"/>
              <w:rPr>
                <w:rFonts w:asciiTheme="minorHAnsi" w:hAnsiTheme="minorHAnsi" w:cstheme="minorHAnsi"/>
                <w:szCs w:val="24"/>
                <w:lang w:val="fi-FI"/>
              </w:rPr>
            </w:pPr>
            <w:r>
              <w:rPr>
                <w:rFonts w:asciiTheme="minorHAnsi" w:hAnsiTheme="minorHAnsi" w:cstheme="minorHAnsi"/>
                <w:szCs w:val="24"/>
                <w:lang w:val="fi-FI"/>
              </w:rPr>
              <w:t>Vuosi</w:t>
            </w:r>
          </w:p>
        </w:tc>
        <w:tc>
          <w:tcPr>
            <w:tcW w:w="1409" w:type="dxa"/>
          </w:tcPr>
          <w:p w14:paraId="48FECC4F" w14:textId="07C5AE5D" w:rsidR="007D441F" w:rsidRDefault="007D441F"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SP0</w:t>
            </w:r>
          </w:p>
        </w:tc>
        <w:tc>
          <w:tcPr>
            <w:tcW w:w="1408" w:type="dxa"/>
          </w:tcPr>
          <w:p w14:paraId="71F0DA19" w14:textId="45BEE2DA" w:rsidR="007D441F" w:rsidRDefault="007D441F"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SP1</w:t>
            </w:r>
          </w:p>
        </w:tc>
        <w:tc>
          <w:tcPr>
            <w:tcW w:w="1409" w:type="dxa"/>
          </w:tcPr>
          <w:p w14:paraId="3FEBE466" w14:textId="4711A075" w:rsidR="007D441F" w:rsidRDefault="007D441F"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SP2</w:t>
            </w:r>
          </w:p>
        </w:tc>
        <w:tc>
          <w:tcPr>
            <w:tcW w:w="1409" w:type="dxa"/>
          </w:tcPr>
          <w:p w14:paraId="57A5E582" w14:textId="0A458B7D" w:rsidR="007D441F" w:rsidRDefault="007D441F"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SP3</w:t>
            </w:r>
          </w:p>
        </w:tc>
        <w:tc>
          <w:tcPr>
            <w:tcW w:w="1274" w:type="dxa"/>
          </w:tcPr>
          <w:p w14:paraId="2622B58E" w14:textId="2C6243FC" w:rsidR="007D441F" w:rsidRDefault="007D441F"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SP4</w:t>
            </w:r>
          </w:p>
        </w:tc>
        <w:tc>
          <w:tcPr>
            <w:tcW w:w="1274" w:type="dxa"/>
          </w:tcPr>
          <w:p w14:paraId="1C9BD923" w14:textId="56F5A330" w:rsidR="007D441F" w:rsidRDefault="00BE30FC"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Yhteensä</w:t>
            </w:r>
            <w:r w:rsidR="00177C1D">
              <w:rPr>
                <w:rFonts w:asciiTheme="minorHAnsi" w:hAnsiTheme="minorHAnsi" w:cstheme="minorHAnsi"/>
                <w:szCs w:val="24"/>
                <w:lang w:val="fi-FI"/>
              </w:rPr>
              <w:t xml:space="preserve"> tutkittu</w:t>
            </w:r>
          </w:p>
        </w:tc>
      </w:tr>
      <w:tr w:rsidR="007D441F" w14:paraId="494FCCEC" w14:textId="21E5D14F" w:rsidTr="00992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dxa"/>
          </w:tcPr>
          <w:p w14:paraId="6C75810A" w14:textId="5F5F232C" w:rsidR="007D441F" w:rsidRDefault="007D441F" w:rsidP="00434AFD">
            <w:pPr>
              <w:spacing w:after="0" w:line="22" w:lineRule="atLeast"/>
              <w:ind w:left="0" w:firstLine="0"/>
              <w:rPr>
                <w:rFonts w:asciiTheme="minorHAnsi" w:hAnsiTheme="minorHAnsi" w:cstheme="minorHAnsi"/>
                <w:szCs w:val="24"/>
                <w:lang w:val="fi-FI"/>
              </w:rPr>
            </w:pPr>
            <w:r>
              <w:rPr>
                <w:rFonts w:asciiTheme="minorHAnsi" w:hAnsiTheme="minorHAnsi" w:cstheme="minorHAnsi"/>
                <w:szCs w:val="24"/>
                <w:lang w:val="fi-FI"/>
              </w:rPr>
              <w:t>2015</w:t>
            </w:r>
          </w:p>
        </w:tc>
        <w:tc>
          <w:tcPr>
            <w:tcW w:w="1409" w:type="dxa"/>
          </w:tcPr>
          <w:p w14:paraId="72E44707" w14:textId="02907289"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2</w:t>
            </w:r>
          </w:p>
        </w:tc>
        <w:tc>
          <w:tcPr>
            <w:tcW w:w="1408" w:type="dxa"/>
          </w:tcPr>
          <w:p w14:paraId="3A85D50C"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1409" w:type="dxa"/>
          </w:tcPr>
          <w:p w14:paraId="3B4B10CA"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1409" w:type="dxa"/>
          </w:tcPr>
          <w:p w14:paraId="49CFF0A5"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1274" w:type="dxa"/>
          </w:tcPr>
          <w:p w14:paraId="089B8304"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1274" w:type="dxa"/>
          </w:tcPr>
          <w:p w14:paraId="50FDF696" w14:textId="12A554A2"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3</w:t>
            </w:r>
          </w:p>
        </w:tc>
      </w:tr>
      <w:tr w:rsidR="007D441F" w14:paraId="627B399E" w14:textId="39E9B2EE" w:rsidTr="00992B09">
        <w:tc>
          <w:tcPr>
            <w:cnfStyle w:val="001000000000" w:firstRow="0" w:lastRow="0" w:firstColumn="1" w:lastColumn="0" w:oddVBand="0" w:evenVBand="0" w:oddHBand="0" w:evenHBand="0" w:firstRowFirstColumn="0" w:firstRowLastColumn="0" w:lastRowFirstColumn="0" w:lastRowLastColumn="0"/>
            <w:tcW w:w="1479" w:type="dxa"/>
          </w:tcPr>
          <w:p w14:paraId="1575518E" w14:textId="6BAC8B5D" w:rsidR="007D441F" w:rsidRDefault="007D441F" w:rsidP="00434AFD">
            <w:pPr>
              <w:spacing w:after="0" w:line="22" w:lineRule="atLeast"/>
              <w:ind w:left="0" w:firstLine="0"/>
              <w:rPr>
                <w:rFonts w:asciiTheme="minorHAnsi" w:hAnsiTheme="minorHAnsi" w:cstheme="minorHAnsi"/>
                <w:szCs w:val="24"/>
                <w:lang w:val="fi-FI"/>
              </w:rPr>
            </w:pPr>
            <w:r>
              <w:rPr>
                <w:rFonts w:asciiTheme="minorHAnsi" w:hAnsiTheme="minorHAnsi" w:cstheme="minorHAnsi"/>
                <w:szCs w:val="24"/>
                <w:lang w:val="fi-FI"/>
              </w:rPr>
              <w:t>2016</w:t>
            </w:r>
          </w:p>
        </w:tc>
        <w:tc>
          <w:tcPr>
            <w:tcW w:w="1409" w:type="dxa"/>
          </w:tcPr>
          <w:p w14:paraId="50C66391" w14:textId="3883B709" w:rsidR="007D441F" w:rsidRDefault="00992B0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1</w:t>
            </w:r>
          </w:p>
        </w:tc>
        <w:tc>
          <w:tcPr>
            <w:tcW w:w="1408" w:type="dxa"/>
          </w:tcPr>
          <w:p w14:paraId="65E6873E" w14:textId="77777777" w:rsidR="007D441F" w:rsidRDefault="007D441F"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p>
        </w:tc>
        <w:tc>
          <w:tcPr>
            <w:tcW w:w="1409" w:type="dxa"/>
          </w:tcPr>
          <w:p w14:paraId="57DF3FFF" w14:textId="3011AD6F" w:rsidR="007D441F" w:rsidRDefault="00992B0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1</w:t>
            </w:r>
          </w:p>
        </w:tc>
        <w:tc>
          <w:tcPr>
            <w:tcW w:w="1409" w:type="dxa"/>
          </w:tcPr>
          <w:p w14:paraId="2AA6F7C0" w14:textId="77777777" w:rsidR="007D441F" w:rsidRDefault="007D441F"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p>
        </w:tc>
        <w:tc>
          <w:tcPr>
            <w:tcW w:w="1274" w:type="dxa"/>
          </w:tcPr>
          <w:p w14:paraId="55823784" w14:textId="77777777" w:rsidR="007D441F" w:rsidRDefault="007D441F"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p>
        </w:tc>
        <w:tc>
          <w:tcPr>
            <w:tcW w:w="1274" w:type="dxa"/>
          </w:tcPr>
          <w:p w14:paraId="7F98A1BC" w14:textId="31375B02" w:rsidR="007D441F" w:rsidRDefault="00992B0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2</w:t>
            </w:r>
          </w:p>
        </w:tc>
      </w:tr>
      <w:tr w:rsidR="007D441F" w14:paraId="5C424D07" w14:textId="1D81A0E3" w:rsidTr="00992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dxa"/>
          </w:tcPr>
          <w:p w14:paraId="2C5E5D6F" w14:textId="556B57AF" w:rsidR="007D441F" w:rsidRDefault="007D441F" w:rsidP="00434AFD">
            <w:pPr>
              <w:spacing w:after="0" w:line="22" w:lineRule="atLeast"/>
              <w:ind w:left="0" w:firstLine="0"/>
              <w:rPr>
                <w:rFonts w:asciiTheme="minorHAnsi" w:hAnsiTheme="minorHAnsi" w:cstheme="minorHAnsi"/>
                <w:szCs w:val="24"/>
                <w:lang w:val="fi-FI"/>
              </w:rPr>
            </w:pPr>
            <w:r>
              <w:rPr>
                <w:rFonts w:asciiTheme="minorHAnsi" w:hAnsiTheme="minorHAnsi" w:cstheme="minorHAnsi"/>
                <w:szCs w:val="24"/>
                <w:lang w:val="fi-FI"/>
              </w:rPr>
              <w:t>2017</w:t>
            </w:r>
          </w:p>
        </w:tc>
        <w:tc>
          <w:tcPr>
            <w:tcW w:w="1409" w:type="dxa"/>
          </w:tcPr>
          <w:p w14:paraId="3B33288B" w14:textId="33AB33D8" w:rsidR="007D441F" w:rsidRDefault="00992B0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3</w:t>
            </w:r>
          </w:p>
        </w:tc>
        <w:tc>
          <w:tcPr>
            <w:tcW w:w="1408" w:type="dxa"/>
          </w:tcPr>
          <w:p w14:paraId="34A71F55"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1409" w:type="dxa"/>
          </w:tcPr>
          <w:p w14:paraId="0A69DA9F"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1409" w:type="dxa"/>
          </w:tcPr>
          <w:p w14:paraId="19F4B7F7"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1274" w:type="dxa"/>
          </w:tcPr>
          <w:p w14:paraId="1105D40C"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1274" w:type="dxa"/>
          </w:tcPr>
          <w:p w14:paraId="27A490F3" w14:textId="49F0B052" w:rsidR="007D441F" w:rsidRDefault="00992B0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3</w:t>
            </w:r>
          </w:p>
        </w:tc>
      </w:tr>
      <w:tr w:rsidR="007D441F" w14:paraId="6AEF06EB" w14:textId="6F5983C8" w:rsidTr="00992B09">
        <w:tc>
          <w:tcPr>
            <w:cnfStyle w:val="001000000000" w:firstRow="0" w:lastRow="0" w:firstColumn="1" w:lastColumn="0" w:oddVBand="0" w:evenVBand="0" w:oddHBand="0" w:evenHBand="0" w:firstRowFirstColumn="0" w:firstRowLastColumn="0" w:lastRowFirstColumn="0" w:lastRowLastColumn="0"/>
            <w:tcW w:w="1479" w:type="dxa"/>
          </w:tcPr>
          <w:p w14:paraId="7691FEA0" w14:textId="120FB9CE" w:rsidR="007D441F" w:rsidRDefault="007D441F" w:rsidP="00434AFD">
            <w:pPr>
              <w:spacing w:after="0" w:line="22" w:lineRule="atLeast"/>
              <w:ind w:left="0" w:firstLine="0"/>
              <w:rPr>
                <w:rFonts w:asciiTheme="minorHAnsi" w:hAnsiTheme="minorHAnsi" w:cstheme="minorHAnsi"/>
                <w:szCs w:val="24"/>
                <w:lang w:val="fi-FI"/>
              </w:rPr>
            </w:pPr>
            <w:r>
              <w:rPr>
                <w:rFonts w:asciiTheme="minorHAnsi" w:hAnsiTheme="minorHAnsi" w:cstheme="minorHAnsi"/>
                <w:szCs w:val="24"/>
                <w:lang w:val="fi-FI"/>
              </w:rPr>
              <w:t>2018</w:t>
            </w:r>
          </w:p>
        </w:tc>
        <w:tc>
          <w:tcPr>
            <w:tcW w:w="1409" w:type="dxa"/>
          </w:tcPr>
          <w:p w14:paraId="59E22E58" w14:textId="31A9253D" w:rsidR="007D441F" w:rsidRDefault="00992B0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14</w:t>
            </w:r>
          </w:p>
        </w:tc>
        <w:tc>
          <w:tcPr>
            <w:tcW w:w="1408" w:type="dxa"/>
          </w:tcPr>
          <w:p w14:paraId="5518C74D" w14:textId="41065AC5" w:rsidR="007D441F" w:rsidRDefault="00992B0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1</w:t>
            </w:r>
          </w:p>
        </w:tc>
        <w:tc>
          <w:tcPr>
            <w:tcW w:w="1409" w:type="dxa"/>
          </w:tcPr>
          <w:p w14:paraId="32A2ACF1" w14:textId="77777777" w:rsidR="007D441F" w:rsidRDefault="007D441F"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p>
        </w:tc>
        <w:tc>
          <w:tcPr>
            <w:tcW w:w="1409" w:type="dxa"/>
          </w:tcPr>
          <w:p w14:paraId="25D15678" w14:textId="77777777" w:rsidR="007D441F" w:rsidRDefault="007D441F"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p>
        </w:tc>
        <w:tc>
          <w:tcPr>
            <w:tcW w:w="1274" w:type="dxa"/>
          </w:tcPr>
          <w:p w14:paraId="582170C3" w14:textId="77777777" w:rsidR="007D441F" w:rsidRDefault="007D441F"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p>
        </w:tc>
        <w:tc>
          <w:tcPr>
            <w:tcW w:w="1274" w:type="dxa"/>
          </w:tcPr>
          <w:p w14:paraId="15EFD244" w14:textId="2488CFDB" w:rsidR="007D441F" w:rsidRDefault="00992B0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15</w:t>
            </w:r>
          </w:p>
        </w:tc>
      </w:tr>
      <w:tr w:rsidR="007D441F" w14:paraId="2A8E24BD" w14:textId="77777777" w:rsidTr="00992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9" w:type="dxa"/>
          </w:tcPr>
          <w:p w14:paraId="6DB4DD34" w14:textId="2A244273" w:rsidR="007D441F" w:rsidRDefault="007D441F" w:rsidP="00434AFD">
            <w:pPr>
              <w:spacing w:after="0" w:line="22" w:lineRule="atLeast"/>
              <w:ind w:left="0" w:firstLine="0"/>
              <w:rPr>
                <w:rFonts w:asciiTheme="minorHAnsi" w:hAnsiTheme="minorHAnsi" w:cstheme="minorHAnsi"/>
                <w:szCs w:val="24"/>
                <w:lang w:val="fi-FI"/>
              </w:rPr>
            </w:pPr>
            <w:r>
              <w:rPr>
                <w:rFonts w:asciiTheme="minorHAnsi" w:hAnsiTheme="minorHAnsi" w:cstheme="minorHAnsi"/>
                <w:szCs w:val="24"/>
                <w:lang w:val="fi-FI"/>
              </w:rPr>
              <w:t>2019</w:t>
            </w:r>
          </w:p>
        </w:tc>
        <w:tc>
          <w:tcPr>
            <w:tcW w:w="1409" w:type="dxa"/>
          </w:tcPr>
          <w:p w14:paraId="4E9704BB" w14:textId="2BD50797" w:rsidR="007D441F" w:rsidRDefault="00992B0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10</w:t>
            </w:r>
          </w:p>
        </w:tc>
        <w:tc>
          <w:tcPr>
            <w:tcW w:w="1408" w:type="dxa"/>
          </w:tcPr>
          <w:p w14:paraId="129D690E"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1409" w:type="dxa"/>
          </w:tcPr>
          <w:p w14:paraId="3BD3FFE0"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1409" w:type="dxa"/>
          </w:tcPr>
          <w:p w14:paraId="4F0BFA48"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1274" w:type="dxa"/>
          </w:tcPr>
          <w:p w14:paraId="198D880E"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1274" w:type="dxa"/>
          </w:tcPr>
          <w:p w14:paraId="65A94A24" w14:textId="26910566" w:rsidR="007D441F" w:rsidRDefault="00992B0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10</w:t>
            </w:r>
          </w:p>
        </w:tc>
      </w:tr>
    </w:tbl>
    <w:p w14:paraId="4E67F707" w14:textId="3760B665" w:rsidR="00400165" w:rsidRPr="002A3351" w:rsidRDefault="00400165" w:rsidP="00434AFD">
      <w:pPr>
        <w:spacing w:after="0" w:line="22" w:lineRule="atLeast"/>
        <w:ind w:left="0" w:firstLine="0"/>
        <w:rPr>
          <w:rFonts w:asciiTheme="minorHAnsi" w:hAnsiTheme="minorHAnsi" w:cstheme="minorHAnsi"/>
          <w:szCs w:val="24"/>
          <w:lang w:val="fi-FI"/>
        </w:rPr>
      </w:pPr>
    </w:p>
    <w:p w14:paraId="057CAC53" w14:textId="77777777" w:rsidR="00400165" w:rsidRPr="002A3351" w:rsidRDefault="002C2339" w:rsidP="00434AFD">
      <w:pPr>
        <w:pStyle w:val="Heading6"/>
        <w:spacing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Välimuotoinen lanne-ristinikama </w:t>
      </w:r>
    </w:p>
    <w:p w14:paraId="5E1B00DB"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Välimuotoinen lanne-ristinikama (lumbosacral transitional vertebra, LTV) on yleinen synnynnäinen ja perinnöllinen nikamaepämuodostuma, jonka periytymismekanismia ei tunneta. LTV:llä tarkoitetaan nikamaa, jossa on sekä lanne- että ristinikaman piirteitä. Välimuotoinen nikama voi olla viimeinen lannenikama (L7), jolloin puhutaan sakralisaatiosta tai ensimmäinen ristiluun nikama (S1), jolloin puhutaan lumbalisaatiosta. Muutos voi olla symmetrinen eli samanlainen oikealla ja </w:t>
      </w:r>
      <w:r w:rsidRPr="002A3351">
        <w:rPr>
          <w:rFonts w:asciiTheme="minorHAnsi" w:hAnsiTheme="minorHAnsi" w:cstheme="minorHAnsi"/>
          <w:szCs w:val="24"/>
          <w:lang w:val="fi-FI"/>
        </w:rPr>
        <w:lastRenderedPageBreak/>
        <w:t xml:space="preserve">vasemmalla puolella tai epäsymmetrinen, jolloin selällään otetussa röntgenkuvassa nähdään puoliero. Diagnoosi tehdään usein lonkkakuvasta, josta voidaan nähdä koiran ristiluu ja lanne-ristiluuliitos yhdestä suunnasta (”ylhäältäpäin”). Joillain koirilla lannenikamien lukumäärä on poikkeava, normaalin 7 nikaman sijaan näillä koirilla on 8 tai 6 lannenikamaa. Tämä on yksi LTV:n muoto ja se voidaan nähdä sivusuunnasta otetusta röntgenkuvasta (koira on kuvattaessa kyljellään), jossa ristiluun lisäksi näkyy koko lanneranka. </w:t>
      </w:r>
    </w:p>
    <w:p w14:paraId="4CFCB01E"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14FD5195" w14:textId="49C99B33"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LTV:tä esiintyy useilla koiraroduilla, ja ainakin saksanpaimenkoirilla sen yhteydestä selkävaivoihin on tutkimustietoa. LTV altistaa lanne-ristiluuliitosalueen varhaiselle rappeutumiselle, minkä seurauksia voivat olla takaselän kivut ja pahimmassa tapauksessa takajalkojen halvausoireet. Hoitona käytetään lepoa ja kipulääkkeitä ja vakavimmissa tapauksissa leikkaushoitoa. Kotikoirina sairastuneet koirat pärjäävät usein melko hyvin, mutta ennuste paluusta harrastus- tai työkoiraksi on epävarma. </w:t>
      </w:r>
      <w:r w:rsidR="00281851" w:rsidRPr="002A3351">
        <w:rPr>
          <w:rFonts w:asciiTheme="minorHAnsi" w:hAnsiTheme="minorHAnsi" w:cstheme="minorHAnsi"/>
          <w:szCs w:val="24"/>
          <w:lang w:val="fi-FI"/>
        </w:rPr>
        <w:t>(ELT Anu Lappalainen, Helsingin yliopisto.)</w:t>
      </w:r>
    </w:p>
    <w:p w14:paraId="552F7D12"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19DE015F" w14:textId="77777777" w:rsidR="00400165" w:rsidRPr="002A3351" w:rsidRDefault="002C2339" w:rsidP="00434AFD">
      <w:pPr>
        <w:spacing w:after="0" w:line="22" w:lineRule="atLeast"/>
        <w:ind w:left="0"/>
        <w:rPr>
          <w:rFonts w:asciiTheme="minorHAnsi" w:hAnsiTheme="minorHAnsi" w:cstheme="minorHAnsi"/>
          <w:szCs w:val="24"/>
        </w:rPr>
      </w:pPr>
      <w:r w:rsidRPr="002A3351">
        <w:rPr>
          <w:rFonts w:asciiTheme="minorHAnsi" w:hAnsiTheme="minorHAnsi" w:cstheme="minorHAnsi"/>
          <w:szCs w:val="24"/>
          <w:lang w:val="fi-FI"/>
        </w:rPr>
        <w:t xml:space="preserve">LTV:stä voi saada lausunnon 12 kuukautta täyttänyt koira. Arvostelun perusteet ja kuvaesimerkit eri asteista löydät sivun alalaidasta. </w:t>
      </w:r>
      <w:r w:rsidRPr="002A3351">
        <w:rPr>
          <w:rFonts w:asciiTheme="minorHAnsi" w:hAnsiTheme="minorHAnsi" w:cstheme="minorHAnsi"/>
          <w:szCs w:val="24"/>
        </w:rPr>
        <w:t xml:space="preserve">Arvostelussa käytetty asteikko: </w:t>
      </w:r>
    </w:p>
    <w:p w14:paraId="74E7473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bl>
      <w:tblPr>
        <w:tblStyle w:val="TableGrid"/>
        <w:tblW w:w="5888" w:type="dxa"/>
        <w:tblInd w:w="34" w:type="dxa"/>
        <w:tblLook w:val="04A0" w:firstRow="1" w:lastRow="0" w:firstColumn="1" w:lastColumn="0" w:noHBand="0" w:noVBand="1"/>
      </w:tblPr>
      <w:tblGrid>
        <w:gridCol w:w="1304"/>
        <w:gridCol w:w="4584"/>
      </w:tblGrid>
      <w:tr w:rsidR="00400165" w:rsidRPr="002A3351" w14:paraId="256D24CD" w14:textId="77777777">
        <w:trPr>
          <w:trHeight w:val="269"/>
        </w:trPr>
        <w:tc>
          <w:tcPr>
            <w:tcW w:w="1304" w:type="dxa"/>
            <w:tcBorders>
              <w:top w:val="nil"/>
              <w:left w:val="nil"/>
              <w:bottom w:val="nil"/>
              <w:right w:val="nil"/>
            </w:tcBorders>
          </w:tcPr>
          <w:p w14:paraId="67A4018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LTV0    </w:t>
            </w:r>
          </w:p>
        </w:tc>
        <w:tc>
          <w:tcPr>
            <w:tcW w:w="4584" w:type="dxa"/>
            <w:tcBorders>
              <w:top w:val="nil"/>
              <w:left w:val="nil"/>
              <w:bottom w:val="nil"/>
              <w:right w:val="nil"/>
            </w:tcBorders>
          </w:tcPr>
          <w:p w14:paraId="19DBEF0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Ei muutoksia </w:t>
            </w:r>
          </w:p>
        </w:tc>
      </w:tr>
      <w:tr w:rsidR="00400165" w:rsidRPr="00F43AE6" w14:paraId="21CB286E" w14:textId="77777777">
        <w:trPr>
          <w:trHeight w:val="293"/>
        </w:trPr>
        <w:tc>
          <w:tcPr>
            <w:tcW w:w="1304" w:type="dxa"/>
            <w:tcBorders>
              <w:top w:val="nil"/>
              <w:left w:val="nil"/>
              <w:bottom w:val="nil"/>
              <w:right w:val="nil"/>
            </w:tcBorders>
          </w:tcPr>
          <w:p w14:paraId="672996B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LTV1 </w:t>
            </w:r>
          </w:p>
        </w:tc>
        <w:tc>
          <w:tcPr>
            <w:tcW w:w="4584" w:type="dxa"/>
            <w:tcBorders>
              <w:top w:val="nil"/>
              <w:left w:val="nil"/>
              <w:bottom w:val="nil"/>
              <w:right w:val="nil"/>
            </w:tcBorders>
          </w:tcPr>
          <w:p w14:paraId="418837A2"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Jakautunut ristiluun keskiharjanne (S1–S2) </w:t>
            </w:r>
          </w:p>
        </w:tc>
      </w:tr>
      <w:tr w:rsidR="00400165" w:rsidRPr="002A3351" w14:paraId="7C575086" w14:textId="77777777">
        <w:trPr>
          <w:trHeight w:val="293"/>
        </w:trPr>
        <w:tc>
          <w:tcPr>
            <w:tcW w:w="1304" w:type="dxa"/>
            <w:tcBorders>
              <w:top w:val="nil"/>
              <w:left w:val="nil"/>
              <w:bottom w:val="nil"/>
              <w:right w:val="nil"/>
            </w:tcBorders>
          </w:tcPr>
          <w:p w14:paraId="09DAD0F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LTV2 </w:t>
            </w:r>
          </w:p>
        </w:tc>
        <w:tc>
          <w:tcPr>
            <w:tcW w:w="4584" w:type="dxa"/>
            <w:tcBorders>
              <w:top w:val="nil"/>
              <w:left w:val="nil"/>
              <w:bottom w:val="nil"/>
              <w:right w:val="nil"/>
            </w:tcBorders>
          </w:tcPr>
          <w:p w14:paraId="2A90494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Symmetrinen välimuotoinen lanne-ristinikama </w:t>
            </w:r>
          </w:p>
        </w:tc>
      </w:tr>
      <w:tr w:rsidR="00400165" w:rsidRPr="002A3351" w14:paraId="29E806A9" w14:textId="77777777">
        <w:trPr>
          <w:trHeight w:val="293"/>
        </w:trPr>
        <w:tc>
          <w:tcPr>
            <w:tcW w:w="1304" w:type="dxa"/>
            <w:tcBorders>
              <w:top w:val="nil"/>
              <w:left w:val="nil"/>
              <w:bottom w:val="nil"/>
              <w:right w:val="nil"/>
            </w:tcBorders>
          </w:tcPr>
          <w:p w14:paraId="3CB925E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LTV3 </w:t>
            </w:r>
          </w:p>
        </w:tc>
        <w:tc>
          <w:tcPr>
            <w:tcW w:w="4584" w:type="dxa"/>
            <w:tcBorders>
              <w:top w:val="nil"/>
              <w:left w:val="nil"/>
              <w:bottom w:val="nil"/>
              <w:right w:val="nil"/>
            </w:tcBorders>
          </w:tcPr>
          <w:p w14:paraId="25F1020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Epäsymmetrinen lanne-ristinikama </w:t>
            </w:r>
          </w:p>
        </w:tc>
      </w:tr>
      <w:tr w:rsidR="00400165" w:rsidRPr="002A3351" w14:paraId="7BAD9249" w14:textId="77777777">
        <w:trPr>
          <w:trHeight w:val="269"/>
        </w:trPr>
        <w:tc>
          <w:tcPr>
            <w:tcW w:w="1304" w:type="dxa"/>
            <w:tcBorders>
              <w:top w:val="nil"/>
              <w:left w:val="nil"/>
              <w:bottom w:val="nil"/>
              <w:right w:val="nil"/>
            </w:tcBorders>
          </w:tcPr>
          <w:p w14:paraId="455450B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LTV4 </w:t>
            </w:r>
          </w:p>
        </w:tc>
        <w:tc>
          <w:tcPr>
            <w:tcW w:w="4584" w:type="dxa"/>
            <w:tcBorders>
              <w:top w:val="nil"/>
              <w:left w:val="nil"/>
              <w:bottom w:val="nil"/>
              <w:right w:val="nil"/>
            </w:tcBorders>
          </w:tcPr>
          <w:p w14:paraId="4EAA709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 tai 8 lannenikamaa </w:t>
            </w:r>
          </w:p>
        </w:tc>
      </w:tr>
    </w:tbl>
    <w:p w14:paraId="4E04100E" w14:textId="77777777" w:rsidR="00B71B64"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LTV-muutosten yleisyydestä eri roduissa ei juurikaan ole vielä tietoa. </w:t>
      </w:r>
    </w:p>
    <w:p w14:paraId="580C5575" w14:textId="77777777" w:rsidR="00B71B64" w:rsidRDefault="00B71B64" w:rsidP="00434AFD">
      <w:pPr>
        <w:spacing w:after="0" w:line="22" w:lineRule="atLeast"/>
        <w:ind w:left="0"/>
        <w:rPr>
          <w:rFonts w:asciiTheme="minorHAnsi" w:hAnsiTheme="minorHAnsi" w:cstheme="minorHAnsi"/>
          <w:szCs w:val="24"/>
          <w:lang w:val="fi-FI"/>
        </w:rPr>
      </w:pPr>
    </w:p>
    <w:p w14:paraId="30722706" w14:textId="233B694F"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Kennelliiton </w:t>
      </w:r>
      <w:r w:rsidR="00B71B64">
        <w:rPr>
          <w:rFonts w:asciiTheme="minorHAnsi" w:hAnsiTheme="minorHAnsi" w:cstheme="minorHAnsi"/>
          <w:szCs w:val="24"/>
          <w:lang w:val="fi-FI"/>
        </w:rPr>
        <w:t>j</w:t>
      </w:r>
      <w:r w:rsidRPr="002A3351">
        <w:rPr>
          <w:rFonts w:asciiTheme="minorHAnsi" w:hAnsiTheme="minorHAnsi" w:cstheme="minorHAnsi"/>
          <w:szCs w:val="24"/>
          <w:lang w:val="fi-FI"/>
        </w:rPr>
        <w:t xml:space="preserve">alostustieteellinen toimikunta suosittelee jättämään oireilevat koirat pois jalostuksesta. Kaikkia oireettomia koiria voi käyttää, mutta LTV1–LTV4 -tuloksen saaneet koirat suositellaan yhdistämään vain LTV0-koirien kanssa. Tällaisten yhdistelmien jälkeläisiä suositellaan kuvattavaksi, jotta LTV-muutosten periytymisestä ja merkityksestä saadaan lisää tietoa. </w:t>
      </w:r>
    </w:p>
    <w:p w14:paraId="264FE4A7" w14:textId="77777777" w:rsidR="00400165"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50504E9D" w14:textId="69D1A3F0" w:rsidR="00F2552D" w:rsidRPr="00822BCA" w:rsidRDefault="00992B09" w:rsidP="00434AFD">
      <w:pPr>
        <w:spacing w:after="0" w:line="22" w:lineRule="atLeast"/>
        <w:ind w:left="0" w:firstLine="0"/>
        <w:rPr>
          <w:rFonts w:asciiTheme="minorHAnsi" w:hAnsiTheme="minorHAnsi" w:cstheme="minorHAnsi"/>
          <w:sz w:val="22"/>
          <w:lang w:val="fi-FI"/>
        </w:rPr>
      </w:pPr>
      <w:r w:rsidRPr="00822BCA">
        <w:rPr>
          <w:rFonts w:asciiTheme="minorHAnsi" w:hAnsiTheme="minorHAnsi" w:cstheme="minorHAnsi"/>
          <w:b/>
          <w:sz w:val="22"/>
          <w:lang w:val="fi-FI"/>
        </w:rPr>
        <w:t>Taulukko 1</w:t>
      </w:r>
      <w:r w:rsidR="00822BCA" w:rsidRPr="00822BCA">
        <w:rPr>
          <w:rFonts w:asciiTheme="minorHAnsi" w:hAnsiTheme="minorHAnsi" w:cstheme="minorHAnsi"/>
          <w:b/>
          <w:sz w:val="22"/>
          <w:lang w:val="fi-FI"/>
        </w:rPr>
        <w:t>4</w:t>
      </w:r>
      <w:r w:rsidR="00F2552D" w:rsidRPr="00822BCA">
        <w:rPr>
          <w:rFonts w:asciiTheme="minorHAnsi" w:hAnsiTheme="minorHAnsi" w:cstheme="minorHAnsi"/>
          <w:b/>
          <w:sz w:val="22"/>
          <w:lang w:val="fi-FI"/>
        </w:rPr>
        <w:t>.</w:t>
      </w:r>
      <w:r w:rsidR="00822BCA" w:rsidRPr="00822BCA">
        <w:rPr>
          <w:rFonts w:asciiTheme="minorHAnsi" w:hAnsiTheme="minorHAnsi" w:cstheme="minorHAnsi"/>
          <w:sz w:val="22"/>
          <w:lang w:val="fi-FI"/>
        </w:rPr>
        <w:t xml:space="preserve"> LTV- ja VA-s</w:t>
      </w:r>
      <w:r w:rsidR="00F2552D" w:rsidRPr="00822BCA">
        <w:rPr>
          <w:rFonts w:asciiTheme="minorHAnsi" w:hAnsiTheme="minorHAnsi" w:cstheme="minorHAnsi"/>
          <w:sz w:val="22"/>
          <w:lang w:val="fi-FI"/>
        </w:rPr>
        <w:t>elkätulokset</w:t>
      </w:r>
    </w:p>
    <w:tbl>
      <w:tblPr>
        <w:tblStyle w:val="GridTable2-Accent6"/>
        <w:tblW w:w="0" w:type="auto"/>
        <w:tblLook w:val="04A0" w:firstRow="1" w:lastRow="0" w:firstColumn="1" w:lastColumn="0" w:noHBand="0" w:noVBand="1"/>
      </w:tblPr>
      <w:tblGrid>
        <w:gridCol w:w="964"/>
        <w:gridCol w:w="890"/>
        <w:gridCol w:w="890"/>
        <w:gridCol w:w="826"/>
        <w:gridCol w:w="826"/>
        <w:gridCol w:w="647"/>
        <w:gridCol w:w="647"/>
        <w:gridCol w:w="625"/>
        <w:gridCol w:w="625"/>
        <w:gridCol w:w="638"/>
      </w:tblGrid>
      <w:tr w:rsidR="007D441F" w14:paraId="6BF41313" w14:textId="55DA8855" w:rsidTr="00177C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dxa"/>
          </w:tcPr>
          <w:p w14:paraId="3BD60708" w14:textId="15D32645" w:rsidR="007D441F" w:rsidRDefault="007D441F" w:rsidP="00434AFD">
            <w:pPr>
              <w:spacing w:after="0" w:line="22" w:lineRule="atLeast"/>
              <w:ind w:left="0" w:firstLine="0"/>
              <w:rPr>
                <w:rFonts w:asciiTheme="minorHAnsi" w:hAnsiTheme="minorHAnsi" w:cstheme="minorHAnsi"/>
                <w:szCs w:val="24"/>
                <w:lang w:val="fi-FI"/>
              </w:rPr>
            </w:pPr>
            <w:r>
              <w:rPr>
                <w:rFonts w:asciiTheme="minorHAnsi" w:hAnsiTheme="minorHAnsi" w:cstheme="minorHAnsi"/>
                <w:szCs w:val="24"/>
                <w:lang w:val="fi-FI"/>
              </w:rPr>
              <w:t>Vuosi</w:t>
            </w:r>
          </w:p>
        </w:tc>
        <w:tc>
          <w:tcPr>
            <w:tcW w:w="890" w:type="dxa"/>
          </w:tcPr>
          <w:p w14:paraId="3D0E62E0" w14:textId="28E251A5" w:rsidR="007D441F" w:rsidRDefault="007D441F"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LTV1</w:t>
            </w:r>
          </w:p>
        </w:tc>
        <w:tc>
          <w:tcPr>
            <w:tcW w:w="890" w:type="dxa"/>
          </w:tcPr>
          <w:p w14:paraId="10DE27AA" w14:textId="0D62EFED" w:rsidR="007D441F" w:rsidRDefault="007D441F"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LTV2</w:t>
            </w:r>
          </w:p>
        </w:tc>
        <w:tc>
          <w:tcPr>
            <w:tcW w:w="826" w:type="dxa"/>
          </w:tcPr>
          <w:p w14:paraId="78BF01E8" w14:textId="279B076E" w:rsidR="007D441F" w:rsidRDefault="007D441F"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LTV3</w:t>
            </w:r>
          </w:p>
        </w:tc>
        <w:tc>
          <w:tcPr>
            <w:tcW w:w="826" w:type="dxa"/>
          </w:tcPr>
          <w:p w14:paraId="15B22240" w14:textId="0178C083" w:rsidR="007D441F" w:rsidRDefault="007D441F"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LTV4</w:t>
            </w:r>
          </w:p>
        </w:tc>
        <w:tc>
          <w:tcPr>
            <w:tcW w:w="647" w:type="dxa"/>
          </w:tcPr>
          <w:p w14:paraId="3B3CC44F" w14:textId="248C6E65" w:rsidR="007D441F" w:rsidRDefault="007D441F"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VA1</w:t>
            </w:r>
          </w:p>
        </w:tc>
        <w:tc>
          <w:tcPr>
            <w:tcW w:w="647" w:type="dxa"/>
          </w:tcPr>
          <w:p w14:paraId="3BACFF51" w14:textId="3A73CDF7" w:rsidR="007D441F" w:rsidRDefault="007D441F"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VA2</w:t>
            </w:r>
          </w:p>
        </w:tc>
        <w:tc>
          <w:tcPr>
            <w:tcW w:w="613" w:type="dxa"/>
          </w:tcPr>
          <w:p w14:paraId="76CBA97A" w14:textId="3E58D91E" w:rsidR="007D441F" w:rsidRDefault="007D441F"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VA3</w:t>
            </w:r>
          </w:p>
        </w:tc>
        <w:tc>
          <w:tcPr>
            <w:tcW w:w="613" w:type="dxa"/>
          </w:tcPr>
          <w:p w14:paraId="6FE3A1BD" w14:textId="718E26B1" w:rsidR="007D441F" w:rsidRDefault="007D441F"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VA4</w:t>
            </w:r>
          </w:p>
        </w:tc>
        <w:tc>
          <w:tcPr>
            <w:tcW w:w="638" w:type="dxa"/>
          </w:tcPr>
          <w:p w14:paraId="7E31B277" w14:textId="633E80E4" w:rsidR="007D441F" w:rsidRDefault="007D441F"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yht.</w:t>
            </w:r>
          </w:p>
        </w:tc>
      </w:tr>
      <w:tr w:rsidR="007D441F" w14:paraId="1387BEC2" w14:textId="539876E4" w:rsidTr="00177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dxa"/>
          </w:tcPr>
          <w:p w14:paraId="0D8CA8BB" w14:textId="606FEF18" w:rsidR="007D441F" w:rsidRDefault="007D441F" w:rsidP="00434AFD">
            <w:pPr>
              <w:spacing w:after="0" w:line="22" w:lineRule="atLeast"/>
              <w:ind w:left="0" w:firstLine="0"/>
              <w:rPr>
                <w:rFonts w:asciiTheme="minorHAnsi" w:hAnsiTheme="minorHAnsi" w:cstheme="minorHAnsi"/>
                <w:szCs w:val="24"/>
                <w:lang w:val="fi-FI"/>
              </w:rPr>
            </w:pPr>
            <w:r>
              <w:rPr>
                <w:rFonts w:asciiTheme="minorHAnsi" w:hAnsiTheme="minorHAnsi" w:cstheme="minorHAnsi"/>
                <w:szCs w:val="24"/>
                <w:lang w:val="fi-FI"/>
              </w:rPr>
              <w:t>2015</w:t>
            </w:r>
          </w:p>
        </w:tc>
        <w:tc>
          <w:tcPr>
            <w:tcW w:w="890" w:type="dxa"/>
          </w:tcPr>
          <w:p w14:paraId="5882230E"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890" w:type="dxa"/>
          </w:tcPr>
          <w:p w14:paraId="7FF8E383"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826" w:type="dxa"/>
          </w:tcPr>
          <w:p w14:paraId="2188D7C4"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826" w:type="dxa"/>
          </w:tcPr>
          <w:p w14:paraId="1F23E709"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647" w:type="dxa"/>
          </w:tcPr>
          <w:p w14:paraId="394FCC0C"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647" w:type="dxa"/>
          </w:tcPr>
          <w:p w14:paraId="1B15E5D1"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613" w:type="dxa"/>
          </w:tcPr>
          <w:p w14:paraId="321E465D" w14:textId="062CC2A8"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613" w:type="dxa"/>
          </w:tcPr>
          <w:p w14:paraId="21E4B95B"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638" w:type="dxa"/>
          </w:tcPr>
          <w:p w14:paraId="4E7E238B" w14:textId="1DB773DD"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2</w:t>
            </w:r>
          </w:p>
        </w:tc>
      </w:tr>
      <w:tr w:rsidR="007D441F" w14:paraId="463E44EB" w14:textId="58266974" w:rsidTr="00177C1D">
        <w:tc>
          <w:tcPr>
            <w:cnfStyle w:val="001000000000" w:firstRow="0" w:lastRow="0" w:firstColumn="1" w:lastColumn="0" w:oddVBand="0" w:evenVBand="0" w:oddHBand="0" w:evenHBand="0" w:firstRowFirstColumn="0" w:firstRowLastColumn="0" w:lastRowFirstColumn="0" w:lastRowLastColumn="0"/>
            <w:tcW w:w="964" w:type="dxa"/>
          </w:tcPr>
          <w:p w14:paraId="59ADD6D1" w14:textId="4134573E" w:rsidR="007D441F" w:rsidRDefault="007D441F" w:rsidP="00434AFD">
            <w:pPr>
              <w:spacing w:after="0" w:line="22" w:lineRule="atLeast"/>
              <w:ind w:left="0" w:firstLine="0"/>
              <w:rPr>
                <w:rFonts w:asciiTheme="minorHAnsi" w:hAnsiTheme="minorHAnsi" w:cstheme="minorHAnsi"/>
                <w:szCs w:val="24"/>
                <w:lang w:val="fi-FI"/>
              </w:rPr>
            </w:pPr>
            <w:r>
              <w:rPr>
                <w:rFonts w:asciiTheme="minorHAnsi" w:hAnsiTheme="minorHAnsi" w:cstheme="minorHAnsi"/>
                <w:szCs w:val="24"/>
                <w:lang w:val="fi-FI"/>
              </w:rPr>
              <w:t>2016</w:t>
            </w:r>
          </w:p>
        </w:tc>
        <w:tc>
          <w:tcPr>
            <w:tcW w:w="890" w:type="dxa"/>
          </w:tcPr>
          <w:p w14:paraId="73CACD98" w14:textId="7E4FD290" w:rsidR="007D441F" w:rsidRDefault="007D441F"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2</w:t>
            </w:r>
          </w:p>
        </w:tc>
        <w:tc>
          <w:tcPr>
            <w:tcW w:w="890" w:type="dxa"/>
          </w:tcPr>
          <w:p w14:paraId="65A4ED37" w14:textId="77777777" w:rsidR="007D441F" w:rsidRDefault="007D441F"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p>
        </w:tc>
        <w:tc>
          <w:tcPr>
            <w:tcW w:w="826" w:type="dxa"/>
          </w:tcPr>
          <w:p w14:paraId="7FF33397" w14:textId="77777777" w:rsidR="007D441F" w:rsidRDefault="007D441F"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p>
        </w:tc>
        <w:tc>
          <w:tcPr>
            <w:tcW w:w="826" w:type="dxa"/>
          </w:tcPr>
          <w:p w14:paraId="64D5B1DD" w14:textId="77777777" w:rsidR="007D441F" w:rsidRDefault="007D441F"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p>
        </w:tc>
        <w:tc>
          <w:tcPr>
            <w:tcW w:w="647" w:type="dxa"/>
          </w:tcPr>
          <w:p w14:paraId="36AD4E76" w14:textId="77777777" w:rsidR="007D441F" w:rsidRDefault="007D441F"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p>
        </w:tc>
        <w:tc>
          <w:tcPr>
            <w:tcW w:w="647" w:type="dxa"/>
          </w:tcPr>
          <w:p w14:paraId="54A87ECD" w14:textId="77777777" w:rsidR="007D441F" w:rsidRDefault="007D441F"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p>
        </w:tc>
        <w:tc>
          <w:tcPr>
            <w:tcW w:w="613" w:type="dxa"/>
          </w:tcPr>
          <w:p w14:paraId="5F155B62" w14:textId="7E346C30" w:rsidR="007D441F" w:rsidRDefault="007D441F"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p>
        </w:tc>
        <w:tc>
          <w:tcPr>
            <w:tcW w:w="613" w:type="dxa"/>
          </w:tcPr>
          <w:p w14:paraId="3E61D79D" w14:textId="77777777" w:rsidR="007D441F" w:rsidRDefault="007D441F"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p>
        </w:tc>
        <w:tc>
          <w:tcPr>
            <w:tcW w:w="638" w:type="dxa"/>
          </w:tcPr>
          <w:p w14:paraId="515FA16E" w14:textId="613B636B" w:rsidR="007D441F" w:rsidRDefault="007D441F"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4</w:t>
            </w:r>
          </w:p>
        </w:tc>
      </w:tr>
      <w:tr w:rsidR="007D441F" w14:paraId="79912549" w14:textId="5CC0E934" w:rsidTr="00177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dxa"/>
          </w:tcPr>
          <w:p w14:paraId="5DE6B938" w14:textId="04A89F74" w:rsidR="007D441F" w:rsidRDefault="007D441F" w:rsidP="00434AFD">
            <w:pPr>
              <w:spacing w:after="0" w:line="22" w:lineRule="atLeast"/>
              <w:ind w:left="0" w:firstLine="0"/>
              <w:rPr>
                <w:rFonts w:asciiTheme="minorHAnsi" w:hAnsiTheme="minorHAnsi" w:cstheme="minorHAnsi"/>
                <w:szCs w:val="24"/>
                <w:lang w:val="fi-FI"/>
              </w:rPr>
            </w:pPr>
            <w:r>
              <w:rPr>
                <w:rFonts w:asciiTheme="minorHAnsi" w:hAnsiTheme="minorHAnsi" w:cstheme="minorHAnsi"/>
                <w:szCs w:val="24"/>
                <w:lang w:val="fi-FI"/>
              </w:rPr>
              <w:t>2017</w:t>
            </w:r>
          </w:p>
        </w:tc>
        <w:tc>
          <w:tcPr>
            <w:tcW w:w="890" w:type="dxa"/>
          </w:tcPr>
          <w:p w14:paraId="34E613C4" w14:textId="718049C4"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2</w:t>
            </w:r>
          </w:p>
        </w:tc>
        <w:tc>
          <w:tcPr>
            <w:tcW w:w="890" w:type="dxa"/>
          </w:tcPr>
          <w:p w14:paraId="7968C66E"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826" w:type="dxa"/>
          </w:tcPr>
          <w:p w14:paraId="4FB4824D"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826" w:type="dxa"/>
          </w:tcPr>
          <w:p w14:paraId="0E98D70A"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647" w:type="dxa"/>
          </w:tcPr>
          <w:p w14:paraId="10CF8F27"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647" w:type="dxa"/>
          </w:tcPr>
          <w:p w14:paraId="6FBF4D79"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613" w:type="dxa"/>
          </w:tcPr>
          <w:p w14:paraId="190C1624"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613" w:type="dxa"/>
          </w:tcPr>
          <w:p w14:paraId="1CD5E67B"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638" w:type="dxa"/>
          </w:tcPr>
          <w:p w14:paraId="7FBA2E3A" w14:textId="201F1139"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7</w:t>
            </w:r>
          </w:p>
        </w:tc>
      </w:tr>
      <w:tr w:rsidR="007D441F" w14:paraId="3A14BC7B" w14:textId="77777777" w:rsidTr="00177C1D">
        <w:tc>
          <w:tcPr>
            <w:cnfStyle w:val="001000000000" w:firstRow="0" w:lastRow="0" w:firstColumn="1" w:lastColumn="0" w:oddVBand="0" w:evenVBand="0" w:oddHBand="0" w:evenHBand="0" w:firstRowFirstColumn="0" w:firstRowLastColumn="0" w:lastRowFirstColumn="0" w:lastRowLastColumn="0"/>
            <w:tcW w:w="964" w:type="dxa"/>
          </w:tcPr>
          <w:p w14:paraId="1D0ACB9F" w14:textId="53F9D95D" w:rsidR="007D441F" w:rsidRDefault="007D441F" w:rsidP="00434AFD">
            <w:pPr>
              <w:spacing w:after="0" w:line="22" w:lineRule="atLeast"/>
              <w:ind w:left="0" w:firstLine="0"/>
              <w:rPr>
                <w:rFonts w:asciiTheme="minorHAnsi" w:hAnsiTheme="minorHAnsi" w:cstheme="minorHAnsi"/>
                <w:szCs w:val="24"/>
                <w:lang w:val="fi-FI"/>
              </w:rPr>
            </w:pPr>
            <w:r>
              <w:rPr>
                <w:rFonts w:asciiTheme="minorHAnsi" w:hAnsiTheme="minorHAnsi" w:cstheme="minorHAnsi"/>
                <w:szCs w:val="24"/>
                <w:lang w:val="fi-FI"/>
              </w:rPr>
              <w:t>2018</w:t>
            </w:r>
          </w:p>
        </w:tc>
        <w:tc>
          <w:tcPr>
            <w:tcW w:w="890" w:type="dxa"/>
          </w:tcPr>
          <w:p w14:paraId="1F69B091" w14:textId="42A4A95C" w:rsidR="007D441F" w:rsidRDefault="007D441F"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7</w:t>
            </w:r>
          </w:p>
        </w:tc>
        <w:tc>
          <w:tcPr>
            <w:tcW w:w="890" w:type="dxa"/>
          </w:tcPr>
          <w:p w14:paraId="34A75D7A" w14:textId="42020783" w:rsidR="007D441F" w:rsidRDefault="007D441F"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1</w:t>
            </w:r>
          </w:p>
        </w:tc>
        <w:tc>
          <w:tcPr>
            <w:tcW w:w="826" w:type="dxa"/>
          </w:tcPr>
          <w:p w14:paraId="13B9F102" w14:textId="77777777" w:rsidR="007D441F" w:rsidRDefault="007D441F"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p>
        </w:tc>
        <w:tc>
          <w:tcPr>
            <w:tcW w:w="826" w:type="dxa"/>
          </w:tcPr>
          <w:p w14:paraId="5F5F8B7A" w14:textId="77777777" w:rsidR="007D441F" w:rsidRDefault="007D441F"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p>
        </w:tc>
        <w:tc>
          <w:tcPr>
            <w:tcW w:w="647" w:type="dxa"/>
          </w:tcPr>
          <w:p w14:paraId="38924B38" w14:textId="62E7054E" w:rsidR="007D441F" w:rsidRDefault="007D441F"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1</w:t>
            </w:r>
          </w:p>
        </w:tc>
        <w:tc>
          <w:tcPr>
            <w:tcW w:w="647" w:type="dxa"/>
          </w:tcPr>
          <w:p w14:paraId="5F5C691A" w14:textId="77777777" w:rsidR="007D441F" w:rsidRDefault="007D441F"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p>
        </w:tc>
        <w:tc>
          <w:tcPr>
            <w:tcW w:w="613" w:type="dxa"/>
          </w:tcPr>
          <w:p w14:paraId="7738E867" w14:textId="77777777" w:rsidR="007D441F" w:rsidRDefault="007D441F"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p>
        </w:tc>
        <w:tc>
          <w:tcPr>
            <w:tcW w:w="613" w:type="dxa"/>
          </w:tcPr>
          <w:p w14:paraId="5D38AF14" w14:textId="77777777" w:rsidR="007D441F" w:rsidRDefault="007D441F"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p>
        </w:tc>
        <w:tc>
          <w:tcPr>
            <w:tcW w:w="638" w:type="dxa"/>
          </w:tcPr>
          <w:p w14:paraId="6635D40C" w14:textId="619AE694" w:rsidR="007D441F" w:rsidRDefault="007D441F"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25</w:t>
            </w:r>
          </w:p>
        </w:tc>
      </w:tr>
      <w:tr w:rsidR="007D441F" w14:paraId="497418BD" w14:textId="77777777" w:rsidTr="00177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dxa"/>
          </w:tcPr>
          <w:p w14:paraId="488F98A5" w14:textId="3314B5C7" w:rsidR="007D441F" w:rsidRDefault="007D441F" w:rsidP="00434AFD">
            <w:pPr>
              <w:spacing w:after="0" w:line="22" w:lineRule="atLeast"/>
              <w:ind w:left="0" w:firstLine="0"/>
              <w:rPr>
                <w:rFonts w:asciiTheme="minorHAnsi" w:hAnsiTheme="minorHAnsi" w:cstheme="minorHAnsi"/>
                <w:szCs w:val="24"/>
                <w:lang w:val="fi-FI"/>
              </w:rPr>
            </w:pPr>
            <w:r>
              <w:rPr>
                <w:rFonts w:asciiTheme="minorHAnsi" w:hAnsiTheme="minorHAnsi" w:cstheme="minorHAnsi"/>
                <w:szCs w:val="24"/>
                <w:lang w:val="fi-FI"/>
              </w:rPr>
              <w:t>2019</w:t>
            </w:r>
          </w:p>
        </w:tc>
        <w:tc>
          <w:tcPr>
            <w:tcW w:w="890" w:type="dxa"/>
          </w:tcPr>
          <w:p w14:paraId="6E51D812" w14:textId="2216CD42"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7</w:t>
            </w:r>
          </w:p>
        </w:tc>
        <w:tc>
          <w:tcPr>
            <w:tcW w:w="890" w:type="dxa"/>
          </w:tcPr>
          <w:p w14:paraId="54DB0D5E"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826" w:type="dxa"/>
          </w:tcPr>
          <w:p w14:paraId="729CBF77"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826" w:type="dxa"/>
          </w:tcPr>
          <w:p w14:paraId="026A1CCA"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647" w:type="dxa"/>
          </w:tcPr>
          <w:p w14:paraId="793CED1D" w14:textId="5FCD20DC"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r>
              <w:rPr>
                <w:rFonts w:asciiTheme="minorHAnsi" w:hAnsiTheme="minorHAnsi" w:cstheme="minorHAnsi"/>
                <w:szCs w:val="24"/>
                <w:lang w:val="fi-FI"/>
              </w:rPr>
              <w:t>1</w:t>
            </w:r>
          </w:p>
        </w:tc>
        <w:tc>
          <w:tcPr>
            <w:tcW w:w="647" w:type="dxa"/>
          </w:tcPr>
          <w:p w14:paraId="31615DBC"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613" w:type="dxa"/>
          </w:tcPr>
          <w:p w14:paraId="7F55B3DC"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613" w:type="dxa"/>
          </w:tcPr>
          <w:p w14:paraId="15E1F277"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c>
          <w:tcPr>
            <w:tcW w:w="638" w:type="dxa"/>
          </w:tcPr>
          <w:p w14:paraId="0A0A5539" w14:textId="77777777" w:rsidR="007D441F" w:rsidRDefault="007D441F"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i-FI"/>
              </w:rPr>
            </w:pPr>
          </w:p>
        </w:tc>
      </w:tr>
    </w:tbl>
    <w:p w14:paraId="3FE2C338" w14:textId="77777777" w:rsidR="00F2552D" w:rsidRPr="002A3351" w:rsidRDefault="00F2552D" w:rsidP="00434AFD">
      <w:pPr>
        <w:spacing w:after="0" w:line="22" w:lineRule="atLeast"/>
        <w:ind w:left="0" w:firstLine="0"/>
        <w:rPr>
          <w:rFonts w:asciiTheme="minorHAnsi" w:hAnsiTheme="minorHAnsi" w:cstheme="minorHAnsi"/>
          <w:szCs w:val="24"/>
          <w:lang w:val="fi-FI"/>
        </w:rPr>
      </w:pPr>
    </w:p>
    <w:p w14:paraId="62039B7B" w14:textId="77777777" w:rsidR="00400165" w:rsidRPr="00B71B64" w:rsidRDefault="002C2339" w:rsidP="00434AFD">
      <w:pPr>
        <w:spacing w:after="0" w:line="22" w:lineRule="atLeast"/>
        <w:ind w:left="11" w:hanging="11"/>
        <w:rPr>
          <w:b/>
          <w:lang w:val="fi-FI"/>
        </w:rPr>
      </w:pPr>
      <w:r w:rsidRPr="00B71B64">
        <w:rPr>
          <w:b/>
          <w:lang w:val="fi-FI"/>
        </w:rPr>
        <w:t xml:space="preserve">Häntämutka </w:t>
      </w:r>
    </w:p>
    <w:p w14:paraId="5E211976" w14:textId="3943C8F3"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Ainakin kolmella suomalaisella kasvatilla todettu häntämutka. Häntämutka on lähinnä kosmeettinen virhe, josta ei ole haittaa koiran elämässä. Toki häntämutkia on eriasteisia. Akitalla tavatut häntämutkat ovat olleet hyvin lieviä. Häntämutkaista koiraa ei ole suositeltavaa käyttää jalostuksessa, sillä sen periytyvyydestä ei ole tarkkaa tietoa. On olemassa myös oletuksia, joiden mukaan häntämutkainen koira voi periyttää vikoja myös selkärankaan. Tästä ei ole kuitenkaan selkeää näyttöä. </w:t>
      </w:r>
    </w:p>
    <w:p w14:paraId="36DAAE6B" w14:textId="77777777" w:rsidR="00400165"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6FD02729" w14:textId="77777777" w:rsidR="006F3AAA" w:rsidRDefault="006F3AAA" w:rsidP="00434AFD">
      <w:pPr>
        <w:spacing w:after="0" w:line="22" w:lineRule="atLeast"/>
        <w:ind w:left="0" w:firstLine="0"/>
        <w:rPr>
          <w:rFonts w:asciiTheme="minorHAnsi" w:hAnsiTheme="minorHAnsi" w:cstheme="minorHAnsi"/>
          <w:szCs w:val="24"/>
          <w:lang w:val="fi-FI"/>
        </w:rPr>
      </w:pPr>
    </w:p>
    <w:p w14:paraId="1F7B3FC4" w14:textId="77777777" w:rsidR="006F3AAA" w:rsidRPr="002A3351" w:rsidRDefault="006F3AAA" w:rsidP="00434AFD">
      <w:pPr>
        <w:spacing w:after="0" w:line="22" w:lineRule="atLeast"/>
        <w:ind w:left="0" w:firstLine="0"/>
        <w:rPr>
          <w:rFonts w:asciiTheme="minorHAnsi" w:hAnsiTheme="minorHAnsi" w:cstheme="minorHAnsi"/>
          <w:szCs w:val="24"/>
          <w:lang w:val="fi-FI"/>
        </w:rPr>
      </w:pPr>
    </w:p>
    <w:p w14:paraId="7E61FD95" w14:textId="77777777" w:rsidR="00400165" w:rsidRPr="00B71B64" w:rsidRDefault="002C2339" w:rsidP="00434AFD">
      <w:pPr>
        <w:spacing w:after="0" w:line="22" w:lineRule="atLeast"/>
        <w:ind w:left="11" w:hanging="11"/>
        <w:rPr>
          <w:b/>
          <w:lang w:val="fi-FI"/>
        </w:rPr>
      </w:pPr>
      <w:r w:rsidRPr="00B71B64">
        <w:rPr>
          <w:b/>
          <w:lang w:val="fi-FI"/>
        </w:rPr>
        <w:lastRenderedPageBreak/>
        <w:t xml:space="preserve">Polviviat </w:t>
      </w:r>
    </w:p>
    <w:p w14:paraId="104A3E9C"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Patellaluksaatio on synnynnäinen ja jaetaan vian vakavuuden perusteella neljään eri asteeseen. Eläinlääkäri tutkii polvet tunnustelemalla. I - asteen luksaatiot ovat tavallisesti oireettomia eivätkä kaipaa hoitoa. II- ja III - asteen luksaatioissa koiralla havaitaan selviä liikkumisvaikeuksia. </w:t>
      </w:r>
    </w:p>
    <w:p w14:paraId="2D7E7DC1" w14:textId="2D79F863"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Ravatessaan koira koukistaa hetkittäin raajaansa sen sijaan että tukeutuisi sillä maahan (polvilumpio on luiskahtanut pois paikoiltaan), ja jatkaa sitten normaalia ravia (polvilumpio on palautunut paikoilleen). IV - asteen luksaatiossa polvilumpio on pysyvästi pois paikoiltaan. Usein oireet huomataan tapaturman jälkeen, vaikka kyseessä on synnynnäinen vika. </w:t>
      </w:r>
      <w:r w:rsidR="005E7D3C" w:rsidRPr="005E7D3C">
        <w:rPr>
          <w:rFonts w:asciiTheme="minorHAnsi" w:hAnsiTheme="minorHAnsi" w:cstheme="minorHAnsi"/>
          <w:szCs w:val="24"/>
          <w:lang w:val="fi-FI"/>
        </w:rPr>
        <w:t xml:space="preserve">Patellaluksaatio voi myös pahentua eikä nuorena saatu tulos välttämättä ole lopullinen. </w:t>
      </w:r>
      <w:r w:rsidRPr="002A3351">
        <w:rPr>
          <w:rFonts w:asciiTheme="minorHAnsi" w:hAnsiTheme="minorHAnsi" w:cstheme="minorHAnsi"/>
          <w:i/>
          <w:szCs w:val="24"/>
          <w:lang w:val="fi-FI"/>
        </w:rPr>
        <w:t xml:space="preserve">(Lähde: Suomen kennelliitto, Jalostus ja kasvatus/artikkelit) </w:t>
      </w:r>
    </w:p>
    <w:p w14:paraId="68AB29B5"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096BE15E"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Suomessa on tehty viimeisen 15 vuoden aikana virallinen polvitutkimus 127 akitalle (2002 - 2017). </w:t>
      </w:r>
    </w:p>
    <w:p w14:paraId="0AB19A1C" w14:textId="2DBA8413"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120 koiralla tulos on patellaluksaatioaste 0 ja kahdeksalla koiralla patellaluksaatioaste on 1. Rodussa esiintyy jonkin verran suoria takajalkoja, joiden tiedetään monissa roduissa altistavan polvi- ja ristisidevaurioille.  Akitan kohdalla tilanne on kuitenkin hyvä, sillä akitojen polvi- tai ristisideongelmia operoidaan äärimmäisen harvoin. Viime vuosilta ei ole tiedossa yhtäkään tapausta. Tiedossa on yksi 2010 syntynyt akita, jolla polvista tutkimustulos 2/3 alle vuoden ikäisenä ja polvet on myös operoitu. Suomessa esiintyy niukasti kulmaantuneita akitoja edelleen, mutta tilanne on huomattavasti parantunut viimeisen kymmenen vuoden aikana. Nykyisin akitoilla näkyy paljon erittäin hyviä takakulmauksia ja jopa ylikulmautuneita akitoja rotumääritelmään nähden</w:t>
      </w:r>
      <w:r w:rsidR="005E7D3C">
        <w:rPr>
          <w:rFonts w:asciiTheme="minorHAnsi" w:hAnsiTheme="minorHAnsi" w:cstheme="minorHAnsi"/>
          <w:szCs w:val="24"/>
          <w:lang w:val="fi-FI"/>
        </w:rPr>
        <w:t>, mikä ei myöskään ole toivottavaa</w:t>
      </w:r>
      <w:r w:rsidRPr="002A3351">
        <w:rPr>
          <w:rFonts w:asciiTheme="minorHAnsi" w:hAnsiTheme="minorHAnsi" w:cstheme="minorHAnsi"/>
          <w:szCs w:val="24"/>
          <w:lang w:val="fi-FI"/>
        </w:rPr>
        <w:t xml:space="preserve">.  </w:t>
      </w:r>
    </w:p>
    <w:p w14:paraId="5A71D82C"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0C335173" w14:textId="04371896" w:rsidR="00400165" w:rsidRPr="00822BCA" w:rsidRDefault="00822BCA" w:rsidP="00434AFD">
      <w:pPr>
        <w:spacing w:after="0" w:line="22" w:lineRule="atLeast"/>
        <w:ind w:left="0"/>
        <w:rPr>
          <w:rFonts w:asciiTheme="minorHAnsi" w:hAnsiTheme="minorHAnsi" w:cstheme="minorHAnsi"/>
          <w:sz w:val="22"/>
          <w:lang w:val="fi-FI"/>
        </w:rPr>
      </w:pPr>
      <w:r w:rsidRPr="00822BCA">
        <w:rPr>
          <w:rFonts w:asciiTheme="minorHAnsi" w:hAnsiTheme="minorHAnsi" w:cstheme="minorHAnsi"/>
          <w:b/>
          <w:sz w:val="22"/>
          <w:lang w:val="fi-FI"/>
        </w:rPr>
        <w:t>Taulukko 15</w:t>
      </w:r>
      <w:r w:rsidR="002C2339" w:rsidRPr="00822BCA">
        <w:rPr>
          <w:rFonts w:asciiTheme="minorHAnsi" w:hAnsiTheme="minorHAnsi" w:cstheme="minorHAnsi"/>
          <w:b/>
          <w:sz w:val="22"/>
          <w:lang w:val="fi-FI"/>
        </w:rPr>
        <w:t>:</w:t>
      </w:r>
      <w:r w:rsidR="002C2339" w:rsidRPr="00822BCA">
        <w:rPr>
          <w:rFonts w:asciiTheme="minorHAnsi" w:hAnsiTheme="minorHAnsi" w:cstheme="minorHAnsi"/>
          <w:sz w:val="22"/>
          <w:lang w:val="fi-FI"/>
        </w:rPr>
        <w:t xml:space="preserve"> Polvitututkimustilasto 2002 - 2017 </w:t>
      </w:r>
      <w:r w:rsidR="002C2339" w:rsidRPr="00822BCA">
        <w:rPr>
          <w:rFonts w:asciiTheme="minorHAnsi" w:hAnsiTheme="minorHAnsi" w:cstheme="minorHAnsi"/>
          <w:i/>
          <w:sz w:val="22"/>
          <w:lang w:val="fi-FI"/>
        </w:rPr>
        <w:t xml:space="preserve">(Lähde: </w:t>
      </w:r>
      <w:r w:rsidRPr="00822BCA">
        <w:rPr>
          <w:rFonts w:asciiTheme="minorHAnsi" w:hAnsiTheme="minorHAnsi" w:cstheme="minorHAnsi"/>
          <w:i/>
          <w:sz w:val="22"/>
          <w:lang w:val="fi-FI"/>
        </w:rPr>
        <w:t>Koiranet</w:t>
      </w:r>
      <w:r w:rsidR="002C2339" w:rsidRPr="00822BCA">
        <w:rPr>
          <w:rFonts w:asciiTheme="minorHAnsi" w:hAnsiTheme="minorHAnsi" w:cstheme="minorHAnsi"/>
          <w:i/>
          <w:sz w:val="22"/>
          <w:lang w:val="fi-FI"/>
        </w:rPr>
        <w:t xml:space="preserve">.) </w:t>
      </w:r>
    </w:p>
    <w:tbl>
      <w:tblPr>
        <w:tblStyle w:val="GridTable6Colorful-Accent6"/>
        <w:tblW w:w="9769" w:type="dxa"/>
        <w:tblLayout w:type="fixed"/>
        <w:tblLook w:val="04A0" w:firstRow="1" w:lastRow="0" w:firstColumn="1" w:lastColumn="0" w:noHBand="0" w:noVBand="1"/>
      </w:tblPr>
      <w:tblGrid>
        <w:gridCol w:w="1256"/>
        <w:gridCol w:w="1283"/>
        <w:gridCol w:w="964"/>
        <w:gridCol w:w="964"/>
        <w:gridCol w:w="964"/>
        <w:gridCol w:w="964"/>
        <w:gridCol w:w="964"/>
        <w:gridCol w:w="1134"/>
        <w:gridCol w:w="1276"/>
      </w:tblGrid>
      <w:tr w:rsidR="00400165" w:rsidRPr="002A3351" w14:paraId="633D1F5D" w14:textId="77777777" w:rsidTr="00822BC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56" w:type="dxa"/>
            <w:shd w:val="clear" w:color="auto" w:fill="A8D08D" w:themeFill="accent6" w:themeFillTint="99"/>
          </w:tcPr>
          <w:p w14:paraId="27C85343" w14:textId="77777777" w:rsidR="00400165" w:rsidRPr="002A3351" w:rsidRDefault="002C2339" w:rsidP="00434AFD">
            <w:pPr>
              <w:spacing w:after="0" w:line="22" w:lineRule="atLeast"/>
              <w:ind w:left="0" w:firstLine="0"/>
              <w:rPr>
                <w:rFonts w:asciiTheme="minorHAnsi" w:hAnsiTheme="minorHAnsi" w:cstheme="minorHAnsi"/>
                <w:b w:val="0"/>
                <w:szCs w:val="24"/>
              </w:rPr>
            </w:pPr>
            <w:r w:rsidRPr="002A3351">
              <w:rPr>
                <w:rFonts w:asciiTheme="minorHAnsi" w:hAnsiTheme="minorHAnsi" w:cstheme="minorHAnsi"/>
                <w:b w:val="0"/>
                <w:szCs w:val="24"/>
              </w:rPr>
              <w:t xml:space="preserve">Vuosi </w:t>
            </w:r>
          </w:p>
        </w:tc>
        <w:tc>
          <w:tcPr>
            <w:tcW w:w="1283" w:type="dxa"/>
            <w:shd w:val="clear" w:color="auto" w:fill="A8D08D" w:themeFill="accent6" w:themeFillTint="99"/>
          </w:tcPr>
          <w:p w14:paraId="4B2F0ACE" w14:textId="75A1F958" w:rsidR="00400165" w:rsidRPr="002A3351" w:rsidRDefault="001069A8"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rPr>
            </w:pPr>
            <w:r w:rsidRPr="002A3351">
              <w:rPr>
                <w:rFonts w:asciiTheme="minorHAnsi" w:hAnsiTheme="minorHAnsi" w:cstheme="minorHAnsi"/>
                <w:b w:val="0"/>
                <w:szCs w:val="24"/>
              </w:rPr>
              <w:t>S</w:t>
            </w:r>
            <w:r w:rsidR="002C2339" w:rsidRPr="002A3351">
              <w:rPr>
                <w:rFonts w:asciiTheme="minorHAnsi" w:hAnsiTheme="minorHAnsi" w:cstheme="minorHAnsi"/>
                <w:b w:val="0"/>
                <w:szCs w:val="24"/>
              </w:rPr>
              <w:t xml:space="preserve">yntyneitä </w:t>
            </w:r>
          </w:p>
        </w:tc>
        <w:tc>
          <w:tcPr>
            <w:tcW w:w="964" w:type="dxa"/>
            <w:shd w:val="clear" w:color="auto" w:fill="A8D08D" w:themeFill="accent6" w:themeFillTint="99"/>
          </w:tcPr>
          <w:p w14:paraId="66BE5607" w14:textId="61E7AD56" w:rsidR="00400165" w:rsidRPr="002A3351" w:rsidRDefault="00822BCA"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rPr>
            </w:pPr>
            <w:r>
              <w:rPr>
                <w:rFonts w:asciiTheme="minorHAnsi" w:hAnsiTheme="minorHAnsi" w:cstheme="minorHAnsi"/>
                <w:b w:val="0"/>
                <w:szCs w:val="24"/>
              </w:rPr>
              <w:t>0</w:t>
            </w:r>
          </w:p>
        </w:tc>
        <w:tc>
          <w:tcPr>
            <w:tcW w:w="964" w:type="dxa"/>
            <w:shd w:val="clear" w:color="auto" w:fill="A8D08D" w:themeFill="accent6" w:themeFillTint="99"/>
          </w:tcPr>
          <w:p w14:paraId="2EF7388A" w14:textId="77777777" w:rsidR="00400165" w:rsidRPr="002A3351"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rPr>
            </w:pPr>
            <w:r w:rsidRPr="002A3351">
              <w:rPr>
                <w:rFonts w:asciiTheme="minorHAnsi" w:hAnsiTheme="minorHAnsi" w:cstheme="minorHAnsi"/>
                <w:b w:val="0"/>
                <w:szCs w:val="24"/>
              </w:rPr>
              <w:t xml:space="preserve">1 </w:t>
            </w:r>
          </w:p>
        </w:tc>
        <w:tc>
          <w:tcPr>
            <w:tcW w:w="964" w:type="dxa"/>
            <w:shd w:val="clear" w:color="auto" w:fill="A8D08D" w:themeFill="accent6" w:themeFillTint="99"/>
          </w:tcPr>
          <w:p w14:paraId="5D40D27C" w14:textId="77777777" w:rsidR="00400165" w:rsidRPr="002A3351"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rPr>
            </w:pPr>
            <w:r w:rsidRPr="002A3351">
              <w:rPr>
                <w:rFonts w:asciiTheme="minorHAnsi" w:hAnsiTheme="minorHAnsi" w:cstheme="minorHAnsi"/>
                <w:b w:val="0"/>
                <w:szCs w:val="24"/>
              </w:rPr>
              <w:t xml:space="preserve">2 </w:t>
            </w:r>
          </w:p>
        </w:tc>
        <w:tc>
          <w:tcPr>
            <w:tcW w:w="964" w:type="dxa"/>
            <w:shd w:val="clear" w:color="auto" w:fill="A8D08D" w:themeFill="accent6" w:themeFillTint="99"/>
          </w:tcPr>
          <w:p w14:paraId="1AD7BC69" w14:textId="77777777" w:rsidR="00400165" w:rsidRPr="002A3351"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rPr>
            </w:pPr>
            <w:r w:rsidRPr="002A3351">
              <w:rPr>
                <w:rFonts w:asciiTheme="minorHAnsi" w:hAnsiTheme="minorHAnsi" w:cstheme="minorHAnsi"/>
                <w:b w:val="0"/>
                <w:szCs w:val="24"/>
              </w:rPr>
              <w:t xml:space="preserve">3 </w:t>
            </w:r>
          </w:p>
        </w:tc>
        <w:tc>
          <w:tcPr>
            <w:tcW w:w="964" w:type="dxa"/>
            <w:shd w:val="clear" w:color="auto" w:fill="A8D08D" w:themeFill="accent6" w:themeFillTint="99"/>
          </w:tcPr>
          <w:p w14:paraId="6163C80F" w14:textId="77777777" w:rsidR="00400165" w:rsidRPr="002A3351"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rPr>
            </w:pPr>
            <w:r w:rsidRPr="002A3351">
              <w:rPr>
                <w:rFonts w:asciiTheme="minorHAnsi" w:hAnsiTheme="minorHAnsi" w:cstheme="minorHAnsi"/>
                <w:b w:val="0"/>
                <w:szCs w:val="24"/>
              </w:rPr>
              <w:t xml:space="preserve">4 </w:t>
            </w:r>
          </w:p>
        </w:tc>
        <w:tc>
          <w:tcPr>
            <w:tcW w:w="1134" w:type="dxa"/>
            <w:shd w:val="clear" w:color="auto" w:fill="A8D08D" w:themeFill="accent6" w:themeFillTint="99"/>
          </w:tcPr>
          <w:p w14:paraId="4BFEBEF7" w14:textId="1502BCDD" w:rsidR="00400165" w:rsidRPr="002A3351" w:rsidRDefault="00822BCA"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rPr>
            </w:pPr>
            <w:r>
              <w:rPr>
                <w:rFonts w:asciiTheme="minorHAnsi" w:hAnsiTheme="minorHAnsi" w:cstheme="minorHAnsi"/>
                <w:b w:val="0"/>
                <w:szCs w:val="24"/>
              </w:rPr>
              <w:t>O</w:t>
            </w:r>
            <w:r w:rsidR="002C2339" w:rsidRPr="002A3351">
              <w:rPr>
                <w:rFonts w:asciiTheme="minorHAnsi" w:hAnsiTheme="minorHAnsi" w:cstheme="minorHAnsi"/>
                <w:b w:val="0"/>
                <w:szCs w:val="24"/>
              </w:rPr>
              <w:t xml:space="preserve">peroitu </w:t>
            </w:r>
          </w:p>
        </w:tc>
        <w:tc>
          <w:tcPr>
            <w:tcW w:w="1276" w:type="dxa"/>
            <w:shd w:val="clear" w:color="auto" w:fill="A8D08D" w:themeFill="accent6" w:themeFillTint="99"/>
          </w:tcPr>
          <w:p w14:paraId="06F0E991" w14:textId="77777777" w:rsidR="00400165" w:rsidRPr="002A3351"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rPr>
            </w:pPr>
            <w:r w:rsidRPr="002A3351">
              <w:rPr>
                <w:rFonts w:asciiTheme="minorHAnsi" w:hAnsiTheme="minorHAnsi" w:cstheme="minorHAnsi"/>
                <w:b w:val="0"/>
                <w:szCs w:val="24"/>
              </w:rPr>
              <w:t xml:space="preserve">Yhteensä </w:t>
            </w:r>
          </w:p>
        </w:tc>
      </w:tr>
      <w:tr w:rsidR="00400165" w:rsidRPr="002A3351" w14:paraId="3FBD9693" w14:textId="77777777" w:rsidTr="00822BC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56" w:type="dxa"/>
          </w:tcPr>
          <w:p w14:paraId="3AE91BC3" w14:textId="77777777" w:rsidR="00400165" w:rsidRPr="002A3351" w:rsidRDefault="002C2339" w:rsidP="00434AFD">
            <w:pPr>
              <w:spacing w:after="0" w:line="22" w:lineRule="atLeast"/>
              <w:ind w:left="0" w:firstLine="0"/>
              <w:rPr>
                <w:rFonts w:asciiTheme="minorHAnsi" w:hAnsiTheme="minorHAnsi" w:cstheme="minorHAnsi"/>
                <w:b w:val="0"/>
                <w:szCs w:val="24"/>
              </w:rPr>
            </w:pPr>
            <w:r w:rsidRPr="002A3351">
              <w:rPr>
                <w:rFonts w:asciiTheme="minorHAnsi" w:hAnsiTheme="minorHAnsi" w:cstheme="minorHAnsi"/>
                <w:b w:val="0"/>
                <w:szCs w:val="24"/>
              </w:rPr>
              <w:t xml:space="preserve">2002 </w:t>
            </w:r>
          </w:p>
        </w:tc>
        <w:tc>
          <w:tcPr>
            <w:tcW w:w="1283" w:type="dxa"/>
          </w:tcPr>
          <w:p w14:paraId="1BDACDAD"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 23 </w:t>
            </w:r>
          </w:p>
        </w:tc>
        <w:tc>
          <w:tcPr>
            <w:tcW w:w="964" w:type="dxa"/>
          </w:tcPr>
          <w:p w14:paraId="3411246A"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c>
          <w:tcPr>
            <w:tcW w:w="964" w:type="dxa"/>
          </w:tcPr>
          <w:p w14:paraId="10AEC3B0"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1B95EDDD"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61D2F03B"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7456E311"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134" w:type="dxa"/>
          </w:tcPr>
          <w:p w14:paraId="445208FF"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276" w:type="dxa"/>
          </w:tcPr>
          <w:p w14:paraId="1A30085D"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r>
      <w:tr w:rsidR="00400165" w:rsidRPr="002A3351" w14:paraId="20A3823F" w14:textId="77777777" w:rsidTr="00822BCA">
        <w:trPr>
          <w:trHeight w:val="283"/>
        </w:trPr>
        <w:tc>
          <w:tcPr>
            <w:cnfStyle w:val="001000000000" w:firstRow="0" w:lastRow="0" w:firstColumn="1" w:lastColumn="0" w:oddVBand="0" w:evenVBand="0" w:oddHBand="0" w:evenHBand="0" w:firstRowFirstColumn="0" w:firstRowLastColumn="0" w:lastRowFirstColumn="0" w:lastRowLastColumn="0"/>
            <w:tcW w:w="1256" w:type="dxa"/>
          </w:tcPr>
          <w:p w14:paraId="6746677B" w14:textId="77777777" w:rsidR="00400165" w:rsidRPr="002A3351" w:rsidRDefault="002C2339" w:rsidP="00434AFD">
            <w:pPr>
              <w:spacing w:after="0" w:line="22" w:lineRule="atLeast"/>
              <w:ind w:left="0" w:firstLine="0"/>
              <w:rPr>
                <w:rFonts w:asciiTheme="minorHAnsi" w:hAnsiTheme="minorHAnsi" w:cstheme="minorHAnsi"/>
                <w:b w:val="0"/>
                <w:szCs w:val="24"/>
              </w:rPr>
            </w:pPr>
            <w:r w:rsidRPr="002A3351">
              <w:rPr>
                <w:rFonts w:asciiTheme="minorHAnsi" w:hAnsiTheme="minorHAnsi" w:cstheme="minorHAnsi"/>
                <w:b w:val="0"/>
                <w:szCs w:val="24"/>
              </w:rPr>
              <w:t xml:space="preserve">2003 </w:t>
            </w:r>
          </w:p>
        </w:tc>
        <w:tc>
          <w:tcPr>
            <w:tcW w:w="1283" w:type="dxa"/>
          </w:tcPr>
          <w:p w14:paraId="12FCD0F9"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 42 </w:t>
            </w:r>
          </w:p>
        </w:tc>
        <w:tc>
          <w:tcPr>
            <w:tcW w:w="964" w:type="dxa"/>
          </w:tcPr>
          <w:p w14:paraId="07E99A88"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 </w:t>
            </w:r>
          </w:p>
        </w:tc>
        <w:tc>
          <w:tcPr>
            <w:tcW w:w="964" w:type="dxa"/>
          </w:tcPr>
          <w:p w14:paraId="27D9FE1E"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70F68CE7"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3D88691D"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3535464B"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134" w:type="dxa"/>
          </w:tcPr>
          <w:p w14:paraId="57D66D08"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276" w:type="dxa"/>
          </w:tcPr>
          <w:p w14:paraId="5821B82D"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 </w:t>
            </w:r>
          </w:p>
        </w:tc>
      </w:tr>
      <w:tr w:rsidR="00400165" w:rsidRPr="002A3351" w14:paraId="3700A901" w14:textId="77777777" w:rsidTr="00822BC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56" w:type="dxa"/>
          </w:tcPr>
          <w:p w14:paraId="3BC873F1" w14:textId="77777777" w:rsidR="00400165" w:rsidRPr="002A3351" w:rsidRDefault="002C2339" w:rsidP="00434AFD">
            <w:pPr>
              <w:spacing w:after="0" w:line="22" w:lineRule="atLeast"/>
              <w:ind w:left="0" w:firstLine="0"/>
              <w:rPr>
                <w:rFonts w:asciiTheme="minorHAnsi" w:hAnsiTheme="minorHAnsi" w:cstheme="minorHAnsi"/>
                <w:b w:val="0"/>
                <w:szCs w:val="24"/>
              </w:rPr>
            </w:pPr>
            <w:r w:rsidRPr="002A3351">
              <w:rPr>
                <w:rFonts w:asciiTheme="minorHAnsi" w:hAnsiTheme="minorHAnsi" w:cstheme="minorHAnsi"/>
                <w:b w:val="0"/>
                <w:szCs w:val="24"/>
              </w:rPr>
              <w:t xml:space="preserve">2004 </w:t>
            </w:r>
          </w:p>
        </w:tc>
        <w:tc>
          <w:tcPr>
            <w:tcW w:w="1283" w:type="dxa"/>
          </w:tcPr>
          <w:p w14:paraId="1414C237"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 36 </w:t>
            </w:r>
          </w:p>
        </w:tc>
        <w:tc>
          <w:tcPr>
            <w:tcW w:w="964" w:type="dxa"/>
          </w:tcPr>
          <w:p w14:paraId="7B6B6D67"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6350F5D0"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33F30DE5"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0E68E229"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68B8FBCF"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134" w:type="dxa"/>
          </w:tcPr>
          <w:p w14:paraId="1BA127E4"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276" w:type="dxa"/>
          </w:tcPr>
          <w:p w14:paraId="10841AB1"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r>
      <w:tr w:rsidR="00400165" w:rsidRPr="002A3351" w14:paraId="23B986F9" w14:textId="77777777" w:rsidTr="00822BCA">
        <w:trPr>
          <w:trHeight w:val="283"/>
        </w:trPr>
        <w:tc>
          <w:tcPr>
            <w:cnfStyle w:val="001000000000" w:firstRow="0" w:lastRow="0" w:firstColumn="1" w:lastColumn="0" w:oddVBand="0" w:evenVBand="0" w:oddHBand="0" w:evenHBand="0" w:firstRowFirstColumn="0" w:firstRowLastColumn="0" w:lastRowFirstColumn="0" w:lastRowLastColumn="0"/>
            <w:tcW w:w="1256" w:type="dxa"/>
          </w:tcPr>
          <w:p w14:paraId="2F6067C0" w14:textId="77777777" w:rsidR="00400165" w:rsidRPr="002A3351" w:rsidRDefault="002C2339" w:rsidP="00434AFD">
            <w:pPr>
              <w:spacing w:after="0" w:line="22" w:lineRule="atLeast"/>
              <w:ind w:left="0" w:firstLine="0"/>
              <w:rPr>
                <w:rFonts w:asciiTheme="minorHAnsi" w:hAnsiTheme="minorHAnsi" w:cstheme="minorHAnsi"/>
                <w:b w:val="0"/>
                <w:szCs w:val="24"/>
              </w:rPr>
            </w:pPr>
            <w:r w:rsidRPr="002A3351">
              <w:rPr>
                <w:rFonts w:asciiTheme="minorHAnsi" w:hAnsiTheme="minorHAnsi" w:cstheme="minorHAnsi"/>
                <w:b w:val="0"/>
                <w:szCs w:val="24"/>
              </w:rPr>
              <w:t xml:space="preserve">2005 </w:t>
            </w:r>
          </w:p>
        </w:tc>
        <w:tc>
          <w:tcPr>
            <w:tcW w:w="1283" w:type="dxa"/>
          </w:tcPr>
          <w:p w14:paraId="2079092B"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 22 </w:t>
            </w:r>
          </w:p>
        </w:tc>
        <w:tc>
          <w:tcPr>
            <w:tcW w:w="964" w:type="dxa"/>
          </w:tcPr>
          <w:p w14:paraId="5E6176FC"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c>
          <w:tcPr>
            <w:tcW w:w="964" w:type="dxa"/>
          </w:tcPr>
          <w:p w14:paraId="5C1E7C82"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189B74B3"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1ED8B8F7"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7B3CAF92"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134" w:type="dxa"/>
          </w:tcPr>
          <w:p w14:paraId="62287E0E"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276" w:type="dxa"/>
          </w:tcPr>
          <w:p w14:paraId="4678CF67"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r>
      <w:tr w:rsidR="00400165" w:rsidRPr="002A3351" w14:paraId="77DF0EAD" w14:textId="77777777" w:rsidTr="00822BC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56" w:type="dxa"/>
          </w:tcPr>
          <w:p w14:paraId="1F7BCF28" w14:textId="77777777" w:rsidR="00400165" w:rsidRPr="002A3351" w:rsidRDefault="002C2339" w:rsidP="00434AFD">
            <w:pPr>
              <w:spacing w:after="0" w:line="22" w:lineRule="atLeast"/>
              <w:ind w:left="0" w:firstLine="0"/>
              <w:rPr>
                <w:rFonts w:asciiTheme="minorHAnsi" w:hAnsiTheme="minorHAnsi" w:cstheme="minorHAnsi"/>
                <w:b w:val="0"/>
                <w:szCs w:val="24"/>
              </w:rPr>
            </w:pPr>
            <w:r w:rsidRPr="002A3351">
              <w:rPr>
                <w:rFonts w:asciiTheme="minorHAnsi" w:hAnsiTheme="minorHAnsi" w:cstheme="minorHAnsi"/>
                <w:b w:val="0"/>
                <w:szCs w:val="24"/>
              </w:rPr>
              <w:t xml:space="preserve">2006 </w:t>
            </w:r>
          </w:p>
        </w:tc>
        <w:tc>
          <w:tcPr>
            <w:tcW w:w="1283" w:type="dxa"/>
          </w:tcPr>
          <w:p w14:paraId="6BC6FD0E"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 33 </w:t>
            </w:r>
          </w:p>
        </w:tc>
        <w:tc>
          <w:tcPr>
            <w:tcW w:w="964" w:type="dxa"/>
          </w:tcPr>
          <w:p w14:paraId="4BE705E2"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w:t>
            </w:r>
          </w:p>
        </w:tc>
        <w:tc>
          <w:tcPr>
            <w:tcW w:w="964" w:type="dxa"/>
          </w:tcPr>
          <w:p w14:paraId="78D99C6B"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4F52B599"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330D8AD2"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299364C5"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134" w:type="dxa"/>
          </w:tcPr>
          <w:p w14:paraId="168DA22D"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276" w:type="dxa"/>
          </w:tcPr>
          <w:p w14:paraId="52934C32"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w:t>
            </w:r>
          </w:p>
        </w:tc>
      </w:tr>
      <w:tr w:rsidR="00400165" w:rsidRPr="002A3351" w14:paraId="6A956456" w14:textId="77777777" w:rsidTr="00822BCA">
        <w:trPr>
          <w:trHeight w:val="283"/>
        </w:trPr>
        <w:tc>
          <w:tcPr>
            <w:cnfStyle w:val="001000000000" w:firstRow="0" w:lastRow="0" w:firstColumn="1" w:lastColumn="0" w:oddVBand="0" w:evenVBand="0" w:oddHBand="0" w:evenHBand="0" w:firstRowFirstColumn="0" w:firstRowLastColumn="0" w:lastRowFirstColumn="0" w:lastRowLastColumn="0"/>
            <w:tcW w:w="1256" w:type="dxa"/>
          </w:tcPr>
          <w:p w14:paraId="4342EDFF" w14:textId="77777777" w:rsidR="00400165" w:rsidRPr="002A3351" w:rsidRDefault="002C2339" w:rsidP="00434AFD">
            <w:pPr>
              <w:spacing w:after="0" w:line="22" w:lineRule="atLeast"/>
              <w:ind w:left="0" w:firstLine="0"/>
              <w:rPr>
                <w:rFonts w:asciiTheme="minorHAnsi" w:hAnsiTheme="minorHAnsi" w:cstheme="minorHAnsi"/>
                <w:b w:val="0"/>
                <w:szCs w:val="24"/>
              </w:rPr>
            </w:pPr>
            <w:r w:rsidRPr="002A3351">
              <w:rPr>
                <w:rFonts w:asciiTheme="minorHAnsi" w:hAnsiTheme="minorHAnsi" w:cstheme="minorHAnsi"/>
                <w:b w:val="0"/>
                <w:szCs w:val="24"/>
              </w:rPr>
              <w:t xml:space="preserve">2007 </w:t>
            </w:r>
          </w:p>
        </w:tc>
        <w:tc>
          <w:tcPr>
            <w:tcW w:w="1283" w:type="dxa"/>
          </w:tcPr>
          <w:p w14:paraId="79B11FE2"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 43 </w:t>
            </w:r>
          </w:p>
        </w:tc>
        <w:tc>
          <w:tcPr>
            <w:tcW w:w="964" w:type="dxa"/>
          </w:tcPr>
          <w:p w14:paraId="1B210F8C"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w:t>
            </w:r>
          </w:p>
        </w:tc>
        <w:tc>
          <w:tcPr>
            <w:tcW w:w="964" w:type="dxa"/>
          </w:tcPr>
          <w:p w14:paraId="5E5E3DCE"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607600C5"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2A0865DA"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1F381F55"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134" w:type="dxa"/>
          </w:tcPr>
          <w:p w14:paraId="4716D021"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276" w:type="dxa"/>
          </w:tcPr>
          <w:p w14:paraId="513B4A12"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w:t>
            </w:r>
          </w:p>
        </w:tc>
      </w:tr>
      <w:tr w:rsidR="00400165" w:rsidRPr="002A3351" w14:paraId="5F616D5C" w14:textId="77777777" w:rsidTr="00822BC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56" w:type="dxa"/>
          </w:tcPr>
          <w:p w14:paraId="0037223E" w14:textId="77777777" w:rsidR="00400165" w:rsidRPr="002A3351" w:rsidRDefault="002C2339" w:rsidP="00434AFD">
            <w:pPr>
              <w:spacing w:after="0" w:line="22" w:lineRule="atLeast"/>
              <w:ind w:left="0" w:firstLine="0"/>
              <w:rPr>
                <w:rFonts w:asciiTheme="minorHAnsi" w:hAnsiTheme="minorHAnsi" w:cstheme="minorHAnsi"/>
                <w:b w:val="0"/>
                <w:szCs w:val="24"/>
              </w:rPr>
            </w:pPr>
            <w:r w:rsidRPr="002A3351">
              <w:rPr>
                <w:rFonts w:asciiTheme="minorHAnsi" w:hAnsiTheme="minorHAnsi" w:cstheme="minorHAnsi"/>
                <w:b w:val="0"/>
                <w:szCs w:val="24"/>
              </w:rPr>
              <w:t xml:space="preserve">2008 </w:t>
            </w:r>
          </w:p>
        </w:tc>
        <w:tc>
          <w:tcPr>
            <w:tcW w:w="1283" w:type="dxa"/>
          </w:tcPr>
          <w:p w14:paraId="5E2966AF"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 23 </w:t>
            </w:r>
          </w:p>
        </w:tc>
        <w:tc>
          <w:tcPr>
            <w:tcW w:w="964" w:type="dxa"/>
          </w:tcPr>
          <w:p w14:paraId="75553053"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w:t>
            </w:r>
          </w:p>
        </w:tc>
        <w:tc>
          <w:tcPr>
            <w:tcW w:w="964" w:type="dxa"/>
          </w:tcPr>
          <w:p w14:paraId="602BC5D4"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0A514297"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6A7455E6"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0C10377E"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134" w:type="dxa"/>
          </w:tcPr>
          <w:p w14:paraId="652D9591"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276" w:type="dxa"/>
          </w:tcPr>
          <w:p w14:paraId="20CFCFBE"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w:t>
            </w:r>
          </w:p>
        </w:tc>
      </w:tr>
      <w:tr w:rsidR="00400165" w:rsidRPr="002A3351" w14:paraId="71554878" w14:textId="77777777" w:rsidTr="00822BCA">
        <w:trPr>
          <w:trHeight w:val="283"/>
        </w:trPr>
        <w:tc>
          <w:tcPr>
            <w:cnfStyle w:val="001000000000" w:firstRow="0" w:lastRow="0" w:firstColumn="1" w:lastColumn="0" w:oddVBand="0" w:evenVBand="0" w:oddHBand="0" w:evenHBand="0" w:firstRowFirstColumn="0" w:firstRowLastColumn="0" w:lastRowFirstColumn="0" w:lastRowLastColumn="0"/>
            <w:tcW w:w="1256" w:type="dxa"/>
          </w:tcPr>
          <w:p w14:paraId="37AD4B3F" w14:textId="77777777" w:rsidR="00400165" w:rsidRPr="002A3351" w:rsidRDefault="002C2339" w:rsidP="00434AFD">
            <w:pPr>
              <w:spacing w:after="0" w:line="22" w:lineRule="atLeast"/>
              <w:ind w:left="0" w:firstLine="0"/>
              <w:rPr>
                <w:rFonts w:asciiTheme="minorHAnsi" w:hAnsiTheme="minorHAnsi" w:cstheme="minorHAnsi"/>
                <w:b w:val="0"/>
                <w:szCs w:val="24"/>
              </w:rPr>
            </w:pPr>
            <w:r w:rsidRPr="002A3351">
              <w:rPr>
                <w:rFonts w:asciiTheme="minorHAnsi" w:hAnsiTheme="minorHAnsi" w:cstheme="minorHAnsi"/>
                <w:b w:val="0"/>
                <w:szCs w:val="24"/>
              </w:rPr>
              <w:t xml:space="preserve">2009 </w:t>
            </w:r>
          </w:p>
        </w:tc>
        <w:tc>
          <w:tcPr>
            <w:tcW w:w="1283" w:type="dxa"/>
          </w:tcPr>
          <w:p w14:paraId="0E2C8E26"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 40 </w:t>
            </w:r>
          </w:p>
        </w:tc>
        <w:tc>
          <w:tcPr>
            <w:tcW w:w="964" w:type="dxa"/>
          </w:tcPr>
          <w:p w14:paraId="5E560E9C"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6 </w:t>
            </w:r>
          </w:p>
        </w:tc>
        <w:tc>
          <w:tcPr>
            <w:tcW w:w="964" w:type="dxa"/>
          </w:tcPr>
          <w:p w14:paraId="267B6977"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6789B832"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296C3852"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37B979AE"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134" w:type="dxa"/>
          </w:tcPr>
          <w:p w14:paraId="617DE485"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276" w:type="dxa"/>
          </w:tcPr>
          <w:p w14:paraId="35B4BA21"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6 </w:t>
            </w:r>
          </w:p>
        </w:tc>
      </w:tr>
      <w:tr w:rsidR="00400165" w:rsidRPr="002A3351" w14:paraId="68721F2A" w14:textId="77777777" w:rsidTr="00822BC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56" w:type="dxa"/>
          </w:tcPr>
          <w:p w14:paraId="6FCA248B" w14:textId="77777777" w:rsidR="00400165" w:rsidRPr="002A3351" w:rsidRDefault="002C2339" w:rsidP="00434AFD">
            <w:pPr>
              <w:spacing w:after="0" w:line="22" w:lineRule="atLeast"/>
              <w:ind w:left="0" w:firstLine="0"/>
              <w:rPr>
                <w:rFonts w:asciiTheme="minorHAnsi" w:hAnsiTheme="minorHAnsi" w:cstheme="minorHAnsi"/>
                <w:b w:val="0"/>
                <w:szCs w:val="24"/>
              </w:rPr>
            </w:pPr>
            <w:r w:rsidRPr="002A3351">
              <w:rPr>
                <w:rFonts w:asciiTheme="minorHAnsi" w:hAnsiTheme="minorHAnsi" w:cstheme="minorHAnsi"/>
                <w:b w:val="0"/>
                <w:szCs w:val="24"/>
              </w:rPr>
              <w:t xml:space="preserve">2010 </w:t>
            </w:r>
          </w:p>
        </w:tc>
        <w:tc>
          <w:tcPr>
            <w:tcW w:w="1283" w:type="dxa"/>
          </w:tcPr>
          <w:p w14:paraId="38E8D990"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 73 </w:t>
            </w:r>
          </w:p>
        </w:tc>
        <w:tc>
          <w:tcPr>
            <w:tcW w:w="964" w:type="dxa"/>
          </w:tcPr>
          <w:p w14:paraId="57EF46E6"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15 </w:t>
            </w:r>
          </w:p>
        </w:tc>
        <w:tc>
          <w:tcPr>
            <w:tcW w:w="964" w:type="dxa"/>
          </w:tcPr>
          <w:p w14:paraId="117FBA60"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3 </w:t>
            </w:r>
          </w:p>
        </w:tc>
        <w:tc>
          <w:tcPr>
            <w:tcW w:w="964" w:type="dxa"/>
          </w:tcPr>
          <w:p w14:paraId="6C1DC007"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4C5CAD80"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1A78E324"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134" w:type="dxa"/>
          </w:tcPr>
          <w:p w14:paraId="2AAE952D"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276" w:type="dxa"/>
          </w:tcPr>
          <w:p w14:paraId="069DA290"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18 </w:t>
            </w:r>
          </w:p>
        </w:tc>
      </w:tr>
      <w:tr w:rsidR="00400165" w:rsidRPr="002A3351" w14:paraId="4030EAB0" w14:textId="77777777" w:rsidTr="00822BCA">
        <w:trPr>
          <w:trHeight w:val="283"/>
        </w:trPr>
        <w:tc>
          <w:tcPr>
            <w:cnfStyle w:val="001000000000" w:firstRow="0" w:lastRow="0" w:firstColumn="1" w:lastColumn="0" w:oddVBand="0" w:evenVBand="0" w:oddHBand="0" w:evenHBand="0" w:firstRowFirstColumn="0" w:firstRowLastColumn="0" w:lastRowFirstColumn="0" w:lastRowLastColumn="0"/>
            <w:tcW w:w="1256" w:type="dxa"/>
          </w:tcPr>
          <w:p w14:paraId="7D227894" w14:textId="77777777" w:rsidR="00400165" w:rsidRPr="002A3351" w:rsidRDefault="002C2339" w:rsidP="00434AFD">
            <w:pPr>
              <w:spacing w:after="0" w:line="22" w:lineRule="atLeast"/>
              <w:ind w:left="0" w:firstLine="0"/>
              <w:rPr>
                <w:rFonts w:asciiTheme="minorHAnsi" w:hAnsiTheme="minorHAnsi" w:cstheme="minorHAnsi"/>
                <w:b w:val="0"/>
                <w:szCs w:val="24"/>
              </w:rPr>
            </w:pPr>
            <w:r w:rsidRPr="002A3351">
              <w:rPr>
                <w:rFonts w:asciiTheme="minorHAnsi" w:hAnsiTheme="minorHAnsi" w:cstheme="minorHAnsi"/>
                <w:b w:val="0"/>
                <w:szCs w:val="24"/>
              </w:rPr>
              <w:t xml:space="preserve">2011 </w:t>
            </w:r>
          </w:p>
        </w:tc>
        <w:tc>
          <w:tcPr>
            <w:tcW w:w="1283" w:type="dxa"/>
          </w:tcPr>
          <w:p w14:paraId="2E78BC4E"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 51 </w:t>
            </w:r>
          </w:p>
        </w:tc>
        <w:tc>
          <w:tcPr>
            <w:tcW w:w="964" w:type="dxa"/>
          </w:tcPr>
          <w:p w14:paraId="68DCBD99"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16 </w:t>
            </w:r>
          </w:p>
        </w:tc>
        <w:tc>
          <w:tcPr>
            <w:tcW w:w="964" w:type="dxa"/>
          </w:tcPr>
          <w:p w14:paraId="7762786F"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17B34312"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5320D00C"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2CDA3347"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134" w:type="dxa"/>
          </w:tcPr>
          <w:p w14:paraId="49EDF93E"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276" w:type="dxa"/>
          </w:tcPr>
          <w:p w14:paraId="497FA02E"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16 </w:t>
            </w:r>
          </w:p>
        </w:tc>
      </w:tr>
      <w:tr w:rsidR="00400165" w:rsidRPr="002A3351" w14:paraId="5124BCAA" w14:textId="77777777" w:rsidTr="00822BC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56" w:type="dxa"/>
          </w:tcPr>
          <w:p w14:paraId="2FA843F2" w14:textId="77777777" w:rsidR="00400165" w:rsidRPr="002A3351" w:rsidRDefault="002C2339" w:rsidP="00434AFD">
            <w:pPr>
              <w:spacing w:after="0" w:line="22" w:lineRule="atLeast"/>
              <w:ind w:left="0" w:firstLine="0"/>
              <w:rPr>
                <w:rFonts w:asciiTheme="minorHAnsi" w:hAnsiTheme="minorHAnsi" w:cstheme="minorHAnsi"/>
                <w:b w:val="0"/>
                <w:szCs w:val="24"/>
              </w:rPr>
            </w:pPr>
            <w:r w:rsidRPr="002A3351">
              <w:rPr>
                <w:rFonts w:asciiTheme="minorHAnsi" w:hAnsiTheme="minorHAnsi" w:cstheme="minorHAnsi"/>
                <w:b w:val="0"/>
                <w:szCs w:val="24"/>
              </w:rPr>
              <w:t xml:space="preserve">2012 </w:t>
            </w:r>
          </w:p>
        </w:tc>
        <w:tc>
          <w:tcPr>
            <w:tcW w:w="1283" w:type="dxa"/>
          </w:tcPr>
          <w:p w14:paraId="654364DE"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 81 </w:t>
            </w:r>
          </w:p>
        </w:tc>
        <w:tc>
          <w:tcPr>
            <w:tcW w:w="964" w:type="dxa"/>
          </w:tcPr>
          <w:p w14:paraId="65817D33"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20 </w:t>
            </w:r>
          </w:p>
        </w:tc>
        <w:tc>
          <w:tcPr>
            <w:tcW w:w="964" w:type="dxa"/>
          </w:tcPr>
          <w:p w14:paraId="33AD0497"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0F95E063"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03CDED0B"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0E0B5F85"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134" w:type="dxa"/>
          </w:tcPr>
          <w:p w14:paraId="655C1E59"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276" w:type="dxa"/>
          </w:tcPr>
          <w:p w14:paraId="1A051C8B"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20 </w:t>
            </w:r>
          </w:p>
        </w:tc>
      </w:tr>
      <w:tr w:rsidR="00400165" w:rsidRPr="002A3351" w14:paraId="26E47A6B" w14:textId="77777777" w:rsidTr="00822BCA">
        <w:trPr>
          <w:trHeight w:val="283"/>
        </w:trPr>
        <w:tc>
          <w:tcPr>
            <w:cnfStyle w:val="001000000000" w:firstRow="0" w:lastRow="0" w:firstColumn="1" w:lastColumn="0" w:oddVBand="0" w:evenVBand="0" w:oddHBand="0" w:evenHBand="0" w:firstRowFirstColumn="0" w:firstRowLastColumn="0" w:lastRowFirstColumn="0" w:lastRowLastColumn="0"/>
            <w:tcW w:w="1256" w:type="dxa"/>
          </w:tcPr>
          <w:p w14:paraId="09669A21" w14:textId="77777777" w:rsidR="00400165" w:rsidRPr="002A3351" w:rsidRDefault="002C2339" w:rsidP="00434AFD">
            <w:pPr>
              <w:spacing w:after="0" w:line="22" w:lineRule="atLeast"/>
              <w:ind w:left="0" w:firstLine="0"/>
              <w:rPr>
                <w:rFonts w:asciiTheme="minorHAnsi" w:hAnsiTheme="minorHAnsi" w:cstheme="minorHAnsi"/>
                <w:b w:val="0"/>
                <w:szCs w:val="24"/>
              </w:rPr>
            </w:pPr>
            <w:r w:rsidRPr="002A3351">
              <w:rPr>
                <w:rFonts w:asciiTheme="minorHAnsi" w:hAnsiTheme="minorHAnsi" w:cstheme="minorHAnsi"/>
                <w:b w:val="0"/>
                <w:szCs w:val="24"/>
              </w:rPr>
              <w:t xml:space="preserve">2013 </w:t>
            </w:r>
          </w:p>
        </w:tc>
        <w:tc>
          <w:tcPr>
            <w:tcW w:w="1283" w:type="dxa"/>
          </w:tcPr>
          <w:p w14:paraId="4033ABB2"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 55 </w:t>
            </w:r>
          </w:p>
        </w:tc>
        <w:tc>
          <w:tcPr>
            <w:tcW w:w="964" w:type="dxa"/>
          </w:tcPr>
          <w:p w14:paraId="194E9EFD"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13 </w:t>
            </w:r>
          </w:p>
        </w:tc>
        <w:tc>
          <w:tcPr>
            <w:tcW w:w="964" w:type="dxa"/>
          </w:tcPr>
          <w:p w14:paraId="783602C9"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c>
          <w:tcPr>
            <w:tcW w:w="964" w:type="dxa"/>
          </w:tcPr>
          <w:p w14:paraId="4B15BFAC"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1C66FDA2"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361CE2A7"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134" w:type="dxa"/>
          </w:tcPr>
          <w:p w14:paraId="0D30005B"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276" w:type="dxa"/>
          </w:tcPr>
          <w:p w14:paraId="058A54D1"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14 </w:t>
            </w:r>
          </w:p>
        </w:tc>
      </w:tr>
      <w:tr w:rsidR="00400165" w:rsidRPr="002A3351" w14:paraId="54D6E201" w14:textId="77777777" w:rsidTr="00822BC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56" w:type="dxa"/>
          </w:tcPr>
          <w:p w14:paraId="26391FF5" w14:textId="77777777" w:rsidR="00400165" w:rsidRPr="002A3351" w:rsidRDefault="002C2339" w:rsidP="00434AFD">
            <w:pPr>
              <w:spacing w:after="0" w:line="22" w:lineRule="atLeast"/>
              <w:ind w:left="0" w:firstLine="0"/>
              <w:rPr>
                <w:rFonts w:asciiTheme="minorHAnsi" w:hAnsiTheme="minorHAnsi" w:cstheme="minorHAnsi"/>
                <w:b w:val="0"/>
                <w:szCs w:val="24"/>
              </w:rPr>
            </w:pPr>
            <w:r w:rsidRPr="002A3351">
              <w:rPr>
                <w:rFonts w:asciiTheme="minorHAnsi" w:hAnsiTheme="minorHAnsi" w:cstheme="minorHAnsi"/>
                <w:b w:val="0"/>
                <w:szCs w:val="24"/>
              </w:rPr>
              <w:t xml:space="preserve">2014 </w:t>
            </w:r>
          </w:p>
        </w:tc>
        <w:tc>
          <w:tcPr>
            <w:tcW w:w="1283" w:type="dxa"/>
          </w:tcPr>
          <w:p w14:paraId="788BBF9C"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 82 </w:t>
            </w:r>
          </w:p>
        </w:tc>
        <w:tc>
          <w:tcPr>
            <w:tcW w:w="964" w:type="dxa"/>
          </w:tcPr>
          <w:p w14:paraId="2442BA10"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14 </w:t>
            </w:r>
          </w:p>
        </w:tc>
        <w:tc>
          <w:tcPr>
            <w:tcW w:w="964" w:type="dxa"/>
          </w:tcPr>
          <w:p w14:paraId="2EE8AAFD"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c>
          <w:tcPr>
            <w:tcW w:w="964" w:type="dxa"/>
          </w:tcPr>
          <w:p w14:paraId="2EF48813"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76150469"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1F57233D"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134" w:type="dxa"/>
          </w:tcPr>
          <w:p w14:paraId="6CEF8EA2"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276" w:type="dxa"/>
          </w:tcPr>
          <w:p w14:paraId="3D3FD4E3"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15 </w:t>
            </w:r>
          </w:p>
        </w:tc>
      </w:tr>
      <w:tr w:rsidR="00400165" w:rsidRPr="002A3351" w14:paraId="1DBA49A7" w14:textId="77777777" w:rsidTr="00822BCA">
        <w:trPr>
          <w:trHeight w:val="283"/>
        </w:trPr>
        <w:tc>
          <w:tcPr>
            <w:cnfStyle w:val="001000000000" w:firstRow="0" w:lastRow="0" w:firstColumn="1" w:lastColumn="0" w:oddVBand="0" w:evenVBand="0" w:oddHBand="0" w:evenHBand="0" w:firstRowFirstColumn="0" w:firstRowLastColumn="0" w:lastRowFirstColumn="0" w:lastRowLastColumn="0"/>
            <w:tcW w:w="1256" w:type="dxa"/>
          </w:tcPr>
          <w:p w14:paraId="52A91C86" w14:textId="77777777" w:rsidR="00400165" w:rsidRPr="002A3351" w:rsidRDefault="002C2339" w:rsidP="00434AFD">
            <w:pPr>
              <w:spacing w:after="0" w:line="22" w:lineRule="atLeast"/>
              <w:ind w:left="0" w:firstLine="0"/>
              <w:rPr>
                <w:rFonts w:asciiTheme="minorHAnsi" w:hAnsiTheme="minorHAnsi" w:cstheme="minorHAnsi"/>
                <w:b w:val="0"/>
                <w:szCs w:val="24"/>
              </w:rPr>
            </w:pPr>
            <w:r w:rsidRPr="002A3351">
              <w:rPr>
                <w:rFonts w:asciiTheme="minorHAnsi" w:hAnsiTheme="minorHAnsi" w:cstheme="minorHAnsi"/>
                <w:b w:val="0"/>
                <w:szCs w:val="24"/>
              </w:rPr>
              <w:t xml:space="preserve">2015 </w:t>
            </w:r>
          </w:p>
        </w:tc>
        <w:tc>
          <w:tcPr>
            <w:tcW w:w="1283" w:type="dxa"/>
          </w:tcPr>
          <w:p w14:paraId="3CB82A8E"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 71 </w:t>
            </w:r>
          </w:p>
        </w:tc>
        <w:tc>
          <w:tcPr>
            <w:tcW w:w="964" w:type="dxa"/>
          </w:tcPr>
          <w:p w14:paraId="00455651"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18 </w:t>
            </w:r>
          </w:p>
        </w:tc>
        <w:tc>
          <w:tcPr>
            <w:tcW w:w="964" w:type="dxa"/>
          </w:tcPr>
          <w:p w14:paraId="7F0D14E6"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c>
          <w:tcPr>
            <w:tcW w:w="964" w:type="dxa"/>
          </w:tcPr>
          <w:p w14:paraId="33E7B398"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5AE18FA1"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1A500349"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134" w:type="dxa"/>
          </w:tcPr>
          <w:p w14:paraId="0A9ABB4C"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276" w:type="dxa"/>
          </w:tcPr>
          <w:p w14:paraId="6D1019CA"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19 </w:t>
            </w:r>
          </w:p>
        </w:tc>
      </w:tr>
      <w:tr w:rsidR="00400165" w:rsidRPr="002A3351" w14:paraId="372BCA09" w14:textId="77777777" w:rsidTr="00822BC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56" w:type="dxa"/>
          </w:tcPr>
          <w:p w14:paraId="0EA85B78" w14:textId="77777777" w:rsidR="00400165" w:rsidRPr="002A3351" w:rsidRDefault="002C2339" w:rsidP="00434AFD">
            <w:pPr>
              <w:spacing w:after="0" w:line="22" w:lineRule="atLeast"/>
              <w:ind w:left="0" w:firstLine="0"/>
              <w:rPr>
                <w:rFonts w:asciiTheme="minorHAnsi" w:hAnsiTheme="minorHAnsi" w:cstheme="minorHAnsi"/>
                <w:b w:val="0"/>
                <w:szCs w:val="24"/>
              </w:rPr>
            </w:pPr>
            <w:r w:rsidRPr="002A3351">
              <w:rPr>
                <w:rFonts w:asciiTheme="minorHAnsi" w:hAnsiTheme="minorHAnsi" w:cstheme="minorHAnsi"/>
                <w:b w:val="0"/>
                <w:szCs w:val="24"/>
              </w:rPr>
              <w:t xml:space="preserve">2016 </w:t>
            </w:r>
          </w:p>
        </w:tc>
        <w:tc>
          <w:tcPr>
            <w:tcW w:w="1283" w:type="dxa"/>
          </w:tcPr>
          <w:p w14:paraId="6BC9CF3A"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 104 </w:t>
            </w:r>
          </w:p>
        </w:tc>
        <w:tc>
          <w:tcPr>
            <w:tcW w:w="964" w:type="dxa"/>
          </w:tcPr>
          <w:p w14:paraId="381FCC99"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7 </w:t>
            </w:r>
          </w:p>
        </w:tc>
        <w:tc>
          <w:tcPr>
            <w:tcW w:w="964" w:type="dxa"/>
          </w:tcPr>
          <w:p w14:paraId="36F8CC0B"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c>
          <w:tcPr>
            <w:tcW w:w="964" w:type="dxa"/>
          </w:tcPr>
          <w:p w14:paraId="01B8A043"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22E8CAC9"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57B84D73"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134" w:type="dxa"/>
          </w:tcPr>
          <w:p w14:paraId="548009BF"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276" w:type="dxa"/>
          </w:tcPr>
          <w:p w14:paraId="4F02BD7A"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8 </w:t>
            </w:r>
          </w:p>
        </w:tc>
      </w:tr>
      <w:tr w:rsidR="00400165" w:rsidRPr="002A3351" w14:paraId="32C75290" w14:textId="77777777" w:rsidTr="00822BCA">
        <w:trPr>
          <w:trHeight w:val="283"/>
        </w:trPr>
        <w:tc>
          <w:tcPr>
            <w:cnfStyle w:val="001000000000" w:firstRow="0" w:lastRow="0" w:firstColumn="1" w:lastColumn="0" w:oddVBand="0" w:evenVBand="0" w:oddHBand="0" w:evenHBand="0" w:firstRowFirstColumn="0" w:firstRowLastColumn="0" w:lastRowFirstColumn="0" w:lastRowLastColumn="0"/>
            <w:tcW w:w="1256" w:type="dxa"/>
          </w:tcPr>
          <w:p w14:paraId="25F29782" w14:textId="77777777" w:rsidR="00400165" w:rsidRPr="002A3351" w:rsidRDefault="002C2339" w:rsidP="00434AFD">
            <w:pPr>
              <w:spacing w:after="0" w:line="22" w:lineRule="atLeast"/>
              <w:ind w:left="0" w:firstLine="0"/>
              <w:rPr>
                <w:rFonts w:asciiTheme="minorHAnsi" w:hAnsiTheme="minorHAnsi" w:cstheme="minorHAnsi"/>
                <w:b w:val="0"/>
                <w:szCs w:val="24"/>
              </w:rPr>
            </w:pPr>
            <w:r w:rsidRPr="002A3351">
              <w:rPr>
                <w:rFonts w:asciiTheme="minorHAnsi" w:hAnsiTheme="minorHAnsi" w:cstheme="minorHAnsi"/>
                <w:b w:val="0"/>
                <w:szCs w:val="24"/>
              </w:rPr>
              <w:t xml:space="preserve">2017 </w:t>
            </w:r>
          </w:p>
        </w:tc>
        <w:tc>
          <w:tcPr>
            <w:tcW w:w="1283" w:type="dxa"/>
          </w:tcPr>
          <w:p w14:paraId="66AB20B4"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 109 </w:t>
            </w:r>
          </w:p>
        </w:tc>
        <w:tc>
          <w:tcPr>
            <w:tcW w:w="964" w:type="dxa"/>
          </w:tcPr>
          <w:p w14:paraId="4E12885C"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38060BA3"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5AF93A5D"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2640ECEF"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23CE5CED"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134" w:type="dxa"/>
          </w:tcPr>
          <w:p w14:paraId="3ECFAA3E"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276" w:type="dxa"/>
          </w:tcPr>
          <w:p w14:paraId="3FC2E491"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r>
      <w:tr w:rsidR="00400165" w:rsidRPr="002A3351" w14:paraId="73F3B6E4" w14:textId="77777777" w:rsidTr="00822BC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56" w:type="dxa"/>
          </w:tcPr>
          <w:p w14:paraId="23B72785" w14:textId="77777777" w:rsidR="00400165" w:rsidRPr="002A3351" w:rsidRDefault="002C2339" w:rsidP="00434AFD">
            <w:pPr>
              <w:spacing w:after="0" w:line="22" w:lineRule="atLeast"/>
              <w:ind w:left="0" w:firstLine="0"/>
              <w:rPr>
                <w:rFonts w:asciiTheme="minorHAnsi" w:hAnsiTheme="minorHAnsi" w:cstheme="minorHAnsi"/>
                <w:b w:val="0"/>
                <w:szCs w:val="24"/>
              </w:rPr>
            </w:pPr>
            <w:r w:rsidRPr="002A3351">
              <w:rPr>
                <w:rFonts w:asciiTheme="minorHAnsi" w:hAnsiTheme="minorHAnsi" w:cstheme="minorHAnsi"/>
                <w:b w:val="0"/>
                <w:szCs w:val="24"/>
              </w:rPr>
              <w:t xml:space="preserve">Yhteensä </w:t>
            </w:r>
          </w:p>
        </w:tc>
        <w:tc>
          <w:tcPr>
            <w:tcW w:w="1283" w:type="dxa"/>
          </w:tcPr>
          <w:p w14:paraId="4473DE8D"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 888 </w:t>
            </w:r>
          </w:p>
        </w:tc>
        <w:tc>
          <w:tcPr>
            <w:tcW w:w="964" w:type="dxa"/>
          </w:tcPr>
          <w:p w14:paraId="2C2D9AC5"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120 </w:t>
            </w:r>
          </w:p>
        </w:tc>
        <w:tc>
          <w:tcPr>
            <w:tcW w:w="964" w:type="dxa"/>
          </w:tcPr>
          <w:p w14:paraId="6C973F58"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7 </w:t>
            </w:r>
          </w:p>
        </w:tc>
        <w:tc>
          <w:tcPr>
            <w:tcW w:w="964" w:type="dxa"/>
          </w:tcPr>
          <w:p w14:paraId="016613A0"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440B8FF5"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964" w:type="dxa"/>
          </w:tcPr>
          <w:p w14:paraId="0A9E71A4"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134" w:type="dxa"/>
          </w:tcPr>
          <w:p w14:paraId="7B7A5207"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w:t>
            </w:r>
          </w:p>
        </w:tc>
        <w:tc>
          <w:tcPr>
            <w:tcW w:w="1276" w:type="dxa"/>
          </w:tcPr>
          <w:p w14:paraId="1EA9D240"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127 </w:t>
            </w:r>
          </w:p>
        </w:tc>
      </w:tr>
    </w:tbl>
    <w:p w14:paraId="67BC3A4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p w14:paraId="3B144335" w14:textId="77777777" w:rsidR="00400165" w:rsidRPr="007B6DD6" w:rsidRDefault="002C2339" w:rsidP="00434AFD">
      <w:pPr>
        <w:spacing w:after="0" w:line="22" w:lineRule="atLeast"/>
        <w:ind w:left="11" w:hanging="11"/>
        <w:rPr>
          <w:b/>
        </w:rPr>
      </w:pPr>
      <w:r w:rsidRPr="007B6DD6">
        <w:rPr>
          <w:b/>
        </w:rPr>
        <w:t xml:space="preserve">Kasvaimet </w:t>
      </w:r>
    </w:p>
    <w:p w14:paraId="13630F70"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Akitoilla on esiintynyt kasvaimia. Yksittäisiä nisäsyöpätapauksia on tiedossa.  Yhdellä akitalla on todettu imusolmukesyöpä, yhdellä määrittelemätön kasvain. Yhdellä akitalla on todettu dermoid sinus, joka on ihon epiteelikudosten muodostama putkimainen yhteys, joka kiinnittyy syvempiin kudoskerroksiin, pahimmillaan aina selkärankaan asti. </w:t>
      </w:r>
    </w:p>
    <w:p w14:paraId="64410AF1" w14:textId="5649FD05" w:rsidR="00400165" w:rsidRPr="006F3AAA" w:rsidRDefault="002C2339" w:rsidP="006F3AAA">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lastRenderedPageBreak/>
        <w:t xml:space="preserve"> </w:t>
      </w:r>
      <w:r w:rsidRPr="007B6DD6">
        <w:rPr>
          <w:b/>
          <w:lang w:val="fi-FI"/>
        </w:rPr>
        <w:t xml:space="preserve">Purenta </w:t>
      </w:r>
    </w:p>
    <w:p w14:paraId="2E4DA395"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Purentaviat ovat harvinaisia, mutta muutamalla tuontikoiralla on ollut tasa- /sekapurentaa sekä yksi erittäin paha alapurentatapaus. Tätä koiraa ei ole käytetty jalostukseen. Tiettävästi yhdellä suomalaisella kasvatilla on alapurenta.  </w:t>
      </w:r>
    </w:p>
    <w:p w14:paraId="73895169"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76051184" w14:textId="650F407B" w:rsidR="00400165" w:rsidRPr="007B6DD6" w:rsidRDefault="002C2339" w:rsidP="00434AFD">
      <w:pPr>
        <w:spacing w:after="0" w:line="22" w:lineRule="atLeast"/>
        <w:ind w:left="11" w:hanging="11"/>
        <w:rPr>
          <w:b/>
          <w:lang w:val="fi-FI"/>
        </w:rPr>
      </w:pPr>
      <w:r w:rsidRPr="007B6DD6">
        <w:rPr>
          <w:b/>
          <w:lang w:val="fi-FI"/>
        </w:rPr>
        <w:t xml:space="preserve">Hammaskiilledysplasia </w:t>
      </w:r>
      <w:r w:rsidR="00A60F31" w:rsidRPr="007B6DD6">
        <w:rPr>
          <w:b/>
          <w:lang w:val="fi-FI"/>
        </w:rPr>
        <w:t>– Amelogenesis imperfcta</w:t>
      </w:r>
    </w:p>
    <w:p w14:paraId="27347D74" w14:textId="3C80D443" w:rsidR="00A60F31"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Ainakin viidellä Suomessa syntyneellä akitalla on havaittu kiillevika hampaissa. Akitalla tavataan</w:t>
      </w:r>
      <w:r w:rsidR="00A60F31" w:rsidRPr="002A3351">
        <w:rPr>
          <w:rFonts w:asciiTheme="minorHAnsi" w:hAnsiTheme="minorHAnsi" w:cstheme="minorHAnsi"/>
          <w:szCs w:val="24"/>
          <w:lang w:val="fi-FI"/>
        </w:rPr>
        <w:t xml:space="preserve"> hammaskiilteen perinnöllistä kehityshäiriötä, eli amelogenesis imperfectaa. AI-sairaustyypistä riippuen kiillettä on normaalia vähemmän, sen rakenne on epänormaali tai kiille on huonosti mineralisoitunutta. Sairauden piirteisiin kuuluvat epätasainen ja ohut kiille, hampaiden kellanruskea väritys, nopea kuluminen ja epämuodostumat. AI diagnoosi perustuu kiilteen kliiniseen ja radiologiseen poikkeavuuteen.</w:t>
      </w:r>
      <w:r w:rsidRPr="002A3351">
        <w:rPr>
          <w:rFonts w:asciiTheme="minorHAnsi" w:hAnsiTheme="minorHAnsi" w:cstheme="minorHAnsi"/>
          <w:szCs w:val="24"/>
          <w:lang w:val="fi-FI"/>
        </w:rPr>
        <w:t xml:space="preserve"> </w:t>
      </w:r>
    </w:p>
    <w:p w14:paraId="3D94612D" w14:textId="77777777" w:rsidR="00A60F31" w:rsidRPr="002A3351" w:rsidRDefault="00A60F31" w:rsidP="00434AFD">
      <w:pPr>
        <w:spacing w:after="0" w:line="22" w:lineRule="atLeast"/>
        <w:ind w:left="0"/>
        <w:rPr>
          <w:rFonts w:asciiTheme="minorHAnsi" w:hAnsiTheme="minorHAnsi" w:cstheme="minorHAnsi"/>
          <w:szCs w:val="24"/>
          <w:lang w:val="fi-FI"/>
        </w:rPr>
      </w:pPr>
    </w:p>
    <w:p w14:paraId="3B7DF634" w14:textId="3847B5B1"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Hammaskiilledysplasiasta kärsivää koiraa ei </w:t>
      </w:r>
      <w:r w:rsidR="00281851" w:rsidRPr="002A3351">
        <w:rPr>
          <w:rFonts w:asciiTheme="minorHAnsi" w:hAnsiTheme="minorHAnsi" w:cstheme="minorHAnsi"/>
          <w:szCs w:val="24"/>
          <w:lang w:val="fi-FI"/>
        </w:rPr>
        <w:t>tule käyttää</w:t>
      </w:r>
      <w:r w:rsidRPr="002A3351">
        <w:rPr>
          <w:rFonts w:asciiTheme="minorHAnsi" w:hAnsiTheme="minorHAnsi" w:cstheme="minorHAnsi"/>
          <w:szCs w:val="24"/>
          <w:lang w:val="fi-FI"/>
        </w:rPr>
        <w:t xml:space="preserve"> jalostukseen</w:t>
      </w:r>
      <w:r w:rsidR="00281851" w:rsidRPr="002A3351">
        <w:rPr>
          <w:rFonts w:asciiTheme="minorHAnsi" w:hAnsiTheme="minorHAnsi" w:cstheme="minorHAnsi"/>
          <w:szCs w:val="24"/>
          <w:lang w:val="fi-FI"/>
        </w:rPr>
        <w:t>.</w:t>
      </w:r>
      <w:r w:rsidR="00A60F31" w:rsidRPr="002A3351">
        <w:rPr>
          <w:rFonts w:asciiTheme="minorHAnsi" w:hAnsiTheme="minorHAnsi" w:cstheme="minorHAnsi"/>
          <w:szCs w:val="24"/>
          <w:lang w:val="fi-FI"/>
        </w:rPr>
        <w:t xml:space="preserve"> Sairauteen on kehitetty geenitesti, joten kantajaa voidaan käyttää, mutta se tulee yhdistää puhtaaseen.</w:t>
      </w:r>
    </w:p>
    <w:p w14:paraId="6A5B0F77"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426D3B9F" w14:textId="77777777" w:rsidR="00400165" w:rsidRPr="007B6DD6" w:rsidRDefault="002C2339" w:rsidP="00434AFD">
      <w:pPr>
        <w:spacing w:after="0" w:line="22" w:lineRule="atLeast"/>
        <w:ind w:left="11" w:hanging="11"/>
        <w:rPr>
          <w:b/>
          <w:lang w:val="fi-FI"/>
        </w:rPr>
      </w:pPr>
      <w:r w:rsidRPr="007B6DD6">
        <w:rPr>
          <w:b/>
          <w:lang w:val="fi-FI"/>
        </w:rPr>
        <w:t xml:space="preserve">Yhteenveto muissa maissa tai kirjallisuudessa kuvatuista sairauksista </w:t>
      </w:r>
    </w:p>
    <w:p w14:paraId="7395121C"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Autoimmunisairaudet SA ja VKH/UDS ovat jonkinasteisia ongelmia kaikkialla. Näistä kahdesta SA:ta pidetään yleisempänä ongelmana. SA:n ja VKH/UDS:n lisäksi muitakin autoimmuunisairauksia on tavattu, mm. pemphigus foliaceus (aiheuttaa samantyyppisiä iho-oireita pään alueelle kuin SA), hypothyroidismi (kilpirauhasen vajaatoiminta), trombosytopenia (verihiutaleniukkuus), sekä leukopenia (valkosolujen vähyys). </w:t>
      </w:r>
    </w:p>
    <w:p w14:paraId="38E4A3B9"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3669CB3F" w14:textId="77777777" w:rsidR="00400165" w:rsidRPr="007B6DD6" w:rsidRDefault="002C2339" w:rsidP="00434AFD">
      <w:pPr>
        <w:spacing w:after="0" w:line="22" w:lineRule="atLeast"/>
        <w:ind w:left="0"/>
        <w:rPr>
          <w:rFonts w:asciiTheme="minorHAnsi" w:hAnsiTheme="minorHAnsi" w:cstheme="minorHAnsi"/>
          <w:b/>
          <w:szCs w:val="24"/>
          <w:lang w:val="fi-FI"/>
        </w:rPr>
      </w:pPr>
      <w:r w:rsidRPr="007B6DD6">
        <w:rPr>
          <w:rFonts w:asciiTheme="minorHAnsi" w:hAnsiTheme="minorHAnsi" w:cstheme="minorHAnsi"/>
          <w:b/>
          <w:szCs w:val="24"/>
          <w:lang w:val="fi-FI"/>
        </w:rPr>
        <w:t xml:space="preserve">Muut sairaudet </w:t>
      </w:r>
    </w:p>
    <w:p w14:paraId="13A6FDF7"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Akitan sairauksista on kaiken kaikkiaan erittäin vaikeaa saada tietoja ulkomailta, etenkin Japanista rodun kotimaasta, jossa jalostuskoiria ei tutkita terveyden osalta. </w:t>
      </w:r>
    </w:p>
    <w:p w14:paraId="39DD75D5" w14:textId="77777777" w:rsidR="00CC18BC" w:rsidRPr="002A3351" w:rsidRDefault="00CC18BC" w:rsidP="00434AFD">
      <w:pPr>
        <w:spacing w:after="0" w:line="22" w:lineRule="atLeast"/>
        <w:ind w:left="0"/>
        <w:rPr>
          <w:rFonts w:asciiTheme="minorHAnsi" w:hAnsiTheme="minorHAnsi" w:cstheme="minorHAnsi"/>
          <w:szCs w:val="24"/>
          <w:lang w:val="fi-FI"/>
        </w:rPr>
      </w:pPr>
    </w:p>
    <w:p w14:paraId="0869AA8D" w14:textId="50853E68" w:rsidR="00400165" w:rsidRDefault="002C2339" w:rsidP="00434AFD">
      <w:pPr>
        <w:pStyle w:val="Heading3"/>
        <w:spacing w:after="0" w:line="22" w:lineRule="atLeast"/>
        <w:ind w:left="0"/>
        <w:rPr>
          <w:rFonts w:asciiTheme="minorHAnsi" w:hAnsiTheme="minorHAnsi" w:cstheme="minorHAnsi"/>
          <w:szCs w:val="24"/>
          <w:lang w:val="fi-FI"/>
        </w:rPr>
      </w:pPr>
      <w:bookmarkStart w:id="19" w:name="_Toc28699180"/>
      <w:r w:rsidRPr="002A3351">
        <w:rPr>
          <w:rFonts w:asciiTheme="minorHAnsi" w:hAnsiTheme="minorHAnsi" w:cstheme="minorHAnsi"/>
          <w:szCs w:val="24"/>
          <w:lang w:val="fi-FI"/>
        </w:rPr>
        <w:t>4.3.3 Kuolinsyyt</w:t>
      </w:r>
      <w:bookmarkEnd w:id="19"/>
      <w:r w:rsidRPr="002A3351">
        <w:rPr>
          <w:rFonts w:asciiTheme="minorHAnsi" w:hAnsiTheme="minorHAnsi" w:cstheme="minorHAnsi"/>
          <w:szCs w:val="24"/>
          <w:lang w:val="fi-FI"/>
        </w:rPr>
        <w:t xml:space="preserve"> </w:t>
      </w:r>
    </w:p>
    <w:p w14:paraId="1234529D" w14:textId="77777777" w:rsidR="007B6DD6" w:rsidRPr="007B6DD6" w:rsidRDefault="007B6DD6" w:rsidP="00434AFD">
      <w:pPr>
        <w:spacing w:line="22" w:lineRule="atLeast"/>
        <w:rPr>
          <w:lang w:val="fi-FI"/>
        </w:rPr>
      </w:pPr>
    </w:p>
    <w:p w14:paraId="6E8A8C65" w14:textId="4674508E" w:rsidR="00400165" w:rsidRPr="00822BCA" w:rsidRDefault="00822BCA" w:rsidP="00434AFD">
      <w:pPr>
        <w:spacing w:after="0" w:line="22" w:lineRule="atLeast"/>
        <w:ind w:left="0"/>
        <w:rPr>
          <w:rFonts w:asciiTheme="minorHAnsi" w:hAnsiTheme="minorHAnsi" w:cstheme="minorHAnsi"/>
          <w:sz w:val="22"/>
          <w:lang w:val="fi-FI"/>
        </w:rPr>
      </w:pPr>
      <w:r w:rsidRPr="00822BCA">
        <w:rPr>
          <w:rFonts w:asciiTheme="minorHAnsi" w:hAnsiTheme="minorHAnsi" w:cstheme="minorHAnsi"/>
          <w:b/>
          <w:sz w:val="22"/>
          <w:lang w:val="fi-FI"/>
        </w:rPr>
        <w:t>Taulukko 16</w:t>
      </w:r>
      <w:r w:rsidR="002C2339" w:rsidRPr="00822BCA">
        <w:rPr>
          <w:rFonts w:asciiTheme="minorHAnsi" w:hAnsiTheme="minorHAnsi" w:cstheme="minorHAnsi"/>
          <w:b/>
          <w:sz w:val="22"/>
          <w:lang w:val="fi-FI"/>
        </w:rPr>
        <w:t>:</w:t>
      </w:r>
      <w:r w:rsidR="002C2339" w:rsidRPr="00822BCA">
        <w:rPr>
          <w:rFonts w:asciiTheme="minorHAnsi" w:hAnsiTheme="minorHAnsi" w:cstheme="minorHAnsi"/>
          <w:sz w:val="22"/>
          <w:lang w:val="fi-FI"/>
        </w:rPr>
        <w:t xml:space="preserve"> Suomen Kennelliiton KoiraNet-jalostustietojärjestelmään ilmoitetut kuolin</w:t>
      </w:r>
      <w:r w:rsidR="00CC18BC" w:rsidRPr="00822BCA">
        <w:rPr>
          <w:rFonts w:asciiTheme="minorHAnsi" w:hAnsiTheme="minorHAnsi" w:cstheme="minorHAnsi"/>
          <w:sz w:val="22"/>
          <w:lang w:val="fi-FI"/>
        </w:rPr>
        <w:t>syyt syntymävuosilta 2002 – 2019</w:t>
      </w:r>
      <w:r w:rsidR="002C2339" w:rsidRPr="00822BCA">
        <w:rPr>
          <w:rFonts w:asciiTheme="minorHAnsi" w:hAnsiTheme="minorHAnsi" w:cstheme="minorHAnsi"/>
          <w:sz w:val="22"/>
          <w:lang w:val="fi-FI"/>
        </w:rPr>
        <w:t xml:space="preserve">. </w:t>
      </w:r>
      <w:r w:rsidRPr="00822BCA">
        <w:rPr>
          <w:rFonts w:asciiTheme="minorHAnsi" w:hAnsiTheme="minorHAnsi" w:cstheme="minorHAnsi"/>
          <w:sz w:val="22"/>
          <w:lang w:val="fi-FI"/>
        </w:rPr>
        <w:t>(Koiranet.)</w:t>
      </w:r>
    </w:p>
    <w:tbl>
      <w:tblPr>
        <w:tblStyle w:val="GridTable6Colorful-Accent6"/>
        <w:tblW w:w="8838" w:type="dxa"/>
        <w:tblLook w:val="04A0" w:firstRow="1" w:lastRow="0" w:firstColumn="1" w:lastColumn="0" w:noHBand="0" w:noVBand="1"/>
      </w:tblPr>
      <w:tblGrid>
        <w:gridCol w:w="5131"/>
        <w:gridCol w:w="2482"/>
        <w:gridCol w:w="1225"/>
      </w:tblGrid>
      <w:tr w:rsidR="00400165" w:rsidRPr="002A3351" w14:paraId="7D942684" w14:textId="77777777" w:rsidTr="00822BCA">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130" w:type="dxa"/>
            <w:shd w:val="clear" w:color="auto" w:fill="A8D08D" w:themeFill="accent6" w:themeFillTint="99"/>
          </w:tcPr>
          <w:p w14:paraId="5439009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Kuolinsyy </w:t>
            </w:r>
          </w:p>
        </w:tc>
        <w:tc>
          <w:tcPr>
            <w:tcW w:w="2482" w:type="dxa"/>
            <w:shd w:val="clear" w:color="auto" w:fill="A8D08D" w:themeFill="accent6" w:themeFillTint="99"/>
          </w:tcPr>
          <w:p w14:paraId="29D9860A" w14:textId="77777777" w:rsidR="00400165" w:rsidRPr="002A3351"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Keskim. elinikä </w:t>
            </w:r>
          </w:p>
        </w:tc>
        <w:tc>
          <w:tcPr>
            <w:tcW w:w="1225" w:type="dxa"/>
            <w:shd w:val="clear" w:color="auto" w:fill="A8D08D" w:themeFill="accent6" w:themeFillTint="99"/>
          </w:tcPr>
          <w:p w14:paraId="18F802E7" w14:textId="676990DC" w:rsidR="00400165" w:rsidRPr="002A3351" w:rsidRDefault="002C2339" w:rsidP="00434AFD">
            <w:pPr>
              <w:spacing w:after="0" w:line="22" w:lineRule="atLeast"/>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Yhteensä</w:t>
            </w:r>
            <w:r w:rsidR="005E7D3C">
              <w:rPr>
                <w:rFonts w:asciiTheme="minorHAnsi" w:hAnsiTheme="minorHAnsi" w:cstheme="minorHAnsi"/>
                <w:szCs w:val="24"/>
              </w:rPr>
              <w:t xml:space="preserve"> koiria</w:t>
            </w:r>
            <w:r w:rsidRPr="002A3351">
              <w:rPr>
                <w:rFonts w:asciiTheme="minorHAnsi" w:hAnsiTheme="minorHAnsi" w:cstheme="minorHAnsi"/>
                <w:szCs w:val="24"/>
              </w:rPr>
              <w:t xml:space="preserve"> </w:t>
            </w:r>
          </w:p>
        </w:tc>
      </w:tr>
      <w:tr w:rsidR="00400165" w:rsidRPr="002A3351" w14:paraId="2D57CABC" w14:textId="77777777" w:rsidTr="00822BC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130" w:type="dxa"/>
          </w:tcPr>
          <w:p w14:paraId="3796848C" w14:textId="77777777" w:rsidR="00400165" w:rsidRPr="002A3351" w:rsidRDefault="00F43AE6" w:rsidP="00434AFD">
            <w:pPr>
              <w:spacing w:after="0" w:line="22" w:lineRule="atLeast"/>
              <w:ind w:left="0" w:firstLine="0"/>
              <w:rPr>
                <w:rFonts w:asciiTheme="minorHAnsi" w:hAnsiTheme="minorHAnsi" w:cstheme="minorHAnsi"/>
                <w:szCs w:val="24"/>
              </w:rPr>
            </w:pPr>
            <w:hyperlink r:id="rId73">
              <w:r w:rsidR="002C2339" w:rsidRPr="002A3351">
                <w:rPr>
                  <w:rFonts w:asciiTheme="minorHAnsi" w:hAnsiTheme="minorHAnsi" w:cstheme="minorHAnsi"/>
                  <w:szCs w:val="24"/>
                </w:rPr>
                <w:t>Hengitystiesairaus</w:t>
              </w:r>
            </w:hyperlink>
            <w:hyperlink r:id="rId74">
              <w:r w:rsidR="002C2339" w:rsidRPr="002A3351">
                <w:rPr>
                  <w:rFonts w:asciiTheme="minorHAnsi" w:hAnsiTheme="minorHAnsi" w:cstheme="minorHAnsi"/>
                  <w:szCs w:val="24"/>
                </w:rPr>
                <w:t xml:space="preserve"> </w:t>
              </w:r>
            </w:hyperlink>
          </w:p>
        </w:tc>
        <w:tc>
          <w:tcPr>
            <w:tcW w:w="2482" w:type="dxa"/>
          </w:tcPr>
          <w:p w14:paraId="2467CC99"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vuotta 11 kuukautta </w:t>
            </w:r>
          </w:p>
        </w:tc>
        <w:tc>
          <w:tcPr>
            <w:tcW w:w="1225" w:type="dxa"/>
          </w:tcPr>
          <w:p w14:paraId="3D20C5FA"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1 </w:t>
            </w:r>
          </w:p>
        </w:tc>
      </w:tr>
      <w:tr w:rsidR="00400165" w:rsidRPr="002A3351" w14:paraId="763D19C1" w14:textId="77777777" w:rsidTr="00822BCA">
        <w:trPr>
          <w:trHeight w:val="113"/>
        </w:trPr>
        <w:tc>
          <w:tcPr>
            <w:cnfStyle w:val="001000000000" w:firstRow="0" w:lastRow="0" w:firstColumn="1" w:lastColumn="0" w:oddVBand="0" w:evenVBand="0" w:oddHBand="0" w:evenHBand="0" w:firstRowFirstColumn="0" w:firstRowLastColumn="0" w:lastRowFirstColumn="0" w:lastRowLastColumn="0"/>
            <w:tcW w:w="5130" w:type="dxa"/>
          </w:tcPr>
          <w:p w14:paraId="1C0949A5" w14:textId="77777777" w:rsidR="00400165" w:rsidRPr="002A3351" w:rsidRDefault="00F43AE6" w:rsidP="00434AFD">
            <w:pPr>
              <w:spacing w:after="0" w:line="22" w:lineRule="atLeast"/>
              <w:ind w:left="0" w:firstLine="0"/>
              <w:rPr>
                <w:rFonts w:asciiTheme="minorHAnsi" w:hAnsiTheme="minorHAnsi" w:cstheme="minorHAnsi"/>
                <w:szCs w:val="24"/>
              </w:rPr>
            </w:pPr>
            <w:hyperlink r:id="rId75">
              <w:r w:rsidR="002C2339" w:rsidRPr="002A3351">
                <w:rPr>
                  <w:rFonts w:asciiTheme="minorHAnsi" w:hAnsiTheme="minorHAnsi" w:cstheme="minorHAnsi"/>
                  <w:szCs w:val="24"/>
                </w:rPr>
                <w:t>Hermostollinen sairaus</w:t>
              </w:r>
            </w:hyperlink>
            <w:hyperlink r:id="rId76">
              <w:r w:rsidR="002C2339" w:rsidRPr="002A3351">
                <w:rPr>
                  <w:rFonts w:asciiTheme="minorHAnsi" w:hAnsiTheme="minorHAnsi" w:cstheme="minorHAnsi"/>
                  <w:szCs w:val="24"/>
                </w:rPr>
                <w:t xml:space="preserve"> </w:t>
              </w:r>
            </w:hyperlink>
          </w:p>
        </w:tc>
        <w:tc>
          <w:tcPr>
            <w:tcW w:w="2482" w:type="dxa"/>
          </w:tcPr>
          <w:p w14:paraId="2B5AED06"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5 vuotta 1 kuukautta </w:t>
            </w:r>
          </w:p>
        </w:tc>
        <w:tc>
          <w:tcPr>
            <w:tcW w:w="1225" w:type="dxa"/>
          </w:tcPr>
          <w:p w14:paraId="5A43CDDA" w14:textId="77777777" w:rsidR="00400165" w:rsidRPr="002A3351" w:rsidRDefault="002C2339"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w:t>
            </w:r>
          </w:p>
        </w:tc>
      </w:tr>
      <w:tr w:rsidR="00400165" w:rsidRPr="002A3351" w14:paraId="646C9992" w14:textId="77777777" w:rsidTr="00822BC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130" w:type="dxa"/>
          </w:tcPr>
          <w:p w14:paraId="21120118" w14:textId="77777777" w:rsidR="00400165" w:rsidRPr="002A3351" w:rsidRDefault="00F43AE6" w:rsidP="00434AFD">
            <w:pPr>
              <w:spacing w:after="0" w:line="22" w:lineRule="atLeast"/>
              <w:ind w:left="0" w:firstLine="0"/>
              <w:rPr>
                <w:rFonts w:asciiTheme="minorHAnsi" w:hAnsiTheme="minorHAnsi" w:cstheme="minorHAnsi"/>
                <w:szCs w:val="24"/>
              </w:rPr>
            </w:pPr>
            <w:hyperlink r:id="rId77">
              <w:r w:rsidR="002C2339" w:rsidRPr="002A3351">
                <w:rPr>
                  <w:rFonts w:asciiTheme="minorHAnsi" w:hAnsiTheme="minorHAnsi" w:cstheme="minorHAnsi"/>
                  <w:szCs w:val="24"/>
                </w:rPr>
                <w:t>Immunologinen sairaus</w:t>
              </w:r>
            </w:hyperlink>
            <w:hyperlink r:id="rId78">
              <w:r w:rsidR="002C2339" w:rsidRPr="002A3351">
                <w:rPr>
                  <w:rFonts w:asciiTheme="minorHAnsi" w:hAnsiTheme="minorHAnsi" w:cstheme="minorHAnsi"/>
                  <w:szCs w:val="24"/>
                </w:rPr>
                <w:t xml:space="preserve"> </w:t>
              </w:r>
            </w:hyperlink>
          </w:p>
        </w:tc>
        <w:tc>
          <w:tcPr>
            <w:tcW w:w="2482" w:type="dxa"/>
          </w:tcPr>
          <w:p w14:paraId="4AC0B27C" w14:textId="1CAEEDB8" w:rsidR="00400165" w:rsidRPr="002A3351" w:rsidRDefault="00CC18BC"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5 vuotta 0</w:t>
            </w:r>
            <w:r w:rsidR="002C2339" w:rsidRPr="002A3351">
              <w:rPr>
                <w:rFonts w:asciiTheme="minorHAnsi" w:hAnsiTheme="minorHAnsi" w:cstheme="minorHAnsi"/>
                <w:szCs w:val="24"/>
              </w:rPr>
              <w:t xml:space="preserve"> kuukautta </w:t>
            </w:r>
          </w:p>
        </w:tc>
        <w:tc>
          <w:tcPr>
            <w:tcW w:w="1225" w:type="dxa"/>
          </w:tcPr>
          <w:p w14:paraId="5D8C24CC" w14:textId="743852E0" w:rsidR="00400165" w:rsidRPr="002A3351" w:rsidRDefault="00CC18BC"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11</w:t>
            </w:r>
            <w:r w:rsidR="002C2339" w:rsidRPr="002A3351">
              <w:rPr>
                <w:rFonts w:asciiTheme="minorHAnsi" w:hAnsiTheme="minorHAnsi" w:cstheme="minorHAnsi"/>
                <w:szCs w:val="24"/>
              </w:rPr>
              <w:t xml:space="preserve"> </w:t>
            </w:r>
          </w:p>
        </w:tc>
      </w:tr>
      <w:tr w:rsidR="00400165" w:rsidRPr="002A3351" w14:paraId="5F234148" w14:textId="77777777" w:rsidTr="00822BCA">
        <w:trPr>
          <w:trHeight w:val="113"/>
        </w:trPr>
        <w:tc>
          <w:tcPr>
            <w:cnfStyle w:val="001000000000" w:firstRow="0" w:lastRow="0" w:firstColumn="1" w:lastColumn="0" w:oddVBand="0" w:evenVBand="0" w:oddHBand="0" w:evenHBand="0" w:firstRowFirstColumn="0" w:firstRowLastColumn="0" w:lastRowFirstColumn="0" w:lastRowLastColumn="0"/>
            <w:tcW w:w="5130" w:type="dxa"/>
          </w:tcPr>
          <w:p w14:paraId="354C72B9" w14:textId="77777777" w:rsidR="00400165" w:rsidRPr="002A3351" w:rsidRDefault="00F43AE6" w:rsidP="00434AFD">
            <w:pPr>
              <w:spacing w:after="0" w:line="22" w:lineRule="atLeast"/>
              <w:ind w:left="0" w:firstLine="0"/>
              <w:rPr>
                <w:rFonts w:asciiTheme="minorHAnsi" w:hAnsiTheme="minorHAnsi" w:cstheme="minorHAnsi"/>
                <w:szCs w:val="24"/>
              </w:rPr>
            </w:pPr>
            <w:hyperlink r:id="rId79">
              <w:r w:rsidR="002C2339" w:rsidRPr="002A3351">
                <w:rPr>
                  <w:rFonts w:asciiTheme="minorHAnsi" w:hAnsiTheme="minorHAnsi" w:cstheme="minorHAnsi"/>
                  <w:szCs w:val="24"/>
                </w:rPr>
                <w:t>Kasvainsairaudet, syöpä</w:t>
              </w:r>
            </w:hyperlink>
            <w:hyperlink r:id="rId80">
              <w:r w:rsidR="002C2339" w:rsidRPr="002A3351">
                <w:rPr>
                  <w:rFonts w:asciiTheme="minorHAnsi" w:hAnsiTheme="minorHAnsi" w:cstheme="minorHAnsi"/>
                  <w:szCs w:val="24"/>
                </w:rPr>
                <w:t xml:space="preserve"> </w:t>
              </w:r>
            </w:hyperlink>
          </w:p>
        </w:tc>
        <w:tc>
          <w:tcPr>
            <w:tcW w:w="2482" w:type="dxa"/>
          </w:tcPr>
          <w:p w14:paraId="50D9E046" w14:textId="01DB397D" w:rsidR="00400165" w:rsidRPr="002A3351" w:rsidRDefault="00CC18BC"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7 vuotta 2</w:t>
            </w:r>
            <w:r w:rsidR="002C2339" w:rsidRPr="002A3351">
              <w:rPr>
                <w:rFonts w:asciiTheme="minorHAnsi" w:hAnsiTheme="minorHAnsi" w:cstheme="minorHAnsi"/>
                <w:szCs w:val="24"/>
              </w:rPr>
              <w:t xml:space="preserve"> kuukautta </w:t>
            </w:r>
          </w:p>
        </w:tc>
        <w:tc>
          <w:tcPr>
            <w:tcW w:w="1225" w:type="dxa"/>
          </w:tcPr>
          <w:p w14:paraId="517DB8B1" w14:textId="72960A7E" w:rsidR="00400165" w:rsidRPr="002A3351" w:rsidRDefault="00CC18BC"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12</w:t>
            </w:r>
            <w:r w:rsidR="002C2339" w:rsidRPr="002A3351">
              <w:rPr>
                <w:rFonts w:asciiTheme="minorHAnsi" w:hAnsiTheme="minorHAnsi" w:cstheme="minorHAnsi"/>
                <w:szCs w:val="24"/>
              </w:rPr>
              <w:t xml:space="preserve"> </w:t>
            </w:r>
          </w:p>
        </w:tc>
      </w:tr>
      <w:tr w:rsidR="00CC18BC" w:rsidRPr="002A3351" w14:paraId="64DA4903" w14:textId="77777777" w:rsidTr="00822BC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130" w:type="dxa"/>
          </w:tcPr>
          <w:p w14:paraId="1D50EADE" w14:textId="47815ECA" w:rsidR="00CC18BC" w:rsidRPr="002A3351" w:rsidRDefault="00CC18BC"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Kuollut ilman sairauden diagnosointia</w:t>
            </w:r>
          </w:p>
        </w:tc>
        <w:tc>
          <w:tcPr>
            <w:tcW w:w="2482" w:type="dxa"/>
          </w:tcPr>
          <w:p w14:paraId="444EFACC" w14:textId="491E36C3" w:rsidR="00CC18BC" w:rsidRPr="002A3351" w:rsidRDefault="00CC18BC"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9 vuotta 11 kuukautta</w:t>
            </w:r>
          </w:p>
        </w:tc>
        <w:tc>
          <w:tcPr>
            <w:tcW w:w="1225" w:type="dxa"/>
          </w:tcPr>
          <w:p w14:paraId="24F84E23" w14:textId="2727A657" w:rsidR="00CC18BC" w:rsidRPr="002A3351" w:rsidRDefault="00CC18BC"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1</w:t>
            </w:r>
          </w:p>
        </w:tc>
      </w:tr>
      <w:tr w:rsidR="00400165" w:rsidRPr="002A3351" w14:paraId="16D2431C" w14:textId="77777777" w:rsidTr="00822BCA">
        <w:trPr>
          <w:trHeight w:val="113"/>
        </w:trPr>
        <w:tc>
          <w:tcPr>
            <w:cnfStyle w:val="001000000000" w:firstRow="0" w:lastRow="0" w:firstColumn="1" w:lastColumn="0" w:oddVBand="0" w:evenVBand="0" w:oddHBand="0" w:evenHBand="0" w:firstRowFirstColumn="0" w:firstRowLastColumn="0" w:lastRowFirstColumn="0" w:lastRowLastColumn="0"/>
            <w:tcW w:w="5130" w:type="dxa"/>
          </w:tcPr>
          <w:p w14:paraId="668C3EF8" w14:textId="77777777" w:rsidR="00400165" w:rsidRPr="002A3351" w:rsidRDefault="00F43AE6" w:rsidP="00434AFD">
            <w:pPr>
              <w:spacing w:after="0" w:line="22" w:lineRule="atLeast"/>
              <w:ind w:left="0" w:firstLine="0"/>
              <w:rPr>
                <w:rFonts w:asciiTheme="minorHAnsi" w:hAnsiTheme="minorHAnsi" w:cstheme="minorHAnsi"/>
                <w:szCs w:val="24"/>
              </w:rPr>
            </w:pPr>
            <w:hyperlink r:id="rId81">
              <w:r w:rsidR="002C2339" w:rsidRPr="002A3351">
                <w:rPr>
                  <w:rFonts w:asciiTheme="minorHAnsi" w:hAnsiTheme="minorHAnsi" w:cstheme="minorHAnsi"/>
                  <w:szCs w:val="24"/>
                </w:rPr>
                <w:t>Lopetus ilman sairauden diagnosointia</w:t>
              </w:r>
            </w:hyperlink>
            <w:hyperlink r:id="rId82">
              <w:r w:rsidR="002C2339" w:rsidRPr="002A3351">
                <w:rPr>
                  <w:rFonts w:asciiTheme="minorHAnsi" w:hAnsiTheme="minorHAnsi" w:cstheme="minorHAnsi"/>
                  <w:szCs w:val="24"/>
                </w:rPr>
                <w:t xml:space="preserve"> </w:t>
              </w:r>
            </w:hyperlink>
          </w:p>
        </w:tc>
        <w:tc>
          <w:tcPr>
            <w:tcW w:w="2482" w:type="dxa"/>
          </w:tcPr>
          <w:p w14:paraId="2D58ABCD" w14:textId="6434A160" w:rsidR="00400165" w:rsidRPr="002A3351" w:rsidRDefault="00CC18BC"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8 vuotta 2</w:t>
            </w:r>
            <w:r w:rsidR="002C2339" w:rsidRPr="002A3351">
              <w:rPr>
                <w:rFonts w:asciiTheme="minorHAnsi" w:hAnsiTheme="minorHAnsi" w:cstheme="minorHAnsi"/>
                <w:szCs w:val="24"/>
              </w:rPr>
              <w:t xml:space="preserve"> kuukautta </w:t>
            </w:r>
          </w:p>
        </w:tc>
        <w:tc>
          <w:tcPr>
            <w:tcW w:w="1225" w:type="dxa"/>
          </w:tcPr>
          <w:p w14:paraId="3DC3AD0B" w14:textId="2A043200" w:rsidR="00400165" w:rsidRPr="002A3351" w:rsidRDefault="00CC18BC"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4</w:t>
            </w:r>
            <w:r w:rsidR="002C2339" w:rsidRPr="002A3351">
              <w:rPr>
                <w:rFonts w:asciiTheme="minorHAnsi" w:hAnsiTheme="minorHAnsi" w:cstheme="minorHAnsi"/>
                <w:szCs w:val="24"/>
              </w:rPr>
              <w:t xml:space="preserve"> </w:t>
            </w:r>
          </w:p>
        </w:tc>
      </w:tr>
      <w:tr w:rsidR="00400165" w:rsidRPr="002A3351" w14:paraId="7758F666" w14:textId="77777777" w:rsidTr="00822BC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130" w:type="dxa"/>
          </w:tcPr>
          <w:p w14:paraId="1B6540EC" w14:textId="77777777" w:rsidR="00400165" w:rsidRPr="002A3351" w:rsidRDefault="00F43AE6" w:rsidP="00434AFD">
            <w:pPr>
              <w:spacing w:after="0" w:line="22" w:lineRule="atLeast"/>
              <w:ind w:left="0" w:firstLine="0"/>
              <w:rPr>
                <w:rFonts w:asciiTheme="minorHAnsi" w:hAnsiTheme="minorHAnsi" w:cstheme="minorHAnsi"/>
                <w:szCs w:val="24"/>
                <w:lang w:val="fi-FI"/>
              </w:rPr>
            </w:pPr>
            <w:hyperlink r:id="rId83">
              <w:r w:rsidR="002C2339" w:rsidRPr="002A3351">
                <w:rPr>
                  <w:rFonts w:asciiTheme="minorHAnsi" w:hAnsiTheme="minorHAnsi" w:cstheme="minorHAnsi"/>
                  <w:szCs w:val="24"/>
                  <w:lang w:val="fi-FI"/>
                </w:rPr>
                <w:t>Lopetus käytös</w:t>
              </w:r>
            </w:hyperlink>
            <w:hyperlink r:id="rId84">
              <w:r w:rsidR="002C2339" w:rsidRPr="002A3351">
                <w:rPr>
                  <w:rFonts w:asciiTheme="minorHAnsi" w:hAnsiTheme="minorHAnsi" w:cstheme="minorHAnsi"/>
                  <w:szCs w:val="24"/>
                  <w:lang w:val="fi-FI"/>
                </w:rPr>
                <w:t xml:space="preserve">- </w:t>
              </w:r>
            </w:hyperlink>
            <w:hyperlink r:id="rId85">
              <w:r w:rsidR="002C2339" w:rsidRPr="002A3351">
                <w:rPr>
                  <w:rFonts w:asciiTheme="minorHAnsi" w:hAnsiTheme="minorHAnsi" w:cstheme="minorHAnsi"/>
                  <w:szCs w:val="24"/>
                  <w:lang w:val="fi-FI"/>
                </w:rPr>
                <w:t>tai käyttäytymishäiriöiden vuoksi</w:t>
              </w:r>
            </w:hyperlink>
            <w:hyperlink r:id="rId86">
              <w:r w:rsidR="002C2339" w:rsidRPr="002A3351">
                <w:rPr>
                  <w:rFonts w:asciiTheme="minorHAnsi" w:hAnsiTheme="minorHAnsi" w:cstheme="minorHAnsi"/>
                  <w:szCs w:val="24"/>
                  <w:lang w:val="fi-FI"/>
                </w:rPr>
                <w:t xml:space="preserve"> </w:t>
              </w:r>
            </w:hyperlink>
          </w:p>
        </w:tc>
        <w:tc>
          <w:tcPr>
            <w:tcW w:w="2482" w:type="dxa"/>
          </w:tcPr>
          <w:p w14:paraId="1678569C" w14:textId="39A53367" w:rsidR="00400165" w:rsidRPr="002A3351" w:rsidRDefault="00CC18BC"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3 vuotta 4</w:t>
            </w:r>
            <w:r w:rsidR="002C2339" w:rsidRPr="002A3351">
              <w:rPr>
                <w:rFonts w:asciiTheme="minorHAnsi" w:hAnsiTheme="minorHAnsi" w:cstheme="minorHAnsi"/>
                <w:szCs w:val="24"/>
              </w:rPr>
              <w:t xml:space="preserve"> kuukautta </w:t>
            </w:r>
          </w:p>
        </w:tc>
        <w:tc>
          <w:tcPr>
            <w:tcW w:w="1225" w:type="dxa"/>
          </w:tcPr>
          <w:p w14:paraId="219F4CFB" w14:textId="6A75E957" w:rsidR="00400165" w:rsidRPr="002A3351" w:rsidRDefault="00CC18BC"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3</w:t>
            </w:r>
          </w:p>
        </w:tc>
      </w:tr>
      <w:tr w:rsidR="00400165" w:rsidRPr="002A3351" w14:paraId="7672E1A3" w14:textId="77777777" w:rsidTr="00822BCA">
        <w:trPr>
          <w:trHeight w:val="113"/>
        </w:trPr>
        <w:tc>
          <w:tcPr>
            <w:cnfStyle w:val="001000000000" w:firstRow="0" w:lastRow="0" w:firstColumn="1" w:lastColumn="0" w:oddVBand="0" w:evenVBand="0" w:oddHBand="0" w:evenHBand="0" w:firstRowFirstColumn="0" w:firstRowLastColumn="0" w:lastRowFirstColumn="0" w:lastRowLastColumn="0"/>
            <w:tcW w:w="5130" w:type="dxa"/>
          </w:tcPr>
          <w:p w14:paraId="2AF19041" w14:textId="77777777" w:rsidR="00400165" w:rsidRPr="002A3351" w:rsidRDefault="00F43AE6" w:rsidP="00434AFD">
            <w:pPr>
              <w:spacing w:after="0" w:line="22" w:lineRule="atLeast"/>
              <w:ind w:left="0" w:firstLine="0"/>
              <w:rPr>
                <w:rFonts w:asciiTheme="minorHAnsi" w:hAnsiTheme="minorHAnsi" w:cstheme="minorHAnsi"/>
                <w:szCs w:val="24"/>
              </w:rPr>
            </w:pPr>
            <w:hyperlink r:id="rId87">
              <w:r w:rsidR="002C2339" w:rsidRPr="002A3351">
                <w:rPr>
                  <w:rFonts w:asciiTheme="minorHAnsi" w:hAnsiTheme="minorHAnsi" w:cstheme="minorHAnsi"/>
                  <w:szCs w:val="24"/>
                </w:rPr>
                <w:t>Luusto</w:t>
              </w:r>
            </w:hyperlink>
            <w:hyperlink r:id="rId88">
              <w:r w:rsidR="002C2339" w:rsidRPr="002A3351">
                <w:rPr>
                  <w:rFonts w:asciiTheme="minorHAnsi" w:hAnsiTheme="minorHAnsi" w:cstheme="minorHAnsi"/>
                  <w:szCs w:val="24"/>
                </w:rPr>
                <w:t xml:space="preserve">- </w:t>
              </w:r>
            </w:hyperlink>
            <w:hyperlink r:id="rId89">
              <w:r w:rsidR="002C2339" w:rsidRPr="002A3351">
                <w:rPr>
                  <w:rFonts w:asciiTheme="minorHAnsi" w:hAnsiTheme="minorHAnsi" w:cstheme="minorHAnsi"/>
                  <w:szCs w:val="24"/>
                </w:rPr>
                <w:t>ja nivelsairaus</w:t>
              </w:r>
            </w:hyperlink>
            <w:hyperlink r:id="rId90">
              <w:r w:rsidR="002C2339" w:rsidRPr="002A3351">
                <w:rPr>
                  <w:rFonts w:asciiTheme="minorHAnsi" w:hAnsiTheme="minorHAnsi" w:cstheme="minorHAnsi"/>
                  <w:szCs w:val="24"/>
                </w:rPr>
                <w:t xml:space="preserve"> </w:t>
              </w:r>
            </w:hyperlink>
          </w:p>
        </w:tc>
        <w:tc>
          <w:tcPr>
            <w:tcW w:w="2482" w:type="dxa"/>
          </w:tcPr>
          <w:p w14:paraId="1037E85B" w14:textId="497964ED" w:rsidR="00400165" w:rsidRPr="002A3351" w:rsidRDefault="00CC18BC"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4 vuotta 3</w:t>
            </w:r>
            <w:r w:rsidR="002C2339" w:rsidRPr="002A3351">
              <w:rPr>
                <w:rFonts w:asciiTheme="minorHAnsi" w:hAnsiTheme="minorHAnsi" w:cstheme="minorHAnsi"/>
                <w:szCs w:val="24"/>
              </w:rPr>
              <w:t xml:space="preserve"> kuukautta </w:t>
            </w:r>
          </w:p>
        </w:tc>
        <w:tc>
          <w:tcPr>
            <w:tcW w:w="1225" w:type="dxa"/>
          </w:tcPr>
          <w:p w14:paraId="4BD99D43" w14:textId="148617EE" w:rsidR="00400165" w:rsidRPr="002A3351" w:rsidRDefault="00CC18BC"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13</w:t>
            </w:r>
          </w:p>
        </w:tc>
      </w:tr>
      <w:tr w:rsidR="00400165" w:rsidRPr="002A3351" w14:paraId="2193E46E" w14:textId="77777777" w:rsidTr="00822BC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130" w:type="dxa"/>
          </w:tcPr>
          <w:p w14:paraId="3047234D" w14:textId="77777777" w:rsidR="00400165" w:rsidRPr="002A3351" w:rsidRDefault="00F43AE6" w:rsidP="00434AFD">
            <w:pPr>
              <w:spacing w:after="0" w:line="22" w:lineRule="atLeast"/>
              <w:ind w:left="0" w:firstLine="0"/>
              <w:rPr>
                <w:rFonts w:asciiTheme="minorHAnsi" w:hAnsiTheme="minorHAnsi" w:cstheme="minorHAnsi"/>
                <w:szCs w:val="24"/>
              </w:rPr>
            </w:pPr>
            <w:hyperlink r:id="rId91">
              <w:r w:rsidR="002C2339" w:rsidRPr="002A3351">
                <w:rPr>
                  <w:rFonts w:asciiTheme="minorHAnsi" w:hAnsiTheme="minorHAnsi" w:cstheme="minorHAnsi"/>
                  <w:szCs w:val="24"/>
                </w:rPr>
                <w:t>Maksan ja ruoansulatuskanavan sairaus</w:t>
              </w:r>
            </w:hyperlink>
            <w:hyperlink r:id="rId92">
              <w:r w:rsidR="002C2339" w:rsidRPr="002A3351">
                <w:rPr>
                  <w:rFonts w:asciiTheme="minorHAnsi" w:hAnsiTheme="minorHAnsi" w:cstheme="minorHAnsi"/>
                  <w:szCs w:val="24"/>
                </w:rPr>
                <w:t xml:space="preserve"> </w:t>
              </w:r>
            </w:hyperlink>
          </w:p>
        </w:tc>
        <w:tc>
          <w:tcPr>
            <w:tcW w:w="2482" w:type="dxa"/>
          </w:tcPr>
          <w:p w14:paraId="342208D4" w14:textId="12F5C1C4" w:rsidR="00400165" w:rsidRPr="002A3351" w:rsidRDefault="00CC18BC"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7 vuotta 9</w:t>
            </w:r>
            <w:r w:rsidR="002C2339" w:rsidRPr="002A3351">
              <w:rPr>
                <w:rFonts w:asciiTheme="minorHAnsi" w:hAnsiTheme="minorHAnsi" w:cstheme="minorHAnsi"/>
                <w:szCs w:val="24"/>
              </w:rPr>
              <w:t xml:space="preserve"> kuukautta </w:t>
            </w:r>
          </w:p>
        </w:tc>
        <w:tc>
          <w:tcPr>
            <w:tcW w:w="1225" w:type="dxa"/>
          </w:tcPr>
          <w:p w14:paraId="18B98E46" w14:textId="0CE87138" w:rsidR="00400165" w:rsidRPr="002A3351" w:rsidRDefault="00CC18BC"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5</w:t>
            </w:r>
            <w:r w:rsidR="002C2339" w:rsidRPr="002A3351">
              <w:rPr>
                <w:rFonts w:asciiTheme="minorHAnsi" w:hAnsiTheme="minorHAnsi" w:cstheme="minorHAnsi"/>
                <w:szCs w:val="24"/>
              </w:rPr>
              <w:t xml:space="preserve"> </w:t>
            </w:r>
          </w:p>
        </w:tc>
      </w:tr>
      <w:tr w:rsidR="00400165" w:rsidRPr="002A3351" w14:paraId="438C81A3" w14:textId="77777777" w:rsidTr="00822BCA">
        <w:trPr>
          <w:trHeight w:val="113"/>
        </w:trPr>
        <w:tc>
          <w:tcPr>
            <w:cnfStyle w:val="001000000000" w:firstRow="0" w:lastRow="0" w:firstColumn="1" w:lastColumn="0" w:oddVBand="0" w:evenVBand="0" w:oddHBand="0" w:evenHBand="0" w:firstRowFirstColumn="0" w:firstRowLastColumn="0" w:lastRowFirstColumn="0" w:lastRowLastColumn="0"/>
            <w:tcW w:w="5130" w:type="dxa"/>
          </w:tcPr>
          <w:p w14:paraId="41AF1100" w14:textId="77777777" w:rsidR="00400165" w:rsidRPr="002A3351" w:rsidRDefault="00F43AE6" w:rsidP="00434AFD">
            <w:pPr>
              <w:spacing w:after="0" w:line="22" w:lineRule="atLeast"/>
              <w:ind w:left="0" w:firstLine="0"/>
              <w:rPr>
                <w:rFonts w:asciiTheme="minorHAnsi" w:hAnsiTheme="minorHAnsi" w:cstheme="minorHAnsi"/>
                <w:szCs w:val="24"/>
                <w:lang w:val="fi-FI"/>
              </w:rPr>
            </w:pPr>
            <w:hyperlink r:id="rId93">
              <w:r w:rsidR="002C2339" w:rsidRPr="002A3351">
                <w:rPr>
                  <w:rFonts w:asciiTheme="minorHAnsi" w:hAnsiTheme="minorHAnsi" w:cstheme="minorHAnsi"/>
                  <w:szCs w:val="24"/>
                  <w:lang w:val="fi-FI"/>
                </w:rPr>
                <w:t>Muu sairaus, jota ei ole listalla</w:t>
              </w:r>
            </w:hyperlink>
            <w:hyperlink r:id="rId94">
              <w:r w:rsidR="002C2339" w:rsidRPr="002A3351">
                <w:rPr>
                  <w:rFonts w:asciiTheme="minorHAnsi" w:hAnsiTheme="minorHAnsi" w:cstheme="minorHAnsi"/>
                  <w:szCs w:val="24"/>
                  <w:lang w:val="fi-FI"/>
                </w:rPr>
                <w:t xml:space="preserve"> </w:t>
              </w:r>
            </w:hyperlink>
          </w:p>
        </w:tc>
        <w:tc>
          <w:tcPr>
            <w:tcW w:w="2482" w:type="dxa"/>
          </w:tcPr>
          <w:p w14:paraId="742BF9F3" w14:textId="1F6FA680" w:rsidR="00400165" w:rsidRPr="002A3351" w:rsidRDefault="00CC18BC"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8 vuotta 4</w:t>
            </w:r>
            <w:r w:rsidR="002C2339" w:rsidRPr="002A3351">
              <w:rPr>
                <w:rFonts w:asciiTheme="minorHAnsi" w:hAnsiTheme="minorHAnsi" w:cstheme="minorHAnsi"/>
                <w:szCs w:val="24"/>
              </w:rPr>
              <w:t xml:space="preserve"> kuukautta </w:t>
            </w:r>
          </w:p>
        </w:tc>
        <w:tc>
          <w:tcPr>
            <w:tcW w:w="1225" w:type="dxa"/>
          </w:tcPr>
          <w:p w14:paraId="5620CE05" w14:textId="27D75652" w:rsidR="00400165" w:rsidRPr="002A3351" w:rsidRDefault="00CC18BC"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4</w:t>
            </w:r>
            <w:r w:rsidR="002C2339" w:rsidRPr="002A3351">
              <w:rPr>
                <w:rFonts w:asciiTheme="minorHAnsi" w:hAnsiTheme="minorHAnsi" w:cstheme="minorHAnsi"/>
                <w:szCs w:val="24"/>
              </w:rPr>
              <w:t xml:space="preserve"> </w:t>
            </w:r>
          </w:p>
        </w:tc>
      </w:tr>
      <w:tr w:rsidR="00400165" w:rsidRPr="002A3351" w14:paraId="06B205CA" w14:textId="77777777" w:rsidTr="00822BC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130" w:type="dxa"/>
          </w:tcPr>
          <w:p w14:paraId="005632AB" w14:textId="77777777" w:rsidR="00400165" w:rsidRPr="002A3351" w:rsidRDefault="00F43AE6" w:rsidP="00434AFD">
            <w:pPr>
              <w:spacing w:after="0" w:line="22" w:lineRule="atLeast"/>
              <w:ind w:left="0" w:firstLine="0"/>
              <w:rPr>
                <w:rFonts w:asciiTheme="minorHAnsi" w:hAnsiTheme="minorHAnsi" w:cstheme="minorHAnsi"/>
                <w:szCs w:val="24"/>
                <w:lang w:val="fi-FI"/>
              </w:rPr>
            </w:pPr>
            <w:hyperlink r:id="rId95">
              <w:r w:rsidR="002C2339" w:rsidRPr="002A3351">
                <w:rPr>
                  <w:rFonts w:asciiTheme="minorHAnsi" w:hAnsiTheme="minorHAnsi" w:cstheme="minorHAnsi"/>
                  <w:szCs w:val="24"/>
                  <w:lang w:val="fi-FI"/>
                </w:rPr>
                <w:t>Pennun synnynnäinen vika tai epämuodostuma</w:t>
              </w:r>
            </w:hyperlink>
            <w:hyperlink r:id="rId96">
              <w:r w:rsidR="002C2339" w:rsidRPr="002A3351">
                <w:rPr>
                  <w:rFonts w:asciiTheme="minorHAnsi" w:hAnsiTheme="minorHAnsi" w:cstheme="minorHAnsi"/>
                  <w:szCs w:val="24"/>
                  <w:lang w:val="fi-FI"/>
                </w:rPr>
                <w:t xml:space="preserve"> </w:t>
              </w:r>
            </w:hyperlink>
          </w:p>
        </w:tc>
        <w:tc>
          <w:tcPr>
            <w:tcW w:w="2482" w:type="dxa"/>
          </w:tcPr>
          <w:p w14:paraId="05E2858B"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0 vuotta 7 kuukautta </w:t>
            </w:r>
          </w:p>
        </w:tc>
        <w:tc>
          <w:tcPr>
            <w:tcW w:w="1225" w:type="dxa"/>
          </w:tcPr>
          <w:p w14:paraId="5E29DA8C" w14:textId="77777777" w:rsidR="00400165" w:rsidRPr="002A3351" w:rsidRDefault="002C2339"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 xml:space="preserve">2 </w:t>
            </w:r>
          </w:p>
        </w:tc>
      </w:tr>
      <w:tr w:rsidR="00400165" w:rsidRPr="002A3351" w14:paraId="28E6EE1E" w14:textId="77777777" w:rsidTr="00822BCA">
        <w:trPr>
          <w:trHeight w:val="113"/>
        </w:trPr>
        <w:tc>
          <w:tcPr>
            <w:cnfStyle w:val="001000000000" w:firstRow="0" w:lastRow="0" w:firstColumn="1" w:lastColumn="0" w:oddVBand="0" w:evenVBand="0" w:oddHBand="0" w:evenHBand="0" w:firstRowFirstColumn="0" w:firstRowLastColumn="0" w:lastRowFirstColumn="0" w:lastRowLastColumn="0"/>
            <w:tcW w:w="5130" w:type="dxa"/>
          </w:tcPr>
          <w:p w14:paraId="7694CA4E" w14:textId="77777777" w:rsidR="00400165" w:rsidRPr="002A3351" w:rsidRDefault="00F43AE6" w:rsidP="00434AFD">
            <w:pPr>
              <w:spacing w:after="0" w:line="22" w:lineRule="atLeast"/>
              <w:ind w:left="0" w:firstLine="0"/>
              <w:rPr>
                <w:rFonts w:asciiTheme="minorHAnsi" w:hAnsiTheme="minorHAnsi" w:cstheme="minorHAnsi"/>
                <w:szCs w:val="24"/>
              </w:rPr>
            </w:pPr>
            <w:hyperlink r:id="rId97">
              <w:r w:rsidR="002C2339" w:rsidRPr="002A3351">
                <w:rPr>
                  <w:rFonts w:asciiTheme="minorHAnsi" w:hAnsiTheme="minorHAnsi" w:cstheme="minorHAnsi"/>
                  <w:szCs w:val="24"/>
                </w:rPr>
                <w:t>Selkäsairaus</w:t>
              </w:r>
            </w:hyperlink>
            <w:hyperlink r:id="rId98">
              <w:r w:rsidR="002C2339" w:rsidRPr="002A3351">
                <w:rPr>
                  <w:rFonts w:asciiTheme="minorHAnsi" w:hAnsiTheme="minorHAnsi" w:cstheme="minorHAnsi"/>
                  <w:szCs w:val="24"/>
                </w:rPr>
                <w:t xml:space="preserve"> </w:t>
              </w:r>
            </w:hyperlink>
          </w:p>
        </w:tc>
        <w:tc>
          <w:tcPr>
            <w:tcW w:w="2482" w:type="dxa"/>
          </w:tcPr>
          <w:p w14:paraId="45220DD1" w14:textId="4C816BB5" w:rsidR="00400165" w:rsidRPr="002A3351" w:rsidRDefault="00CC18BC"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7 vuotta 1</w:t>
            </w:r>
            <w:r w:rsidR="002C2339" w:rsidRPr="002A3351">
              <w:rPr>
                <w:rFonts w:asciiTheme="minorHAnsi" w:hAnsiTheme="minorHAnsi" w:cstheme="minorHAnsi"/>
                <w:szCs w:val="24"/>
              </w:rPr>
              <w:t xml:space="preserve"> kuukautta </w:t>
            </w:r>
          </w:p>
        </w:tc>
        <w:tc>
          <w:tcPr>
            <w:tcW w:w="1225" w:type="dxa"/>
          </w:tcPr>
          <w:p w14:paraId="4678F1F4" w14:textId="5B0447D6" w:rsidR="00400165" w:rsidRPr="002A3351" w:rsidRDefault="00CC18BC"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4</w:t>
            </w:r>
            <w:r w:rsidR="002C2339" w:rsidRPr="002A3351">
              <w:rPr>
                <w:rFonts w:asciiTheme="minorHAnsi" w:hAnsiTheme="minorHAnsi" w:cstheme="minorHAnsi"/>
                <w:szCs w:val="24"/>
              </w:rPr>
              <w:t xml:space="preserve"> </w:t>
            </w:r>
          </w:p>
        </w:tc>
      </w:tr>
      <w:tr w:rsidR="00CC18BC" w:rsidRPr="002A3351" w14:paraId="1FBF1205" w14:textId="77777777" w:rsidTr="00822BC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130" w:type="dxa"/>
          </w:tcPr>
          <w:p w14:paraId="1C83652D" w14:textId="68FECB8C" w:rsidR="00CC18BC" w:rsidRPr="002A3351" w:rsidRDefault="00CC18BC"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Silmäsairaus</w:t>
            </w:r>
          </w:p>
        </w:tc>
        <w:tc>
          <w:tcPr>
            <w:tcW w:w="2482" w:type="dxa"/>
          </w:tcPr>
          <w:p w14:paraId="77CD39E6" w14:textId="11D39F04" w:rsidR="00CC18BC" w:rsidRPr="002A3351" w:rsidRDefault="00CC18BC"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2 vuotta 1 kuukautta</w:t>
            </w:r>
          </w:p>
        </w:tc>
        <w:tc>
          <w:tcPr>
            <w:tcW w:w="1225" w:type="dxa"/>
          </w:tcPr>
          <w:p w14:paraId="1733227F" w14:textId="7E88182B" w:rsidR="00CC18BC" w:rsidRPr="002A3351" w:rsidRDefault="00CC18BC"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1</w:t>
            </w:r>
          </w:p>
        </w:tc>
      </w:tr>
      <w:tr w:rsidR="00CC18BC" w:rsidRPr="002A3351" w14:paraId="0DC03B79" w14:textId="77777777" w:rsidTr="00822BCA">
        <w:trPr>
          <w:trHeight w:val="113"/>
        </w:trPr>
        <w:tc>
          <w:tcPr>
            <w:cnfStyle w:val="001000000000" w:firstRow="0" w:lastRow="0" w:firstColumn="1" w:lastColumn="0" w:oddVBand="0" w:evenVBand="0" w:oddHBand="0" w:evenHBand="0" w:firstRowFirstColumn="0" w:firstRowLastColumn="0" w:lastRowFirstColumn="0" w:lastRowLastColumn="0"/>
            <w:tcW w:w="5130" w:type="dxa"/>
          </w:tcPr>
          <w:p w14:paraId="49AE9C97" w14:textId="22B656DE" w:rsidR="00CC18BC" w:rsidRPr="002A3351" w:rsidRDefault="00CC18BC"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lastRenderedPageBreak/>
              <w:t>Sydänsairaus</w:t>
            </w:r>
          </w:p>
        </w:tc>
        <w:tc>
          <w:tcPr>
            <w:tcW w:w="2482" w:type="dxa"/>
          </w:tcPr>
          <w:p w14:paraId="4ABA3C0C" w14:textId="482F482F" w:rsidR="00CC18BC" w:rsidRPr="002A3351" w:rsidRDefault="00CC18BC"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5 vuotta 4 kuukautta</w:t>
            </w:r>
          </w:p>
        </w:tc>
        <w:tc>
          <w:tcPr>
            <w:tcW w:w="1225" w:type="dxa"/>
          </w:tcPr>
          <w:p w14:paraId="659E877A" w14:textId="58F0FC21" w:rsidR="00CC18BC" w:rsidRPr="002A3351" w:rsidRDefault="00CC18BC"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1</w:t>
            </w:r>
          </w:p>
        </w:tc>
      </w:tr>
      <w:tr w:rsidR="00400165" w:rsidRPr="002A3351" w14:paraId="6ACDADFD" w14:textId="77777777" w:rsidTr="00822BC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130" w:type="dxa"/>
          </w:tcPr>
          <w:p w14:paraId="3E49AB86" w14:textId="77777777" w:rsidR="00400165" w:rsidRPr="002A3351" w:rsidRDefault="00F43AE6" w:rsidP="00434AFD">
            <w:pPr>
              <w:spacing w:after="0" w:line="22" w:lineRule="atLeast"/>
              <w:ind w:left="0" w:firstLine="0"/>
              <w:rPr>
                <w:rFonts w:asciiTheme="minorHAnsi" w:hAnsiTheme="minorHAnsi" w:cstheme="minorHAnsi"/>
                <w:szCs w:val="24"/>
              </w:rPr>
            </w:pPr>
            <w:hyperlink r:id="rId99">
              <w:r w:rsidR="002C2339" w:rsidRPr="002A3351">
                <w:rPr>
                  <w:rFonts w:asciiTheme="minorHAnsi" w:hAnsiTheme="minorHAnsi" w:cstheme="minorHAnsi"/>
                  <w:szCs w:val="24"/>
                </w:rPr>
                <w:t>Tapaturma tai liikennevahinko</w:t>
              </w:r>
            </w:hyperlink>
            <w:hyperlink r:id="rId100">
              <w:r w:rsidR="002C2339" w:rsidRPr="002A3351">
                <w:rPr>
                  <w:rFonts w:asciiTheme="minorHAnsi" w:hAnsiTheme="minorHAnsi" w:cstheme="minorHAnsi"/>
                  <w:szCs w:val="24"/>
                </w:rPr>
                <w:t xml:space="preserve"> </w:t>
              </w:r>
            </w:hyperlink>
          </w:p>
        </w:tc>
        <w:tc>
          <w:tcPr>
            <w:tcW w:w="2482" w:type="dxa"/>
          </w:tcPr>
          <w:p w14:paraId="2B45F71E" w14:textId="5899CB17" w:rsidR="00400165" w:rsidRPr="002A3351" w:rsidRDefault="00CC18BC"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3 vuotta 5</w:t>
            </w:r>
            <w:r w:rsidR="002C2339" w:rsidRPr="002A3351">
              <w:rPr>
                <w:rFonts w:asciiTheme="minorHAnsi" w:hAnsiTheme="minorHAnsi" w:cstheme="minorHAnsi"/>
                <w:szCs w:val="24"/>
              </w:rPr>
              <w:t xml:space="preserve"> kuukautta </w:t>
            </w:r>
          </w:p>
        </w:tc>
        <w:tc>
          <w:tcPr>
            <w:tcW w:w="1225" w:type="dxa"/>
          </w:tcPr>
          <w:p w14:paraId="3625FFA8" w14:textId="6ED58D14" w:rsidR="00400165" w:rsidRPr="002A3351" w:rsidRDefault="00CC18BC"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6</w:t>
            </w:r>
            <w:r w:rsidR="002C2339" w:rsidRPr="002A3351">
              <w:rPr>
                <w:rFonts w:asciiTheme="minorHAnsi" w:hAnsiTheme="minorHAnsi" w:cstheme="minorHAnsi"/>
                <w:szCs w:val="24"/>
              </w:rPr>
              <w:t xml:space="preserve"> </w:t>
            </w:r>
          </w:p>
        </w:tc>
      </w:tr>
      <w:tr w:rsidR="00400165" w:rsidRPr="002A3351" w14:paraId="7FCC45CF" w14:textId="77777777" w:rsidTr="00822BCA">
        <w:trPr>
          <w:trHeight w:val="113"/>
        </w:trPr>
        <w:tc>
          <w:tcPr>
            <w:cnfStyle w:val="001000000000" w:firstRow="0" w:lastRow="0" w:firstColumn="1" w:lastColumn="0" w:oddVBand="0" w:evenVBand="0" w:oddHBand="0" w:evenHBand="0" w:firstRowFirstColumn="0" w:firstRowLastColumn="0" w:lastRowFirstColumn="0" w:lastRowLastColumn="0"/>
            <w:tcW w:w="5130" w:type="dxa"/>
          </w:tcPr>
          <w:p w14:paraId="6F98BA91" w14:textId="77777777" w:rsidR="00400165" w:rsidRPr="002A3351" w:rsidRDefault="00F43AE6" w:rsidP="00434AFD">
            <w:pPr>
              <w:spacing w:after="0" w:line="22" w:lineRule="atLeast"/>
              <w:ind w:left="0" w:firstLine="0"/>
              <w:rPr>
                <w:rFonts w:asciiTheme="minorHAnsi" w:hAnsiTheme="minorHAnsi" w:cstheme="minorHAnsi"/>
                <w:szCs w:val="24"/>
              </w:rPr>
            </w:pPr>
            <w:hyperlink r:id="rId101">
              <w:r w:rsidR="002C2339" w:rsidRPr="002A3351">
                <w:rPr>
                  <w:rFonts w:asciiTheme="minorHAnsi" w:hAnsiTheme="minorHAnsi" w:cstheme="minorHAnsi"/>
                  <w:szCs w:val="24"/>
                </w:rPr>
                <w:t>Vanhuus (luonnollinen tai lopetus)</w:t>
              </w:r>
            </w:hyperlink>
            <w:hyperlink r:id="rId102">
              <w:r w:rsidR="002C2339" w:rsidRPr="002A3351">
                <w:rPr>
                  <w:rFonts w:asciiTheme="minorHAnsi" w:hAnsiTheme="minorHAnsi" w:cstheme="minorHAnsi"/>
                  <w:szCs w:val="24"/>
                </w:rPr>
                <w:t xml:space="preserve"> </w:t>
              </w:r>
            </w:hyperlink>
          </w:p>
        </w:tc>
        <w:tc>
          <w:tcPr>
            <w:tcW w:w="2482" w:type="dxa"/>
          </w:tcPr>
          <w:p w14:paraId="513A5006" w14:textId="314548A6" w:rsidR="00400165" w:rsidRPr="002A3351" w:rsidRDefault="00CC18BC"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12 vuotta 3</w:t>
            </w:r>
            <w:r w:rsidR="002C2339" w:rsidRPr="002A3351">
              <w:rPr>
                <w:rFonts w:asciiTheme="minorHAnsi" w:hAnsiTheme="minorHAnsi" w:cstheme="minorHAnsi"/>
                <w:szCs w:val="24"/>
              </w:rPr>
              <w:t xml:space="preserve"> kuukautta </w:t>
            </w:r>
          </w:p>
        </w:tc>
        <w:tc>
          <w:tcPr>
            <w:tcW w:w="1225" w:type="dxa"/>
          </w:tcPr>
          <w:p w14:paraId="451CE00E" w14:textId="1F2714A9" w:rsidR="00400165" w:rsidRPr="002A3351" w:rsidRDefault="00CC18BC"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11</w:t>
            </w:r>
            <w:r w:rsidR="002C2339" w:rsidRPr="002A3351">
              <w:rPr>
                <w:rFonts w:asciiTheme="minorHAnsi" w:hAnsiTheme="minorHAnsi" w:cstheme="minorHAnsi"/>
                <w:szCs w:val="24"/>
              </w:rPr>
              <w:t xml:space="preserve"> </w:t>
            </w:r>
          </w:p>
        </w:tc>
      </w:tr>
      <w:tr w:rsidR="00400165" w:rsidRPr="002A3351" w14:paraId="1DF48D81" w14:textId="77777777" w:rsidTr="00822BC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130" w:type="dxa"/>
          </w:tcPr>
          <w:p w14:paraId="5A9F1666" w14:textId="77777777" w:rsidR="00400165" w:rsidRPr="002A3351" w:rsidRDefault="00F43AE6" w:rsidP="00434AFD">
            <w:pPr>
              <w:spacing w:after="0" w:line="22" w:lineRule="atLeast"/>
              <w:ind w:left="0" w:firstLine="0"/>
              <w:rPr>
                <w:rFonts w:asciiTheme="minorHAnsi" w:hAnsiTheme="minorHAnsi" w:cstheme="minorHAnsi"/>
                <w:szCs w:val="24"/>
              </w:rPr>
            </w:pPr>
            <w:hyperlink r:id="rId103">
              <w:r w:rsidR="002C2339" w:rsidRPr="002A3351">
                <w:rPr>
                  <w:rFonts w:asciiTheme="minorHAnsi" w:hAnsiTheme="minorHAnsi" w:cstheme="minorHAnsi"/>
                  <w:szCs w:val="24"/>
                </w:rPr>
                <w:t>Virtsatie</w:t>
              </w:r>
            </w:hyperlink>
            <w:hyperlink r:id="rId104">
              <w:r w:rsidR="002C2339" w:rsidRPr="002A3351">
                <w:rPr>
                  <w:rFonts w:asciiTheme="minorHAnsi" w:hAnsiTheme="minorHAnsi" w:cstheme="minorHAnsi"/>
                  <w:szCs w:val="24"/>
                </w:rPr>
                <w:t xml:space="preserve">- </w:t>
              </w:r>
            </w:hyperlink>
            <w:hyperlink r:id="rId105">
              <w:r w:rsidR="002C2339" w:rsidRPr="002A3351">
                <w:rPr>
                  <w:rFonts w:asciiTheme="minorHAnsi" w:hAnsiTheme="minorHAnsi" w:cstheme="minorHAnsi"/>
                  <w:szCs w:val="24"/>
                </w:rPr>
                <w:t>ja lisääntymiselinten sairaus</w:t>
              </w:r>
            </w:hyperlink>
            <w:hyperlink r:id="rId106">
              <w:r w:rsidR="002C2339" w:rsidRPr="002A3351">
                <w:rPr>
                  <w:rFonts w:asciiTheme="minorHAnsi" w:hAnsiTheme="minorHAnsi" w:cstheme="minorHAnsi"/>
                  <w:szCs w:val="24"/>
                </w:rPr>
                <w:t xml:space="preserve"> </w:t>
              </w:r>
            </w:hyperlink>
          </w:p>
        </w:tc>
        <w:tc>
          <w:tcPr>
            <w:tcW w:w="2482" w:type="dxa"/>
          </w:tcPr>
          <w:p w14:paraId="242B3F2B" w14:textId="7FFD747A" w:rsidR="00400165" w:rsidRPr="002A3351" w:rsidRDefault="00CC18BC"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8 vuotta 4</w:t>
            </w:r>
            <w:r w:rsidR="002C2339" w:rsidRPr="002A3351">
              <w:rPr>
                <w:rFonts w:asciiTheme="minorHAnsi" w:hAnsiTheme="minorHAnsi" w:cstheme="minorHAnsi"/>
                <w:szCs w:val="24"/>
              </w:rPr>
              <w:t xml:space="preserve"> kuukautta </w:t>
            </w:r>
          </w:p>
        </w:tc>
        <w:tc>
          <w:tcPr>
            <w:tcW w:w="1225" w:type="dxa"/>
          </w:tcPr>
          <w:p w14:paraId="2A230E9E" w14:textId="4375FAFB" w:rsidR="00400165" w:rsidRPr="002A3351" w:rsidRDefault="00CC18BC"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5</w:t>
            </w:r>
            <w:r w:rsidR="002C2339" w:rsidRPr="002A3351">
              <w:rPr>
                <w:rFonts w:asciiTheme="minorHAnsi" w:hAnsiTheme="minorHAnsi" w:cstheme="minorHAnsi"/>
                <w:szCs w:val="24"/>
              </w:rPr>
              <w:t xml:space="preserve"> </w:t>
            </w:r>
          </w:p>
        </w:tc>
      </w:tr>
      <w:tr w:rsidR="00400165" w:rsidRPr="002A3351" w14:paraId="0E7B8D2A" w14:textId="77777777" w:rsidTr="00822BCA">
        <w:trPr>
          <w:trHeight w:val="113"/>
        </w:trPr>
        <w:tc>
          <w:tcPr>
            <w:cnfStyle w:val="001000000000" w:firstRow="0" w:lastRow="0" w:firstColumn="1" w:lastColumn="0" w:oddVBand="0" w:evenVBand="0" w:oddHBand="0" w:evenHBand="0" w:firstRowFirstColumn="0" w:firstRowLastColumn="0" w:lastRowFirstColumn="0" w:lastRowLastColumn="0"/>
            <w:tcW w:w="5130" w:type="dxa"/>
          </w:tcPr>
          <w:p w14:paraId="49E559FD" w14:textId="77777777" w:rsidR="00400165" w:rsidRPr="002A3351" w:rsidRDefault="00F43AE6" w:rsidP="00434AFD">
            <w:pPr>
              <w:spacing w:after="0" w:line="22" w:lineRule="atLeast"/>
              <w:ind w:left="0" w:firstLine="0"/>
              <w:rPr>
                <w:rFonts w:asciiTheme="minorHAnsi" w:hAnsiTheme="minorHAnsi" w:cstheme="minorHAnsi"/>
                <w:szCs w:val="24"/>
              </w:rPr>
            </w:pPr>
            <w:hyperlink r:id="rId107">
              <w:r w:rsidR="002C2339" w:rsidRPr="002A3351">
                <w:rPr>
                  <w:rFonts w:asciiTheme="minorHAnsi" w:hAnsiTheme="minorHAnsi" w:cstheme="minorHAnsi"/>
                  <w:szCs w:val="24"/>
                </w:rPr>
                <w:t>Kuolinsyytä ei ole ilmoitettu</w:t>
              </w:r>
            </w:hyperlink>
            <w:hyperlink r:id="rId108">
              <w:r w:rsidR="002C2339" w:rsidRPr="002A3351">
                <w:rPr>
                  <w:rFonts w:asciiTheme="minorHAnsi" w:hAnsiTheme="minorHAnsi" w:cstheme="minorHAnsi"/>
                  <w:szCs w:val="24"/>
                </w:rPr>
                <w:t xml:space="preserve"> </w:t>
              </w:r>
            </w:hyperlink>
          </w:p>
        </w:tc>
        <w:tc>
          <w:tcPr>
            <w:tcW w:w="2482" w:type="dxa"/>
          </w:tcPr>
          <w:p w14:paraId="7EBA2DBA" w14:textId="146DBABB" w:rsidR="00400165" w:rsidRPr="002A3351" w:rsidRDefault="00CC18BC"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6 vuotta 6</w:t>
            </w:r>
            <w:r w:rsidR="002C2339" w:rsidRPr="002A3351">
              <w:rPr>
                <w:rFonts w:asciiTheme="minorHAnsi" w:hAnsiTheme="minorHAnsi" w:cstheme="minorHAnsi"/>
                <w:szCs w:val="24"/>
              </w:rPr>
              <w:t xml:space="preserve"> kuukautta </w:t>
            </w:r>
          </w:p>
        </w:tc>
        <w:tc>
          <w:tcPr>
            <w:tcW w:w="1225" w:type="dxa"/>
          </w:tcPr>
          <w:p w14:paraId="47792B36" w14:textId="56A5EF04" w:rsidR="00400165" w:rsidRPr="002A3351" w:rsidRDefault="00CC18BC" w:rsidP="00434AFD">
            <w:pPr>
              <w:spacing w:after="0" w:line="22" w:lineRule="atLeast"/>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2A3351">
              <w:rPr>
                <w:rFonts w:asciiTheme="minorHAnsi" w:hAnsiTheme="minorHAnsi" w:cstheme="minorHAnsi"/>
                <w:szCs w:val="24"/>
              </w:rPr>
              <w:t>10</w:t>
            </w:r>
            <w:r w:rsidR="002C2339" w:rsidRPr="002A3351">
              <w:rPr>
                <w:rFonts w:asciiTheme="minorHAnsi" w:hAnsiTheme="minorHAnsi" w:cstheme="minorHAnsi"/>
                <w:szCs w:val="24"/>
              </w:rPr>
              <w:t xml:space="preserve"> </w:t>
            </w:r>
          </w:p>
        </w:tc>
      </w:tr>
      <w:tr w:rsidR="00400165" w:rsidRPr="002A3351" w14:paraId="47CF4CFB" w14:textId="77777777" w:rsidTr="00822BCA">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130" w:type="dxa"/>
          </w:tcPr>
          <w:p w14:paraId="34E32FDE" w14:textId="77777777" w:rsidR="00400165" w:rsidRPr="002A3351" w:rsidRDefault="00F43AE6" w:rsidP="00434AFD">
            <w:pPr>
              <w:spacing w:after="0" w:line="22" w:lineRule="atLeast"/>
              <w:ind w:left="0" w:firstLine="0"/>
              <w:rPr>
                <w:rFonts w:asciiTheme="minorHAnsi" w:hAnsiTheme="minorHAnsi" w:cstheme="minorHAnsi"/>
                <w:b w:val="0"/>
                <w:szCs w:val="24"/>
              </w:rPr>
            </w:pPr>
            <w:hyperlink r:id="rId109">
              <w:r w:rsidR="002C2339" w:rsidRPr="002A3351">
                <w:rPr>
                  <w:rFonts w:asciiTheme="minorHAnsi" w:hAnsiTheme="minorHAnsi" w:cstheme="minorHAnsi"/>
                  <w:b w:val="0"/>
                  <w:szCs w:val="24"/>
                </w:rPr>
                <w:t>Kaikki yhteensä</w:t>
              </w:r>
            </w:hyperlink>
            <w:hyperlink r:id="rId110">
              <w:r w:rsidR="002C2339" w:rsidRPr="002A3351">
                <w:rPr>
                  <w:rFonts w:asciiTheme="minorHAnsi" w:hAnsiTheme="minorHAnsi" w:cstheme="minorHAnsi"/>
                  <w:b w:val="0"/>
                  <w:szCs w:val="24"/>
                </w:rPr>
                <w:t xml:space="preserve"> </w:t>
              </w:r>
            </w:hyperlink>
          </w:p>
        </w:tc>
        <w:tc>
          <w:tcPr>
            <w:tcW w:w="2482" w:type="dxa"/>
          </w:tcPr>
          <w:p w14:paraId="0AB0268D" w14:textId="11A36FCE" w:rsidR="00400165" w:rsidRPr="002A3351" w:rsidRDefault="00CC18BC"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2A3351">
              <w:rPr>
                <w:rFonts w:asciiTheme="minorHAnsi" w:hAnsiTheme="minorHAnsi" w:cstheme="minorHAnsi"/>
                <w:b/>
                <w:szCs w:val="24"/>
              </w:rPr>
              <w:t>6 vuotta 7</w:t>
            </w:r>
            <w:r w:rsidR="002C2339" w:rsidRPr="002A3351">
              <w:rPr>
                <w:rFonts w:asciiTheme="minorHAnsi" w:hAnsiTheme="minorHAnsi" w:cstheme="minorHAnsi"/>
                <w:b/>
                <w:szCs w:val="24"/>
              </w:rPr>
              <w:t xml:space="preserve"> kuukautta </w:t>
            </w:r>
          </w:p>
        </w:tc>
        <w:tc>
          <w:tcPr>
            <w:tcW w:w="1225" w:type="dxa"/>
          </w:tcPr>
          <w:p w14:paraId="22C3ACF7" w14:textId="47B76934" w:rsidR="00400165" w:rsidRPr="002A3351" w:rsidRDefault="00CC18BC" w:rsidP="00434AFD">
            <w:pPr>
              <w:spacing w:after="0" w:line="22" w:lineRule="atLeas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2A3351">
              <w:rPr>
                <w:rFonts w:asciiTheme="minorHAnsi" w:hAnsiTheme="minorHAnsi" w:cstheme="minorHAnsi"/>
                <w:b/>
                <w:szCs w:val="24"/>
              </w:rPr>
              <w:t>96</w:t>
            </w:r>
            <w:r w:rsidR="002C2339" w:rsidRPr="002A3351">
              <w:rPr>
                <w:rFonts w:asciiTheme="minorHAnsi" w:hAnsiTheme="minorHAnsi" w:cstheme="minorHAnsi"/>
                <w:b/>
                <w:szCs w:val="24"/>
              </w:rPr>
              <w:t xml:space="preserve"> </w:t>
            </w:r>
          </w:p>
        </w:tc>
      </w:tr>
    </w:tbl>
    <w:p w14:paraId="76C91D6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p w14:paraId="1C7B2CE1"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Akitan yleisimpiä kuolinsyitä ovat immunologiset sairaudet, kasvainsairaudet ja luusto- ja nivelsairaudet. Kennelliiton jalostustietojärjestelmästä saatava tilasto ei kuitenkaan kerro koko totuutta, sillä suurimmalle osalle koirista ei tehdä kuolinilmoitusta tai merkitä kuolinsyytä. Myös osa kuolinsyistä ei välttämättä ole paikkansa pitäviä. </w:t>
      </w:r>
    </w:p>
    <w:p w14:paraId="3C756976"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7F5BB6C5" w14:textId="1AD17A7E" w:rsidR="00400165" w:rsidRDefault="002C2339" w:rsidP="00434AFD">
      <w:pPr>
        <w:pStyle w:val="Heading3"/>
        <w:spacing w:after="0" w:line="22" w:lineRule="atLeast"/>
        <w:ind w:left="0"/>
        <w:rPr>
          <w:rFonts w:asciiTheme="minorHAnsi" w:hAnsiTheme="minorHAnsi" w:cstheme="minorHAnsi"/>
          <w:szCs w:val="24"/>
          <w:lang w:val="fi-FI"/>
        </w:rPr>
      </w:pPr>
      <w:bookmarkStart w:id="20" w:name="_Toc28699181"/>
      <w:r w:rsidRPr="002A3351">
        <w:rPr>
          <w:rFonts w:asciiTheme="minorHAnsi" w:hAnsiTheme="minorHAnsi" w:cstheme="minorHAnsi"/>
          <w:szCs w:val="24"/>
          <w:lang w:val="fi-FI"/>
        </w:rPr>
        <w:t>4.3.4 Lisääntyminen</w:t>
      </w:r>
      <w:bookmarkEnd w:id="20"/>
      <w:r w:rsidRPr="002A3351">
        <w:rPr>
          <w:rFonts w:asciiTheme="minorHAnsi" w:hAnsiTheme="minorHAnsi" w:cstheme="minorHAnsi"/>
          <w:szCs w:val="24"/>
          <w:lang w:val="fi-FI"/>
        </w:rPr>
        <w:t xml:space="preserve"> </w:t>
      </w:r>
    </w:p>
    <w:p w14:paraId="5DB60593" w14:textId="77777777" w:rsidR="007B6DD6" w:rsidRPr="007B6DD6" w:rsidRDefault="007B6DD6" w:rsidP="00434AFD">
      <w:pPr>
        <w:spacing w:line="22" w:lineRule="atLeast"/>
        <w:rPr>
          <w:lang w:val="fi-FI"/>
        </w:rPr>
      </w:pPr>
    </w:p>
    <w:p w14:paraId="7C7F9AC6" w14:textId="65595076" w:rsidR="00400165" w:rsidRPr="00822BCA" w:rsidRDefault="00822BCA" w:rsidP="00434AFD">
      <w:pPr>
        <w:spacing w:after="0" w:line="22" w:lineRule="atLeast"/>
        <w:ind w:left="0"/>
        <w:rPr>
          <w:rFonts w:asciiTheme="minorHAnsi" w:hAnsiTheme="minorHAnsi" w:cstheme="minorHAnsi"/>
          <w:sz w:val="22"/>
          <w:szCs w:val="24"/>
          <w:lang w:val="fi-FI"/>
        </w:rPr>
      </w:pPr>
      <w:r w:rsidRPr="00822BCA">
        <w:rPr>
          <w:rFonts w:asciiTheme="minorHAnsi" w:hAnsiTheme="minorHAnsi" w:cstheme="minorHAnsi"/>
          <w:b/>
          <w:sz w:val="22"/>
          <w:szCs w:val="24"/>
          <w:lang w:val="fi-FI"/>
        </w:rPr>
        <w:t>Taulukko 17</w:t>
      </w:r>
      <w:r w:rsidR="002C2339" w:rsidRPr="00822BCA">
        <w:rPr>
          <w:rFonts w:asciiTheme="minorHAnsi" w:hAnsiTheme="minorHAnsi" w:cstheme="minorHAnsi"/>
          <w:b/>
          <w:sz w:val="22"/>
          <w:szCs w:val="24"/>
          <w:lang w:val="fi-FI"/>
        </w:rPr>
        <w:t>:</w:t>
      </w:r>
      <w:r w:rsidR="00CC18BC" w:rsidRPr="00822BCA">
        <w:rPr>
          <w:rFonts w:asciiTheme="minorHAnsi" w:hAnsiTheme="minorHAnsi" w:cstheme="minorHAnsi"/>
          <w:sz w:val="22"/>
          <w:szCs w:val="24"/>
          <w:lang w:val="fi-FI"/>
        </w:rPr>
        <w:t xml:space="preserve"> </w:t>
      </w:r>
      <w:r w:rsidR="002C2339" w:rsidRPr="00822BCA">
        <w:rPr>
          <w:rFonts w:asciiTheme="minorHAnsi" w:hAnsiTheme="minorHAnsi" w:cstheme="minorHAnsi"/>
          <w:sz w:val="22"/>
          <w:szCs w:val="24"/>
          <w:lang w:val="fi-FI"/>
        </w:rPr>
        <w:t xml:space="preserve">Keskimääräinen pentuekoko vuosina 2002 - 2017. </w:t>
      </w:r>
    </w:p>
    <w:tbl>
      <w:tblPr>
        <w:tblStyle w:val="TableGrid"/>
        <w:tblW w:w="11056" w:type="dxa"/>
        <w:tblInd w:w="-677" w:type="dxa"/>
        <w:tblCellMar>
          <w:top w:w="52" w:type="dxa"/>
          <w:left w:w="68" w:type="dxa"/>
          <w:right w:w="13" w:type="dxa"/>
        </w:tblCellMar>
        <w:tblLook w:val="04A0" w:firstRow="1" w:lastRow="0" w:firstColumn="1" w:lastColumn="0" w:noHBand="0" w:noVBand="1"/>
      </w:tblPr>
      <w:tblGrid>
        <w:gridCol w:w="1442"/>
        <w:gridCol w:w="599"/>
        <w:gridCol w:w="601"/>
        <w:gridCol w:w="599"/>
        <w:gridCol w:w="601"/>
        <w:gridCol w:w="599"/>
        <w:gridCol w:w="602"/>
        <w:gridCol w:w="601"/>
        <w:gridCol w:w="602"/>
        <w:gridCol w:w="600"/>
        <w:gridCol w:w="602"/>
        <w:gridCol w:w="601"/>
        <w:gridCol w:w="602"/>
        <w:gridCol w:w="600"/>
        <w:gridCol w:w="602"/>
        <w:gridCol w:w="601"/>
        <w:gridCol w:w="602"/>
      </w:tblGrid>
      <w:tr w:rsidR="00400165" w:rsidRPr="002A3351" w14:paraId="39962063" w14:textId="77777777" w:rsidTr="001069A8">
        <w:trPr>
          <w:trHeight w:val="264"/>
        </w:trPr>
        <w:tc>
          <w:tcPr>
            <w:tcW w:w="1437" w:type="dxa"/>
            <w:tcBorders>
              <w:top w:val="single" w:sz="4" w:space="0" w:color="000000"/>
              <w:left w:val="single" w:sz="4" w:space="0" w:color="000000"/>
              <w:bottom w:val="single" w:sz="4" w:space="0" w:color="000000"/>
              <w:right w:val="single" w:sz="4" w:space="0" w:color="000000"/>
            </w:tcBorders>
            <w:shd w:val="clear" w:color="auto" w:fill="A8D08D"/>
          </w:tcPr>
          <w:p w14:paraId="46619DD5" w14:textId="57A4C116"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r w:rsidR="00822BCA">
              <w:rPr>
                <w:rFonts w:asciiTheme="minorHAnsi" w:hAnsiTheme="minorHAnsi" w:cstheme="minorHAnsi"/>
                <w:szCs w:val="24"/>
                <w:lang w:val="fi-FI"/>
              </w:rPr>
              <w:t>Vuosi</w:t>
            </w:r>
          </w:p>
        </w:tc>
        <w:tc>
          <w:tcPr>
            <w:tcW w:w="600" w:type="dxa"/>
            <w:tcBorders>
              <w:top w:val="single" w:sz="4" w:space="0" w:color="000000"/>
              <w:left w:val="single" w:sz="4" w:space="0" w:color="000000"/>
              <w:bottom w:val="single" w:sz="4" w:space="0" w:color="000000"/>
              <w:right w:val="single" w:sz="4" w:space="0" w:color="000000"/>
            </w:tcBorders>
            <w:shd w:val="clear" w:color="auto" w:fill="A8D08D"/>
          </w:tcPr>
          <w:p w14:paraId="29F0D09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2017 </w:t>
            </w:r>
          </w:p>
        </w:tc>
        <w:tc>
          <w:tcPr>
            <w:tcW w:w="602" w:type="dxa"/>
            <w:tcBorders>
              <w:top w:val="single" w:sz="4" w:space="0" w:color="000000"/>
              <w:left w:val="single" w:sz="4" w:space="0" w:color="000000"/>
              <w:bottom w:val="single" w:sz="4" w:space="0" w:color="000000"/>
              <w:right w:val="single" w:sz="4" w:space="0" w:color="000000"/>
            </w:tcBorders>
            <w:shd w:val="clear" w:color="auto" w:fill="A8D08D"/>
          </w:tcPr>
          <w:p w14:paraId="168007E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2016 </w:t>
            </w:r>
          </w:p>
        </w:tc>
        <w:tc>
          <w:tcPr>
            <w:tcW w:w="600" w:type="dxa"/>
            <w:tcBorders>
              <w:top w:val="single" w:sz="4" w:space="0" w:color="000000"/>
              <w:left w:val="single" w:sz="4" w:space="0" w:color="000000"/>
              <w:bottom w:val="single" w:sz="4" w:space="0" w:color="000000"/>
              <w:right w:val="single" w:sz="4" w:space="0" w:color="000000"/>
            </w:tcBorders>
            <w:shd w:val="clear" w:color="auto" w:fill="A8D08D"/>
          </w:tcPr>
          <w:p w14:paraId="48BB0B5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2015 </w:t>
            </w:r>
          </w:p>
        </w:tc>
        <w:tc>
          <w:tcPr>
            <w:tcW w:w="602" w:type="dxa"/>
            <w:tcBorders>
              <w:top w:val="single" w:sz="4" w:space="0" w:color="000000"/>
              <w:left w:val="single" w:sz="4" w:space="0" w:color="000000"/>
              <w:bottom w:val="single" w:sz="4" w:space="0" w:color="000000"/>
              <w:right w:val="single" w:sz="4" w:space="0" w:color="000000"/>
            </w:tcBorders>
            <w:shd w:val="clear" w:color="auto" w:fill="A8D08D"/>
          </w:tcPr>
          <w:p w14:paraId="4AAF092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2014 </w:t>
            </w:r>
          </w:p>
        </w:tc>
        <w:tc>
          <w:tcPr>
            <w:tcW w:w="600" w:type="dxa"/>
            <w:tcBorders>
              <w:top w:val="single" w:sz="4" w:space="0" w:color="000000"/>
              <w:left w:val="single" w:sz="4" w:space="0" w:color="000000"/>
              <w:bottom w:val="single" w:sz="4" w:space="0" w:color="000000"/>
              <w:right w:val="single" w:sz="4" w:space="0" w:color="000000"/>
            </w:tcBorders>
            <w:shd w:val="clear" w:color="auto" w:fill="A8D08D"/>
          </w:tcPr>
          <w:p w14:paraId="38001E3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2013 </w:t>
            </w:r>
          </w:p>
        </w:tc>
        <w:tc>
          <w:tcPr>
            <w:tcW w:w="602" w:type="dxa"/>
            <w:tcBorders>
              <w:top w:val="single" w:sz="4" w:space="0" w:color="000000"/>
              <w:left w:val="single" w:sz="4" w:space="0" w:color="000000"/>
              <w:bottom w:val="single" w:sz="4" w:space="0" w:color="000000"/>
              <w:right w:val="single" w:sz="4" w:space="0" w:color="000000"/>
            </w:tcBorders>
            <w:shd w:val="clear" w:color="auto" w:fill="A8D08D"/>
          </w:tcPr>
          <w:p w14:paraId="77945BD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2012 </w:t>
            </w:r>
          </w:p>
        </w:tc>
        <w:tc>
          <w:tcPr>
            <w:tcW w:w="601" w:type="dxa"/>
            <w:tcBorders>
              <w:top w:val="single" w:sz="4" w:space="0" w:color="000000"/>
              <w:left w:val="single" w:sz="4" w:space="0" w:color="000000"/>
              <w:bottom w:val="single" w:sz="4" w:space="0" w:color="000000"/>
              <w:right w:val="single" w:sz="4" w:space="0" w:color="000000"/>
            </w:tcBorders>
            <w:shd w:val="clear" w:color="auto" w:fill="A8D08D"/>
          </w:tcPr>
          <w:p w14:paraId="1194B0A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2011 </w:t>
            </w:r>
          </w:p>
        </w:tc>
        <w:tc>
          <w:tcPr>
            <w:tcW w:w="602" w:type="dxa"/>
            <w:tcBorders>
              <w:top w:val="single" w:sz="4" w:space="0" w:color="000000"/>
              <w:left w:val="single" w:sz="4" w:space="0" w:color="000000"/>
              <w:bottom w:val="single" w:sz="4" w:space="0" w:color="000000"/>
              <w:right w:val="single" w:sz="4" w:space="0" w:color="000000"/>
            </w:tcBorders>
            <w:shd w:val="clear" w:color="auto" w:fill="A8D08D"/>
          </w:tcPr>
          <w:p w14:paraId="1049FD9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2010 </w:t>
            </w:r>
          </w:p>
        </w:tc>
        <w:tc>
          <w:tcPr>
            <w:tcW w:w="600" w:type="dxa"/>
            <w:tcBorders>
              <w:top w:val="single" w:sz="4" w:space="0" w:color="000000"/>
              <w:left w:val="single" w:sz="4" w:space="0" w:color="000000"/>
              <w:bottom w:val="single" w:sz="4" w:space="0" w:color="000000"/>
              <w:right w:val="single" w:sz="4" w:space="0" w:color="000000"/>
            </w:tcBorders>
            <w:shd w:val="clear" w:color="auto" w:fill="A8D08D"/>
          </w:tcPr>
          <w:p w14:paraId="01934F0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2009 </w:t>
            </w:r>
          </w:p>
        </w:tc>
        <w:tc>
          <w:tcPr>
            <w:tcW w:w="602" w:type="dxa"/>
            <w:tcBorders>
              <w:top w:val="single" w:sz="4" w:space="0" w:color="000000"/>
              <w:left w:val="single" w:sz="4" w:space="0" w:color="000000"/>
              <w:bottom w:val="single" w:sz="4" w:space="0" w:color="000000"/>
              <w:right w:val="single" w:sz="4" w:space="0" w:color="000000"/>
            </w:tcBorders>
            <w:shd w:val="clear" w:color="auto" w:fill="A8D08D"/>
          </w:tcPr>
          <w:p w14:paraId="0B4C3F2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2008 </w:t>
            </w:r>
          </w:p>
        </w:tc>
        <w:tc>
          <w:tcPr>
            <w:tcW w:w="601" w:type="dxa"/>
            <w:tcBorders>
              <w:top w:val="single" w:sz="4" w:space="0" w:color="000000"/>
              <w:left w:val="single" w:sz="4" w:space="0" w:color="000000"/>
              <w:bottom w:val="single" w:sz="4" w:space="0" w:color="000000"/>
              <w:right w:val="single" w:sz="4" w:space="0" w:color="000000"/>
            </w:tcBorders>
            <w:shd w:val="clear" w:color="auto" w:fill="A8D08D"/>
          </w:tcPr>
          <w:p w14:paraId="071E783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2007 </w:t>
            </w:r>
          </w:p>
        </w:tc>
        <w:tc>
          <w:tcPr>
            <w:tcW w:w="602" w:type="dxa"/>
            <w:tcBorders>
              <w:top w:val="single" w:sz="4" w:space="0" w:color="000000"/>
              <w:left w:val="single" w:sz="4" w:space="0" w:color="000000"/>
              <w:bottom w:val="single" w:sz="4" w:space="0" w:color="000000"/>
              <w:right w:val="single" w:sz="4" w:space="0" w:color="000000"/>
            </w:tcBorders>
            <w:shd w:val="clear" w:color="auto" w:fill="A8D08D"/>
          </w:tcPr>
          <w:p w14:paraId="36F6567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2006 </w:t>
            </w:r>
          </w:p>
        </w:tc>
        <w:tc>
          <w:tcPr>
            <w:tcW w:w="600" w:type="dxa"/>
            <w:tcBorders>
              <w:top w:val="single" w:sz="4" w:space="0" w:color="000000"/>
              <w:left w:val="single" w:sz="4" w:space="0" w:color="000000"/>
              <w:bottom w:val="single" w:sz="4" w:space="0" w:color="000000"/>
              <w:right w:val="single" w:sz="4" w:space="0" w:color="000000"/>
            </w:tcBorders>
            <w:shd w:val="clear" w:color="auto" w:fill="A8D08D"/>
          </w:tcPr>
          <w:p w14:paraId="2360072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2005 </w:t>
            </w:r>
          </w:p>
        </w:tc>
        <w:tc>
          <w:tcPr>
            <w:tcW w:w="602" w:type="dxa"/>
            <w:tcBorders>
              <w:top w:val="single" w:sz="4" w:space="0" w:color="000000"/>
              <w:left w:val="single" w:sz="4" w:space="0" w:color="000000"/>
              <w:bottom w:val="single" w:sz="4" w:space="0" w:color="000000"/>
              <w:right w:val="single" w:sz="4" w:space="0" w:color="000000"/>
            </w:tcBorders>
            <w:shd w:val="clear" w:color="auto" w:fill="A8D08D"/>
          </w:tcPr>
          <w:p w14:paraId="3600601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2004 </w:t>
            </w:r>
          </w:p>
        </w:tc>
        <w:tc>
          <w:tcPr>
            <w:tcW w:w="601" w:type="dxa"/>
            <w:tcBorders>
              <w:top w:val="single" w:sz="4" w:space="0" w:color="000000"/>
              <w:left w:val="single" w:sz="4" w:space="0" w:color="000000"/>
              <w:bottom w:val="single" w:sz="4" w:space="0" w:color="000000"/>
              <w:right w:val="single" w:sz="4" w:space="0" w:color="000000"/>
            </w:tcBorders>
            <w:shd w:val="clear" w:color="auto" w:fill="A8D08D"/>
          </w:tcPr>
          <w:p w14:paraId="4773B0F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2003 </w:t>
            </w:r>
          </w:p>
        </w:tc>
        <w:tc>
          <w:tcPr>
            <w:tcW w:w="602" w:type="dxa"/>
            <w:tcBorders>
              <w:top w:val="single" w:sz="4" w:space="0" w:color="000000"/>
              <w:left w:val="single" w:sz="4" w:space="0" w:color="000000"/>
              <w:bottom w:val="single" w:sz="4" w:space="0" w:color="000000"/>
              <w:right w:val="single" w:sz="4" w:space="0" w:color="000000"/>
            </w:tcBorders>
            <w:shd w:val="clear" w:color="auto" w:fill="A8D08D"/>
          </w:tcPr>
          <w:p w14:paraId="3C58E6A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2002 </w:t>
            </w:r>
          </w:p>
        </w:tc>
      </w:tr>
      <w:tr w:rsidR="00400165" w:rsidRPr="002A3351" w14:paraId="52DCDFEC" w14:textId="77777777" w:rsidTr="001069A8">
        <w:trPr>
          <w:trHeight w:val="523"/>
        </w:trPr>
        <w:tc>
          <w:tcPr>
            <w:tcW w:w="1437" w:type="dxa"/>
            <w:tcBorders>
              <w:top w:val="single" w:sz="4" w:space="0" w:color="000000"/>
              <w:left w:val="single" w:sz="4" w:space="0" w:color="000000"/>
              <w:bottom w:val="single" w:sz="4" w:space="0" w:color="000000"/>
              <w:right w:val="single" w:sz="4" w:space="0" w:color="000000"/>
            </w:tcBorders>
            <w:shd w:val="clear" w:color="auto" w:fill="A8D08D"/>
          </w:tcPr>
          <w:p w14:paraId="4F654FE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Pennut </w:t>
            </w:r>
          </w:p>
          <w:p w14:paraId="7CB6436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(kotimaiset) </w:t>
            </w:r>
          </w:p>
        </w:tc>
        <w:tc>
          <w:tcPr>
            <w:tcW w:w="60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743B58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101 </w:t>
            </w:r>
          </w:p>
        </w:tc>
        <w:tc>
          <w:tcPr>
            <w:tcW w:w="60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B970AF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87 </w:t>
            </w:r>
          </w:p>
        </w:tc>
        <w:tc>
          <w:tcPr>
            <w:tcW w:w="60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C8CEF0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56 </w:t>
            </w:r>
          </w:p>
        </w:tc>
        <w:tc>
          <w:tcPr>
            <w:tcW w:w="60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5BC155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70 </w:t>
            </w:r>
          </w:p>
        </w:tc>
        <w:tc>
          <w:tcPr>
            <w:tcW w:w="60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B8BDDC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45 </w:t>
            </w:r>
          </w:p>
        </w:tc>
        <w:tc>
          <w:tcPr>
            <w:tcW w:w="60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FC7410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68 </w:t>
            </w:r>
          </w:p>
        </w:tc>
        <w:tc>
          <w:tcPr>
            <w:tcW w:w="60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A15A1E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40 </w:t>
            </w:r>
          </w:p>
        </w:tc>
        <w:tc>
          <w:tcPr>
            <w:tcW w:w="60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AF1BD6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67 </w:t>
            </w:r>
          </w:p>
        </w:tc>
        <w:tc>
          <w:tcPr>
            <w:tcW w:w="60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6FC6DD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29 </w:t>
            </w:r>
          </w:p>
        </w:tc>
        <w:tc>
          <w:tcPr>
            <w:tcW w:w="60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D0DAA6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12 </w:t>
            </w:r>
          </w:p>
        </w:tc>
        <w:tc>
          <w:tcPr>
            <w:tcW w:w="60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04E926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34 </w:t>
            </w:r>
          </w:p>
        </w:tc>
        <w:tc>
          <w:tcPr>
            <w:tcW w:w="60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153254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29 </w:t>
            </w:r>
          </w:p>
        </w:tc>
        <w:tc>
          <w:tcPr>
            <w:tcW w:w="60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DC8EC2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16 </w:t>
            </w:r>
          </w:p>
        </w:tc>
        <w:tc>
          <w:tcPr>
            <w:tcW w:w="60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0178CB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36 </w:t>
            </w:r>
          </w:p>
        </w:tc>
        <w:tc>
          <w:tcPr>
            <w:tcW w:w="60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27D794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39 </w:t>
            </w:r>
          </w:p>
        </w:tc>
        <w:tc>
          <w:tcPr>
            <w:tcW w:w="60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2A2993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21 </w:t>
            </w:r>
          </w:p>
        </w:tc>
      </w:tr>
      <w:tr w:rsidR="00400165" w:rsidRPr="002A3351" w14:paraId="6B18B53F" w14:textId="77777777" w:rsidTr="001069A8">
        <w:trPr>
          <w:trHeight w:val="525"/>
        </w:trPr>
        <w:tc>
          <w:tcPr>
            <w:tcW w:w="1437" w:type="dxa"/>
            <w:tcBorders>
              <w:top w:val="single" w:sz="4" w:space="0" w:color="000000"/>
              <w:left w:val="single" w:sz="4" w:space="0" w:color="000000"/>
              <w:bottom w:val="single" w:sz="4" w:space="0" w:color="000000"/>
              <w:right w:val="single" w:sz="4" w:space="0" w:color="000000"/>
            </w:tcBorders>
            <w:shd w:val="clear" w:color="auto" w:fill="A8D08D"/>
          </w:tcPr>
          <w:p w14:paraId="7E8744C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Rekisteröinnit yht. </w:t>
            </w:r>
          </w:p>
        </w:tc>
        <w:tc>
          <w:tcPr>
            <w:tcW w:w="60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665D97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109 </w:t>
            </w:r>
          </w:p>
        </w:tc>
        <w:tc>
          <w:tcPr>
            <w:tcW w:w="60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C55529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104 </w:t>
            </w:r>
          </w:p>
        </w:tc>
        <w:tc>
          <w:tcPr>
            <w:tcW w:w="60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04D93C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71 </w:t>
            </w:r>
          </w:p>
        </w:tc>
        <w:tc>
          <w:tcPr>
            <w:tcW w:w="60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B2B83A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82 </w:t>
            </w:r>
          </w:p>
        </w:tc>
        <w:tc>
          <w:tcPr>
            <w:tcW w:w="60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F674EC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55 </w:t>
            </w:r>
          </w:p>
        </w:tc>
        <w:tc>
          <w:tcPr>
            <w:tcW w:w="60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945F45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81 </w:t>
            </w:r>
          </w:p>
        </w:tc>
        <w:tc>
          <w:tcPr>
            <w:tcW w:w="60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BBBBBE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51 </w:t>
            </w:r>
          </w:p>
        </w:tc>
        <w:tc>
          <w:tcPr>
            <w:tcW w:w="60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C24178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73 </w:t>
            </w:r>
          </w:p>
        </w:tc>
        <w:tc>
          <w:tcPr>
            <w:tcW w:w="60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FA89AD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40 </w:t>
            </w:r>
          </w:p>
        </w:tc>
        <w:tc>
          <w:tcPr>
            <w:tcW w:w="60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2493EC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23 </w:t>
            </w:r>
          </w:p>
        </w:tc>
        <w:tc>
          <w:tcPr>
            <w:tcW w:w="60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EF9A71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43 </w:t>
            </w:r>
          </w:p>
        </w:tc>
        <w:tc>
          <w:tcPr>
            <w:tcW w:w="60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A8B040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33 </w:t>
            </w:r>
          </w:p>
        </w:tc>
        <w:tc>
          <w:tcPr>
            <w:tcW w:w="60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227658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22 </w:t>
            </w:r>
          </w:p>
        </w:tc>
        <w:tc>
          <w:tcPr>
            <w:tcW w:w="60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C6DC63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36 </w:t>
            </w:r>
          </w:p>
        </w:tc>
        <w:tc>
          <w:tcPr>
            <w:tcW w:w="60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A5A7A0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42 </w:t>
            </w:r>
          </w:p>
        </w:tc>
        <w:tc>
          <w:tcPr>
            <w:tcW w:w="60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C08726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23 </w:t>
            </w:r>
          </w:p>
        </w:tc>
      </w:tr>
      <w:tr w:rsidR="00400165" w:rsidRPr="002A3351" w14:paraId="7D6E0543" w14:textId="77777777" w:rsidTr="001069A8">
        <w:trPr>
          <w:trHeight w:val="265"/>
        </w:trPr>
        <w:tc>
          <w:tcPr>
            <w:tcW w:w="1437" w:type="dxa"/>
            <w:tcBorders>
              <w:top w:val="single" w:sz="4" w:space="0" w:color="000000"/>
              <w:left w:val="single" w:sz="4" w:space="0" w:color="000000"/>
              <w:bottom w:val="single" w:sz="4" w:space="0" w:color="000000"/>
              <w:right w:val="single" w:sz="4" w:space="0" w:color="000000"/>
            </w:tcBorders>
            <w:shd w:val="clear" w:color="auto" w:fill="A8D08D"/>
          </w:tcPr>
          <w:p w14:paraId="2DEE332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Pentueet </w:t>
            </w:r>
          </w:p>
        </w:tc>
        <w:tc>
          <w:tcPr>
            <w:tcW w:w="600" w:type="dxa"/>
            <w:tcBorders>
              <w:top w:val="single" w:sz="4" w:space="0" w:color="000000"/>
              <w:left w:val="single" w:sz="4" w:space="0" w:color="000000"/>
              <w:bottom w:val="single" w:sz="4" w:space="0" w:color="000000"/>
              <w:right w:val="single" w:sz="4" w:space="0" w:color="000000"/>
            </w:tcBorders>
            <w:shd w:val="clear" w:color="auto" w:fill="E2EFD9"/>
          </w:tcPr>
          <w:p w14:paraId="262CAC4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23 </w:t>
            </w:r>
          </w:p>
        </w:tc>
        <w:tc>
          <w:tcPr>
            <w:tcW w:w="602" w:type="dxa"/>
            <w:tcBorders>
              <w:top w:val="single" w:sz="4" w:space="0" w:color="000000"/>
              <w:left w:val="single" w:sz="4" w:space="0" w:color="000000"/>
              <w:bottom w:val="single" w:sz="4" w:space="0" w:color="000000"/>
              <w:right w:val="single" w:sz="4" w:space="0" w:color="000000"/>
            </w:tcBorders>
            <w:shd w:val="clear" w:color="auto" w:fill="E2EFD9"/>
          </w:tcPr>
          <w:p w14:paraId="1ADA864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19 </w:t>
            </w:r>
          </w:p>
        </w:tc>
        <w:tc>
          <w:tcPr>
            <w:tcW w:w="600" w:type="dxa"/>
            <w:tcBorders>
              <w:top w:val="single" w:sz="4" w:space="0" w:color="000000"/>
              <w:left w:val="single" w:sz="4" w:space="0" w:color="000000"/>
              <w:bottom w:val="single" w:sz="4" w:space="0" w:color="000000"/>
              <w:right w:val="single" w:sz="4" w:space="0" w:color="000000"/>
            </w:tcBorders>
            <w:shd w:val="clear" w:color="auto" w:fill="E2EFD9"/>
          </w:tcPr>
          <w:p w14:paraId="4C5DFAC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11 </w:t>
            </w:r>
          </w:p>
        </w:tc>
        <w:tc>
          <w:tcPr>
            <w:tcW w:w="602" w:type="dxa"/>
            <w:tcBorders>
              <w:top w:val="single" w:sz="4" w:space="0" w:color="000000"/>
              <w:left w:val="single" w:sz="4" w:space="0" w:color="000000"/>
              <w:bottom w:val="single" w:sz="4" w:space="0" w:color="000000"/>
              <w:right w:val="single" w:sz="4" w:space="0" w:color="000000"/>
            </w:tcBorders>
            <w:shd w:val="clear" w:color="auto" w:fill="E2EFD9"/>
          </w:tcPr>
          <w:p w14:paraId="4C6A8BD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14 </w:t>
            </w:r>
          </w:p>
        </w:tc>
        <w:tc>
          <w:tcPr>
            <w:tcW w:w="600" w:type="dxa"/>
            <w:tcBorders>
              <w:top w:val="single" w:sz="4" w:space="0" w:color="000000"/>
              <w:left w:val="single" w:sz="4" w:space="0" w:color="000000"/>
              <w:bottom w:val="single" w:sz="4" w:space="0" w:color="000000"/>
              <w:right w:val="single" w:sz="4" w:space="0" w:color="000000"/>
            </w:tcBorders>
            <w:shd w:val="clear" w:color="auto" w:fill="E2EFD9"/>
          </w:tcPr>
          <w:p w14:paraId="2E83B85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11 </w:t>
            </w:r>
          </w:p>
        </w:tc>
        <w:tc>
          <w:tcPr>
            <w:tcW w:w="602" w:type="dxa"/>
            <w:tcBorders>
              <w:top w:val="single" w:sz="4" w:space="0" w:color="000000"/>
              <w:left w:val="single" w:sz="4" w:space="0" w:color="000000"/>
              <w:bottom w:val="single" w:sz="4" w:space="0" w:color="000000"/>
              <w:right w:val="single" w:sz="4" w:space="0" w:color="000000"/>
            </w:tcBorders>
            <w:shd w:val="clear" w:color="auto" w:fill="E2EFD9"/>
          </w:tcPr>
          <w:p w14:paraId="0E44619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11 </w:t>
            </w:r>
          </w:p>
        </w:tc>
        <w:tc>
          <w:tcPr>
            <w:tcW w:w="601" w:type="dxa"/>
            <w:tcBorders>
              <w:top w:val="single" w:sz="4" w:space="0" w:color="000000"/>
              <w:left w:val="single" w:sz="4" w:space="0" w:color="000000"/>
              <w:bottom w:val="single" w:sz="4" w:space="0" w:color="000000"/>
              <w:right w:val="single" w:sz="4" w:space="0" w:color="000000"/>
            </w:tcBorders>
            <w:shd w:val="clear" w:color="auto" w:fill="E2EFD9"/>
          </w:tcPr>
          <w:p w14:paraId="705F975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10 </w:t>
            </w:r>
          </w:p>
        </w:tc>
        <w:tc>
          <w:tcPr>
            <w:tcW w:w="602" w:type="dxa"/>
            <w:tcBorders>
              <w:top w:val="single" w:sz="4" w:space="0" w:color="000000"/>
              <w:left w:val="single" w:sz="4" w:space="0" w:color="000000"/>
              <w:bottom w:val="single" w:sz="4" w:space="0" w:color="000000"/>
              <w:right w:val="single" w:sz="4" w:space="0" w:color="000000"/>
            </w:tcBorders>
            <w:shd w:val="clear" w:color="auto" w:fill="E2EFD9"/>
          </w:tcPr>
          <w:p w14:paraId="1E3EEAF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16 </w:t>
            </w:r>
          </w:p>
        </w:tc>
        <w:tc>
          <w:tcPr>
            <w:tcW w:w="600" w:type="dxa"/>
            <w:tcBorders>
              <w:top w:val="single" w:sz="4" w:space="0" w:color="000000"/>
              <w:left w:val="single" w:sz="4" w:space="0" w:color="000000"/>
              <w:bottom w:val="single" w:sz="4" w:space="0" w:color="000000"/>
              <w:right w:val="single" w:sz="4" w:space="0" w:color="000000"/>
            </w:tcBorders>
            <w:shd w:val="clear" w:color="auto" w:fill="E2EFD9"/>
          </w:tcPr>
          <w:p w14:paraId="6EC9868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602" w:type="dxa"/>
            <w:tcBorders>
              <w:top w:val="single" w:sz="4" w:space="0" w:color="000000"/>
              <w:left w:val="single" w:sz="4" w:space="0" w:color="000000"/>
              <w:bottom w:val="single" w:sz="4" w:space="0" w:color="000000"/>
              <w:right w:val="single" w:sz="4" w:space="0" w:color="000000"/>
            </w:tcBorders>
            <w:shd w:val="clear" w:color="auto" w:fill="E2EFD9"/>
          </w:tcPr>
          <w:p w14:paraId="443A159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601" w:type="dxa"/>
            <w:tcBorders>
              <w:top w:val="single" w:sz="4" w:space="0" w:color="000000"/>
              <w:left w:val="single" w:sz="4" w:space="0" w:color="000000"/>
              <w:bottom w:val="single" w:sz="4" w:space="0" w:color="000000"/>
              <w:right w:val="single" w:sz="4" w:space="0" w:color="000000"/>
            </w:tcBorders>
            <w:shd w:val="clear" w:color="auto" w:fill="E2EFD9"/>
          </w:tcPr>
          <w:p w14:paraId="035A750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602" w:type="dxa"/>
            <w:tcBorders>
              <w:top w:val="single" w:sz="4" w:space="0" w:color="000000"/>
              <w:left w:val="single" w:sz="4" w:space="0" w:color="000000"/>
              <w:bottom w:val="single" w:sz="4" w:space="0" w:color="000000"/>
              <w:right w:val="single" w:sz="4" w:space="0" w:color="000000"/>
            </w:tcBorders>
            <w:shd w:val="clear" w:color="auto" w:fill="E2EFD9"/>
          </w:tcPr>
          <w:p w14:paraId="40496CF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 </w:t>
            </w:r>
          </w:p>
        </w:tc>
        <w:tc>
          <w:tcPr>
            <w:tcW w:w="600" w:type="dxa"/>
            <w:tcBorders>
              <w:top w:val="single" w:sz="4" w:space="0" w:color="000000"/>
              <w:left w:val="single" w:sz="4" w:space="0" w:color="000000"/>
              <w:bottom w:val="single" w:sz="4" w:space="0" w:color="000000"/>
              <w:right w:val="single" w:sz="4" w:space="0" w:color="000000"/>
            </w:tcBorders>
            <w:shd w:val="clear" w:color="auto" w:fill="E2EFD9"/>
          </w:tcPr>
          <w:p w14:paraId="5BE5C8C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602" w:type="dxa"/>
            <w:tcBorders>
              <w:top w:val="single" w:sz="4" w:space="0" w:color="000000"/>
              <w:left w:val="single" w:sz="4" w:space="0" w:color="000000"/>
              <w:bottom w:val="single" w:sz="4" w:space="0" w:color="000000"/>
              <w:right w:val="single" w:sz="4" w:space="0" w:color="000000"/>
            </w:tcBorders>
            <w:shd w:val="clear" w:color="auto" w:fill="E2EFD9"/>
          </w:tcPr>
          <w:p w14:paraId="1955132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 </w:t>
            </w:r>
          </w:p>
        </w:tc>
        <w:tc>
          <w:tcPr>
            <w:tcW w:w="601" w:type="dxa"/>
            <w:tcBorders>
              <w:top w:val="single" w:sz="4" w:space="0" w:color="000000"/>
              <w:left w:val="single" w:sz="4" w:space="0" w:color="000000"/>
              <w:bottom w:val="single" w:sz="4" w:space="0" w:color="000000"/>
              <w:right w:val="single" w:sz="4" w:space="0" w:color="000000"/>
            </w:tcBorders>
            <w:shd w:val="clear" w:color="auto" w:fill="E2EFD9"/>
          </w:tcPr>
          <w:p w14:paraId="6FCB845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 </w:t>
            </w:r>
          </w:p>
        </w:tc>
        <w:tc>
          <w:tcPr>
            <w:tcW w:w="602" w:type="dxa"/>
            <w:tcBorders>
              <w:top w:val="single" w:sz="4" w:space="0" w:color="000000"/>
              <w:left w:val="single" w:sz="4" w:space="0" w:color="000000"/>
              <w:bottom w:val="single" w:sz="4" w:space="0" w:color="000000"/>
              <w:right w:val="single" w:sz="4" w:space="0" w:color="000000"/>
            </w:tcBorders>
            <w:shd w:val="clear" w:color="auto" w:fill="E2EFD9"/>
          </w:tcPr>
          <w:p w14:paraId="6DA210D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r>
      <w:tr w:rsidR="00400165" w:rsidRPr="002A3351" w14:paraId="279D3638" w14:textId="77777777" w:rsidTr="001069A8">
        <w:trPr>
          <w:trHeight w:val="325"/>
        </w:trPr>
        <w:tc>
          <w:tcPr>
            <w:tcW w:w="1437" w:type="dxa"/>
            <w:tcBorders>
              <w:top w:val="single" w:sz="4" w:space="0" w:color="000000"/>
              <w:left w:val="single" w:sz="4" w:space="0" w:color="000000"/>
              <w:bottom w:val="single" w:sz="4" w:space="0" w:color="000000"/>
              <w:right w:val="single" w:sz="4" w:space="0" w:color="000000"/>
            </w:tcBorders>
            <w:shd w:val="clear" w:color="auto" w:fill="A8D08D"/>
          </w:tcPr>
          <w:p w14:paraId="00CCDBD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Pentuekoko </w:t>
            </w:r>
          </w:p>
        </w:tc>
        <w:tc>
          <w:tcPr>
            <w:tcW w:w="600" w:type="dxa"/>
            <w:tcBorders>
              <w:top w:val="single" w:sz="4" w:space="0" w:color="000000"/>
              <w:left w:val="single" w:sz="4" w:space="0" w:color="000000"/>
              <w:bottom w:val="single" w:sz="4" w:space="0" w:color="000000"/>
              <w:right w:val="single" w:sz="4" w:space="0" w:color="000000"/>
            </w:tcBorders>
            <w:shd w:val="clear" w:color="auto" w:fill="E2EFD9"/>
          </w:tcPr>
          <w:p w14:paraId="4E1AB4BA" w14:textId="77777777" w:rsidR="00400165" w:rsidRPr="005E7D3C" w:rsidRDefault="002C2339" w:rsidP="00434AFD">
            <w:pPr>
              <w:spacing w:after="0" w:line="22" w:lineRule="atLeast"/>
              <w:ind w:left="0" w:firstLine="0"/>
              <w:rPr>
                <w:rFonts w:asciiTheme="minorHAnsi" w:hAnsiTheme="minorHAnsi" w:cstheme="minorHAnsi"/>
                <w:b/>
                <w:szCs w:val="24"/>
              </w:rPr>
            </w:pPr>
            <w:r w:rsidRPr="005E7D3C">
              <w:rPr>
                <w:rFonts w:asciiTheme="minorHAnsi" w:hAnsiTheme="minorHAnsi" w:cstheme="minorHAnsi"/>
                <w:b/>
                <w:szCs w:val="24"/>
              </w:rPr>
              <w:t xml:space="preserve">4,4 </w:t>
            </w:r>
          </w:p>
        </w:tc>
        <w:tc>
          <w:tcPr>
            <w:tcW w:w="602" w:type="dxa"/>
            <w:tcBorders>
              <w:top w:val="single" w:sz="4" w:space="0" w:color="000000"/>
              <w:left w:val="single" w:sz="4" w:space="0" w:color="000000"/>
              <w:bottom w:val="single" w:sz="4" w:space="0" w:color="000000"/>
              <w:right w:val="single" w:sz="4" w:space="0" w:color="000000"/>
            </w:tcBorders>
            <w:shd w:val="clear" w:color="auto" w:fill="E2EFD9"/>
          </w:tcPr>
          <w:p w14:paraId="71941371" w14:textId="77777777" w:rsidR="00400165" w:rsidRPr="005E7D3C" w:rsidRDefault="002C2339" w:rsidP="00434AFD">
            <w:pPr>
              <w:spacing w:after="0" w:line="22" w:lineRule="atLeast"/>
              <w:ind w:left="0" w:firstLine="0"/>
              <w:rPr>
                <w:rFonts w:asciiTheme="minorHAnsi" w:hAnsiTheme="minorHAnsi" w:cstheme="minorHAnsi"/>
                <w:b/>
                <w:szCs w:val="24"/>
              </w:rPr>
            </w:pPr>
            <w:r w:rsidRPr="005E7D3C">
              <w:rPr>
                <w:rFonts w:asciiTheme="minorHAnsi" w:hAnsiTheme="minorHAnsi" w:cstheme="minorHAnsi"/>
                <w:b/>
                <w:szCs w:val="24"/>
              </w:rPr>
              <w:t xml:space="preserve">4,6 </w:t>
            </w:r>
          </w:p>
        </w:tc>
        <w:tc>
          <w:tcPr>
            <w:tcW w:w="600" w:type="dxa"/>
            <w:tcBorders>
              <w:top w:val="single" w:sz="4" w:space="0" w:color="000000"/>
              <w:left w:val="single" w:sz="4" w:space="0" w:color="000000"/>
              <w:bottom w:val="single" w:sz="4" w:space="0" w:color="000000"/>
              <w:right w:val="single" w:sz="4" w:space="0" w:color="000000"/>
            </w:tcBorders>
            <w:shd w:val="clear" w:color="auto" w:fill="E2EFD9"/>
          </w:tcPr>
          <w:p w14:paraId="58BAD37B" w14:textId="77777777" w:rsidR="00400165" w:rsidRPr="005E7D3C" w:rsidRDefault="002C2339" w:rsidP="00434AFD">
            <w:pPr>
              <w:spacing w:after="0" w:line="22" w:lineRule="atLeast"/>
              <w:ind w:left="0" w:firstLine="0"/>
              <w:rPr>
                <w:rFonts w:asciiTheme="minorHAnsi" w:hAnsiTheme="minorHAnsi" w:cstheme="minorHAnsi"/>
                <w:b/>
                <w:szCs w:val="24"/>
              </w:rPr>
            </w:pPr>
            <w:r w:rsidRPr="005E7D3C">
              <w:rPr>
                <w:rFonts w:asciiTheme="minorHAnsi" w:hAnsiTheme="minorHAnsi" w:cstheme="minorHAnsi"/>
                <w:b/>
                <w:szCs w:val="24"/>
              </w:rPr>
              <w:t xml:space="preserve">5,1 </w:t>
            </w:r>
          </w:p>
        </w:tc>
        <w:tc>
          <w:tcPr>
            <w:tcW w:w="602" w:type="dxa"/>
            <w:tcBorders>
              <w:top w:val="single" w:sz="4" w:space="0" w:color="000000"/>
              <w:left w:val="single" w:sz="4" w:space="0" w:color="000000"/>
              <w:bottom w:val="single" w:sz="4" w:space="0" w:color="000000"/>
              <w:right w:val="single" w:sz="4" w:space="0" w:color="000000"/>
            </w:tcBorders>
            <w:shd w:val="clear" w:color="auto" w:fill="E2EFD9"/>
          </w:tcPr>
          <w:p w14:paraId="124FF239" w14:textId="77777777" w:rsidR="00400165" w:rsidRPr="005E7D3C" w:rsidRDefault="002C2339" w:rsidP="00434AFD">
            <w:pPr>
              <w:spacing w:after="0" w:line="22" w:lineRule="atLeast"/>
              <w:ind w:left="0" w:firstLine="0"/>
              <w:rPr>
                <w:rFonts w:asciiTheme="minorHAnsi" w:hAnsiTheme="minorHAnsi" w:cstheme="minorHAnsi"/>
                <w:b/>
                <w:szCs w:val="24"/>
              </w:rPr>
            </w:pPr>
            <w:r w:rsidRPr="005E7D3C">
              <w:rPr>
                <w:rFonts w:asciiTheme="minorHAnsi" w:hAnsiTheme="minorHAnsi" w:cstheme="minorHAnsi"/>
                <w:b/>
                <w:szCs w:val="24"/>
              </w:rPr>
              <w:t xml:space="preserve">5 </w:t>
            </w:r>
          </w:p>
        </w:tc>
        <w:tc>
          <w:tcPr>
            <w:tcW w:w="600" w:type="dxa"/>
            <w:tcBorders>
              <w:top w:val="single" w:sz="4" w:space="0" w:color="000000"/>
              <w:left w:val="single" w:sz="4" w:space="0" w:color="000000"/>
              <w:bottom w:val="single" w:sz="4" w:space="0" w:color="000000"/>
              <w:right w:val="single" w:sz="4" w:space="0" w:color="000000"/>
            </w:tcBorders>
            <w:shd w:val="clear" w:color="auto" w:fill="E2EFD9"/>
          </w:tcPr>
          <w:p w14:paraId="200C34B3" w14:textId="77777777" w:rsidR="00400165" w:rsidRPr="005E7D3C" w:rsidRDefault="002C2339" w:rsidP="00434AFD">
            <w:pPr>
              <w:spacing w:after="0" w:line="22" w:lineRule="atLeast"/>
              <w:ind w:left="0" w:firstLine="0"/>
              <w:rPr>
                <w:rFonts w:asciiTheme="minorHAnsi" w:hAnsiTheme="minorHAnsi" w:cstheme="minorHAnsi"/>
                <w:b/>
                <w:szCs w:val="24"/>
              </w:rPr>
            </w:pPr>
            <w:r w:rsidRPr="005E7D3C">
              <w:rPr>
                <w:rFonts w:asciiTheme="minorHAnsi" w:hAnsiTheme="minorHAnsi" w:cstheme="minorHAnsi"/>
                <w:b/>
                <w:szCs w:val="24"/>
              </w:rPr>
              <w:t xml:space="preserve">4,1 </w:t>
            </w:r>
          </w:p>
        </w:tc>
        <w:tc>
          <w:tcPr>
            <w:tcW w:w="602" w:type="dxa"/>
            <w:tcBorders>
              <w:top w:val="single" w:sz="4" w:space="0" w:color="000000"/>
              <w:left w:val="single" w:sz="4" w:space="0" w:color="000000"/>
              <w:bottom w:val="single" w:sz="4" w:space="0" w:color="000000"/>
              <w:right w:val="single" w:sz="4" w:space="0" w:color="000000"/>
            </w:tcBorders>
            <w:shd w:val="clear" w:color="auto" w:fill="E2EFD9"/>
          </w:tcPr>
          <w:p w14:paraId="0F4E6F27" w14:textId="77777777" w:rsidR="00400165" w:rsidRPr="005E7D3C" w:rsidRDefault="002C2339" w:rsidP="00434AFD">
            <w:pPr>
              <w:spacing w:after="0" w:line="22" w:lineRule="atLeast"/>
              <w:ind w:left="0" w:firstLine="0"/>
              <w:rPr>
                <w:rFonts w:asciiTheme="minorHAnsi" w:hAnsiTheme="minorHAnsi" w:cstheme="minorHAnsi"/>
                <w:b/>
                <w:szCs w:val="24"/>
              </w:rPr>
            </w:pPr>
            <w:r w:rsidRPr="005E7D3C">
              <w:rPr>
                <w:rFonts w:asciiTheme="minorHAnsi" w:hAnsiTheme="minorHAnsi" w:cstheme="minorHAnsi"/>
                <w:b/>
                <w:szCs w:val="24"/>
              </w:rPr>
              <w:t xml:space="preserve">6,2 </w:t>
            </w:r>
          </w:p>
        </w:tc>
        <w:tc>
          <w:tcPr>
            <w:tcW w:w="601" w:type="dxa"/>
            <w:tcBorders>
              <w:top w:val="single" w:sz="4" w:space="0" w:color="000000"/>
              <w:left w:val="single" w:sz="4" w:space="0" w:color="000000"/>
              <w:bottom w:val="single" w:sz="4" w:space="0" w:color="000000"/>
              <w:right w:val="single" w:sz="4" w:space="0" w:color="000000"/>
            </w:tcBorders>
            <w:shd w:val="clear" w:color="auto" w:fill="E2EFD9"/>
          </w:tcPr>
          <w:p w14:paraId="4F0AE084" w14:textId="77777777" w:rsidR="00400165" w:rsidRPr="005E7D3C" w:rsidRDefault="002C2339" w:rsidP="00434AFD">
            <w:pPr>
              <w:spacing w:after="0" w:line="22" w:lineRule="atLeast"/>
              <w:ind w:left="0" w:firstLine="0"/>
              <w:rPr>
                <w:rFonts w:asciiTheme="minorHAnsi" w:hAnsiTheme="minorHAnsi" w:cstheme="minorHAnsi"/>
                <w:b/>
                <w:szCs w:val="24"/>
              </w:rPr>
            </w:pPr>
            <w:r w:rsidRPr="005E7D3C">
              <w:rPr>
                <w:rFonts w:asciiTheme="minorHAnsi" w:hAnsiTheme="minorHAnsi" w:cstheme="minorHAnsi"/>
                <w:b/>
                <w:szCs w:val="24"/>
              </w:rPr>
              <w:t xml:space="preserve">4 </w:t>
            </w:r>
          </w:p>
        </w:tc>
        <w:tc>
          <w:tcPr>
            <w:tcW w:w="602" w:type="dxa"/>
            <w:tcBorders>
              <w:top w:val="single" w:sz="4" w:space="0" w:color="000000"/>
              <w:left w:val="single" w:sz="4" w:space="0" w:color="000000"/>
              <w:bottom w:val="single" w:sz="4" w:space="0" w:color="000000"/>
              <w:right w:val="single" w:sz="4" w:space="0" w:color="000000"/>
            </w:tcBorders>
            <w:shd w:val="clear" w:color="auto" w:fill="E2EFD9"/>
          </w:tcPr>
          <w:p w14:paraId="6F540E61" w14:textId="77777777" w:rsidR="00400165" w:rsidRPr="005E7D3C" w:rsidRDefault="002C2339" w:rsidP="00434AFD">
            <w:pPr>
              <w:spacing w:after="0" w:line="22" w:lineRule="atLeast"/>
              <w:ind w:left="0" w:firstLine="0"/>
              <w:rPr>
                <w:rFonts w:asciiTheme="minorHAnsi" w:hAnsiTheme="minorHAnsi" w:cstheme="minorHAnsi"/>
                <w:b/>
                <w:szCs w:val="24"/>
              </w:rPr>
            </w:pPr>
            <w:r w:rsidRPr="005E7D3C">
              <w:rPr>
                <w:rFonts w:asciiTheme="minorHAnsi" w:hAnsiTheme="minorHAnsi" w:cstheme="minorHAnsi"/>
                <w:b/>
                <w:szCs w:val="24"/>
              </w:rPr>
              <w:t xml:space="preserve">4,2 </w:t>
            </w:r>
          </w:p>
        </w:tc>
        <w:tc>
          <w:tcPr>
            <w:tcW w:w="600" w:type="dxa"/>
            <w:tcBorders>
              <w:top w:val="single" w:sz="4" w:space="0" w:color="000000"/>
              <w:left w:val="single" w:sz="4" w:space="0" w:color="000000"/>
              <w:bottom w:val="single" w:sz="4" w:space="0" w:color="000000"/>
              <w:right w:val="single" w:sz="4" w:space="0" w:color="000000"/>
            </w:tcBorders>
            <w:shd w:val="clear" w:color="auto" w:fill="E2EFD9"/>
          </w:tcPr>
          <w:p w14:paraId="06B884B2" w14:textId="77777777" w:rsidR="00400165" w:rsidRPr="005E7D3C" w:rsidRDefault="002C2339" w:rsidP="00434AFD">
            <w:pPr>
              <w:spacing w:after="0" w:line="22" w:lineRule="atLeast"/>
              <w:ind w:left="0" w:firstLine="0"/>
              <w:rPr>
                <w:rFonts w:asciiTheme="minorHAnsi" w:hAnsiTheme="minorHAnsi" w:cstheme="minorHAnsi"/>
                <w:b/>
                <w:szCs w:val="24"/>
              </w:rPr>
            </w:pPr>
            <w:r w:rsidRPr="005E7D3C">
              <w:rPr>
                <w:rFonts w:asciiTheme="minorHAnsi" w:hAnsiTheme="minorHAnsi" w:cstheme="minorHAnsi"/>
                <w:b/>
                <w:szCs w:val="24"/>
              </w:rPr>
              <w:t xml:space="preserve">5,8 </w:t>
            </w:r>
          </w:p>
        </w:tc>
        <w:tc>
          <w:tcPr>
            <w:tcW w:w="602" w:type="dxa"/>
            <w:tcBorders>
              <w:top w:val="single" w:sz="4" w:space="0" w:color="000000"/>
              <w:left w:val="single" w:sz="4" w:space="0" w:color="000000"/>
              <w:bottom w:val="single" w:sz="4" w:space="0" w:color="000000"/>
              <w:right w:val="single" w:sz="4" w:space="0" w:color="000000"/>
            </w:tcBorders>
            <w:shd w:val="clear" w:color="auto" w:fill="E2EFD9"/>
          </w:tcPr>
          <w:p w14:paraId="6FC7520A" w14:textId="77777777" w:rsidR="00400165" w:rsidRPr="005E7D3C" w:rsidRDefault="002C2339" w:rsidP="00434AFD">
            <w:pPr>
              <w:spacing w:after="0" w:line="22" w:lineRule="atLeast"/>
              <w:ind w:left="0" w:firstLine="0"/>
              <w:rPr>
                <w:rFonts w:asciiTheme="minorHAnsi" w:hAnsiTheme="minorHAnsi" w:cstheme="minorHAnsi"/>
                <w:b/>
                <w:szCs w:val="24"/>
              </w:rPr>
            </w:pPr>
            <w:r w:rsidRPr="005E7D3C">
              <w:rPr>
                <w:rFonts w:asciiTheme="minorHAnsi" w:hAnsiTheme="minorHAnsi" w:cstheme="minorHAnsi"/>
                <w:b/>
                <w:szCs w:val="24"/>
              </w:rPr>
              <w:t xml:space="preserve">2,4 </w:t>
            </w:r>
          </w:p>
        </w:tc>
        <w:tc>
          <w:tcPr>
            <w:tcW w:w="601" w:type="dxa"/>
            <w:tcBorders>
              <w:top w:val="single" w:sz="4" w:space="0" w:color="000000"/>
              <w:left w:val="single" w:sz="4" w:space="0" w:color="000000"/>
              <w:bottom w:val="single" w:sz="4" w:space="0" w:color="000000"/>
              <w:right w:val="single" w:sz="4" w:space="0" w:color="000000"/>
            </w:tcBorders>
            <w:shd w:val="clear" w:color="auto" w:fill="E2EFD9"/>
          </w:tcPr>
          <w:p w14:paraId="4CA33E5F" w14:textId="77777777" w:rsidR="00400165" w:rsidRPr="005E7D3C" w:rsidRDefault="002C2339" w:rsidP="00434AFD">
            <w:pPr>
              <w:spacing w:after="0" w:line="22" w:lineRule="atLeast"/>
              <w:ind w:left="0" w:firstLine="0"/>
              <w:rPr>
                <w:rFonts w:asciiTheme="minorHAnsi" w:hAnsiTheme="minorHAnsi" w:cstheme="minorHAnsi"/>
                <w:b/>
                <w:szCs w:val="24"/>
              </w:rPr>
            </w:pPr>
            <w:r w:rsidRPr="005E7D3C">
              <w:rPr>
                <w:rFonts w:asciiTheme="minorHAnsi" w:hAnsiTheme="minorHAnsi" w:cstheme="minorHAnsi"/>
                <w:b/>
                <w:szCs w:val="24"/>
              </w:rPr>
              <w:t xml:space="preserve">4,2 </w:t>
            </w:r>
          </w:p>
        </w:tc>
        <w:tc>
          <w:tcPr>
            <w:tcW w:w="602" w:type="dxa"/>
            <w:tcBorders>
              <w:top w:val="single" w:sz="4" w:space="0" w:color="000000"/>
              <w:left w:val="single" w:sz="4" w:space="0" w:color="000000"/>
              <w:bottom w:val="single" w:sz="4" w:space="0" w:color="000000"/>
              <w:right w:val="single" w:sz="4" w:space="0" w:color="000000"/>
            </w:tcBorders>
            <w:shd w:val="clear" w:color="auto" w:fill="E2EFD9"/>
          </w:tcPr>
          <w:p w14:paraId="2D9C9C5A" w14:textId="77777777" w:rsidR="00400165" w:rsidRPr="005E7D3C" w:rsidRDefault="002C2339" w:rsidP="00434AFD">
            <w:pPr>
              <w:spacing w:after="0" w:line="22" w:lineRule="atLeast"/>
              <w:ind w:left="0" w:firstLine="0"/>
              <w:rPr>
                <w:rFonts w:asciiTheme="minorHAnsi" w:hAnsiTheme="minorHAnsi" w:cstheme="minorHAnsi"/>
                <w:b/>
                <w:szCs w:val="24"/>
              </w:rPr>
            </w:pPr>
            <w:r w:rsidRPr="005E7D3C">
              <w:rPr>
                <w:rFonts w:asciiTheme="minorHAnsi" w:hAnsiTheme="minorHAnsi" w:cstheme="minorHAnsi"/>
                <w:b/>
                <w:szCs w:val="24"/>
              </w:rPr>
              <w:t xml:space="preserve">4,8 </w:t>
            </w:r>
          </w:p>
        </w:tc>
        <w:tc>
          <w:tcPr>
            <w:tcW w:w="600" w:type="dxa"/>
            <w:tcBorders>
              <w:top w:val="single" w:sz="4" w:space="0" w:color="000000"/>
              <w:left w:val="single" w:sz="4" w:space="0" w:color="000000"/>
              <w:bottom w:val="single" w:sz="4" w:space="0" w:color="000000"/>
              <w:right w:val="single" w:sz="4" w:space="0" w:color="000000"/>
            </w:tcBorders>
            <w:shd w:val="clear" w:color="auto" w:fill="E2EFD9"/>
          </w:tcPr>
          <w:p w14:paraId="6C26FA5D" w14:textId="77777777" w:rsidR="00400165" w:rsidRPr="005E7D3C" w:rsidRDefault="002C2339" w:rsidP="00434AFD">
            <w:pPr>
              <w:spacing w:after="0" w:line="22" w:lineRule="atLeast"/>
              <w:ind w:left="0" w:firstLine="0"/>
              <w:rPr>
                <w:rFonts w:asciiTheme="minorHAnsi" w:hAnsiTheme="minorHAnsi" w:cstheme="minorHAnsi"/>
                <w:b/>
                <w:szCs w:val="24"/>
              </w:rPr>
            </w:pPr>
            <w:r w:rsidRPr="005E7D3C">
              <w:rPr>
                <w:rFonts w:asciiTheme="minorHAnsi" w:hAnsiTheme="minorHAnsi" w:cstheme="minorHAnsi"/>
                <w:b/>
                <w:szCs w:val="24"/>
              </w:rPr>
              <w:t xml:space="preserve">5,3 </w:t>
            </w:r>
          </w:p>
        </w:tc>
        <w:tc>
          <w:tcPr>
            <w:tcW w:w="602" w:type="dxa"/>
            <w:tcBorders>
              <w:top w:val="single" w:sz="4" w:space="0" w:color="000000"/>
              <w:left w:val="single" w:sz="4" w:space="0" w:color="000000"/>
              <w:bottom w:val="single" w:sz="4" w:space="0" w:color="000000"/>
              <w:right w:val="single" w:sz="4" w:space="0" w:color="000000"/>
            </w:tcBorders>
            <w:shd w:val="clear" w:color="auto" w:fill="E2EFD9"/>
          </w:tcPr>
          <w:p w14:paraId="2E5FC18A" w14:textId="77777777" w:rsidR="00400165" w:rsidRPr="005E7D3C" w:rsidRDefault="002C2339" w:rsidP="00434AFD">
            <w:pPr>
              <w:spacing w:after="0" w:line="22" w:lineRule="atLeast"/>
              <w:ind w:left="0" w:firstLine="0"/>
              <w:rPr>
                <w:rFonts w:asciiTheme="minorHAnsi" w:hAnsiTheme="minorHAnsi" w:cstheme="minorHAnsi"/>
                <w:b/>
                <w:szCs w:val="24"/>
              </w:rPr>
            </w:pPr>
            <w:r w:rsidRPr="005E7D3C">
              <w:rPr>
                <w:rFonts w:asciiTheme="minorHAnsi" w:hAnsiTheme="minorHAnsi" w:cstheme="minorHAnsi"/>
                <w:b/>
                <w:szCs w:val="24"/>
              </w:rPr>
              <w:t xml:space="preserve">6 </w:t>
            </w:r>
          </w:p>
        </w:tc>
        <w:tc>
          <w:tcPr>
            <w:tcW w:w="601" w:type="dxa"/>
            <w:tcBorders>
              <w:top w:val="single" w:sz="4" w:space="0" w:color="000000"/>
              <w:left w:val="single" w:sz="4" w:space="0" w:color="000000"/>
              <w:bottom w:val="single" w:sz="4" w:space="0" w:color="000000"/>
              <w:right w:val="single" w:sz="4" w:space="0" w:color="000000"/>
            </w:tcBorders>
            <w:shd w:val="clear" w:color="auto" w:fill="E2EFD9"/>
          </w:tcPr>
          <w:p w14:paraId="2A90996F" w14:textId="77777777" w:rsidR="00400165" w:rsidRPr="005E7D3C" w:rsidRDefault="002C2339" w:rsidP="00434AFD">
            <w:pPr>
              <w:spacing w:after="0" w:line="22" w:lineRule="atLeast"/>
              <w:ind w:left="0" w:firstLine="0"/>
              <w:rPr>
                <w:rFonts w:asciiTheme="minorHAnsi" w:hAnsiTheme="minorHAnsi" w:cstheme="minorHAnsi"/>
                <w:b/>
                <w:szCs w:val="24"/>
              </w:rPr>
            </w:pPr>
            <w:r w:rsidRPr="005E7D3C">
              <w:rPr>
                <w:rFonts w:asciiTheme="minorHAnsi" w:hAnsiTheme="minorHAnsi" w:cstheme="minorHAnsi"/>
                <w:b/>
                <w:szCs w:val="24"/>
              </w:rPr>
              <w:t xml:space="preserve">6,5 </w:t>
            </w:r>
          </w:p>
        </w:tc>
        <w:tc>
          <w:tcPr>
            <w:tcW w:w="602" w:type="dxa"/>
            <w:tcBorders>
              <w:top w:val="single" w:sz="4" w:space="0" w:color="000000"/>
              <w:left w:val="single" w:sz="4" w:space="0" w:color="000000"/>
              <w:bottom w:val="single" w:sz="4" w:space="0" w:color="000000"/>
              <w:right w:val="single" w:sz="4" w:space="0" w:color="000000"/>
            </w:tcBorders>
            <w:shd w:val="clear" w:color="auto" w:fill="E2EFD9"/>
          </w:tcPr>
          <w:p w14:paraId="085B0A0C" w14:textId="77777777" w:rsidR="00400165" w:rsidRPr="005E7D3C" w:rsidRDefault="002C2339" w:rsidP="00434AFD">
            <w:pPr>
              <w:spacing w:after="0" w:line="22" w:lineRule="atLeast"/>
              <w:ind w:left="0" w:firstLine="0"/>
              <w:rPr>
                <w:rFonts w:asciiTheme="minorHAnsi" w:hAnsiTheme="minorHAnsi" w:cstheme="minorHAnsi"/>
                <w:b/>
                <w:szCs w:val="24"/>
              </w:rPr>
            </w:pPr>
            <w:r w:rsidRPr="005E7D3C">
              <w:rPr>
                <w:rFonts w:asciiTheme="minorHAnsi" w:hAnsiTheme="minorHAnsi" w:cstheme="minorHAnsi"/>
                <w:b/>
                <w:szCs w:val="24"/>
              </w:rPr>
              <w:t xml:space="preserve">7 </w:t>
            </w:r>
          </w:p>
        </w:tc>
      </w:tr>
    </w:tbl>
    <w:p w14:paraId="5535BD3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p w14:paraId="09A99E29" w14:textId="06936EFC"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Viimeisen 15 vuoden aikana on syntynyt 157 pentuetta ja keskimääräinen pentuekoko on viisi pentua. Akitan kokoisella rodulla keskimääräinen</w:t>
      </w:r>
      <w:r w:rsidR="005E7D3C">
        <w:rPr>
          <w:rFonts w:asciiTheme="minorHAnsi" w:hAnsiTheme="minorHAnsi" w:cstheme="minorHAnsi"/>
          <w:szCs w:val="24"/>
          <w:lang w:val="fi-FI"/>
        </w:rPr>
        <w:t xml:space="preserve"> pentuekoko voisi olla isompi</w:t>
      </w:r>
      <w:r w:rsidRPr="002A3351">
        <w:rPr>
          <w:rFonts w:asciiTheme="minorHAnsi" w:hAnsiTheme="minorHAnsi" w:cstheme="minorHAnsi"/>
          <w:szCs w:val="24"/>
          <w:lang w:val="fi-FI"/>
        </w:rPr>
        <w:t xml:space="preserve">, mutta näin harvalukuisessa rodussa muutama epäonnistunut pienilukuinen pentue voi laskea keskiarvoa merkittävästi. Suurin akitalla Suomessa syntynyt pentue on 11 pentua ja pienin 1 pentu. </w:t>
      </w:r>
    </w:p>
    <w:p w14:paraId="4B254BEF"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70DEDCC6" w14:textId="54A6077D"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Akitan luonteeseen kuuluu vahva dominointitaipumus toisia koiria kohtaan ja tämä aiheuttaa ongelmia myös astutustilanteissa. Nartut saattavat käyttäytyä hyvin dominoivasti ja jopa aggressiivisesti uroksia kohtaan, jotka yrittävät hypätä nartun selkään ja narttu kokee tilanteen alistamisena. Koirien käytöksestä on tämän vuoksi joskus hankalaa päätellä oikeaa astutusajankohtaa ja usein joudutaankin turvautumaan progesteroni näytteenottoon oikean astumisajankohdan määrittämiseksi. Toiset urokset ovat luonteeltaan liian pehmeitä uskaltaakseen lähestyä dominoivaa narttua, vaikka astutusajankohta olisikin oikea. Akitaurokset ovat usein myös hyvin herkkiä ympäristön häiriötekijöille astumistilanteessa. Nuoret ja kokemattomat urokset saattavat astua nartun innokkaasti täysin vääränäkin ajankohtana. Akitan vähäeleisen ja dominoivan luonteen takia oikeaa astutusajankohtaa</w:t>
      </w:r>
      <w:r w:rsidR="007B6DD6">
        <w:rPr>
          <w:rFonts w:asciiTheme="minorHAnsi" w:hAnsiTheme="minorHAnsi" w:cstheme="minorHAnsi"/>
          <w:szCs w:val="24"/>
          <w:lang w:val="fi-FI"/>
        </w:rPr>
        <w:t xml:space="preserve"> voi olla vaikea havaita. Väärä </w:t>
      </w:r>
      <w:r w:rsidRPr="002A3351">
        <w:rPr>
          <w:rFonts w:asciiTheme="minorHAnsi" w:hAnsiTheme="minorHAnsi" w:cstheme="minorHAnsi"/>
          <w:szCs w:val="24"/>
          <w:lang w:val="fi-FI"/>
        </w:rPr>
        <w:t xml:space="preserve">astumisajankohta onkin varmasti yksi iso syy pieniin pentuekokoihin. Akitan astutukset onnistuvat lähes poikkeuksetta luonnollisesti, keinosiemennykseen turvaudutaan ainoastaan tilanteissa, joissa sperma tuotetaan ulkomailta. </w:t>
      </w:r>
    </w:p>
    <w:p w14:paraId="30C886AD" w14:textId="007A22A7" w:rsidR="00400165" w:rsidRPr="002A3351" w:rsidRDefault="00400165" w:rsidP="00434AFD">
      <w:pPr>
        <w:spacing w:after="0" w:line="22" w:lineRule="atLeast"/>
        <w:ind w:left="0" w:firstLine="0"/>
        <w:rPr>
          <w:rFonts w:asciiTheme="minorHAnsi" w:hAnsiTheme="minorHAnsi" w:cstheme="minorHAnsi"/>
          <w:szCs w:val="24"/>
          <w:lang w:val="fi-FI"/>
        </w:rPr>
      </w:pPr>
    </w:p>
    <w:p w14:paraId="17E3604F"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Akita tiinehtyy pääsääntöisesti hyvin, jos astutusajankohta on oikea. Narttuja jää välillä tyhjäksi, mutta ei poikkeuksellisen paljon. Syytä tähän on vaikea arvioida. On ollut myös tapauksia, jossa narttu on luonut tiineyden kesken, kun tiineys on jo todettu ultrassa. Tähän voi olla monia syitä, esimerkiksi tulehdusarvojen nousu, koiran stressitila tai herpesvirus, mutta näitä ei ole </w:t>
      </w:r>
      <w:r w:rsidRPr="002A3351">
        <w:rPr>
          <w:rFonts w:asciiTheme="minorHAnsi" w:hAnsiTheme="minorHAnsi" w:cstheme="minorHAnsi"/>
          <w:szCs w:val="24"/>
          <w:lang w:val="fi-FI"/>
        </w:rPr>
        <w:lastRenderedPageBreak/>
        <w:t xml:space="preserve">rodussamme sen tarkemmin tutkittu. Narttuja rokotetaan herpes virusta vastaan hyvin harvoin, vaikka jalostukseen käytetään paljon ulkomaisia koiria, jolloin riski on suurempi. </w:t>
      </w:r>
    </w:p>
    <w:p w14:paraId="08F278CA"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591098CD"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Akitat ovat yleensä hyviä synnyttäjiä ja hoitavat pentunsa hyvin. Toisinaan joudutaan turvautumaan keisarinleikkaukseen. Syynä tähän on ollut mm. virheasento, suurikokoinen pentu, liian täynnä oleva kohtu, joka ei pysty supistumaan, kuollut pentu/pennut. Akitalla tavataan hyvin harvoin polttoheikkoutta tai kalkkikramppia. </w:t>
      </w:r>
    </w:p>
    <w:p w14:paraId="6CC2CBE2"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693F234A" w14:textId="7CAE8C59"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Akita on alkukantainen rotu ja sillä on vahva hoivavietti. Pääsääntöisesti akita hoitaa pennut hyvin itsenäisesti. Joissain tapauksissa emo ei ole keisarinleikkauksen jälkeen hyväksynyt pentujaan vaan on käyttäytynyt niitä kohtaan aggressiivisesti. Pentukuolleisuudesta ei ole saatavilla tilastoa, mutta tiedossa on, että pentuja syntyy välillä kuolleena tai heikkona. Harvemmin koko pentue syntyy kuolleena, mutta muutamia tällaisiakin tapauksia on ollut. Synnynnäisiä vikoja ja epämuodostumia tavataan harvemmin. Kitalakihalkioita on tiettävästi ollut 2 kappaletta, yksi pentu on syntynyt suolet ulkona. Muutamia pentuja on syntynyt pienikokoisina ja niin heikkoina, että ovat menehtyneet muutaman vuorokauden iässä. </w:t>
      </w:r>
    </w:p>
    <w:p w14:paraId="3639BEA7"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689004C8" w14:textId="1BBB713F" w:rsidR="007B6DD6" w:rsidRDefault="002C2339" w:rsidP="00434AFD">
      <w:pPr>
        <w:pStyle w:val="Heading3"/>
        <w:spacing w:after="0" w:line="22" w:lineRule="atLeast"/>
        <w:ind w:left="0"/>
        <w:rPr>
          <w:rFonts w:asciiTheme="minorHAnsi" w:hAnsiTheme="minorHAnsi" w:cstheme="minorHAnsi"/>
          <w:szCs w:val="24"/>
          <w:lang w:val="fi-FI"/>
        </w:rPr>
      </w:pPr>
      <w:bookmarkStart w:id="21" w:name="_Toc28699182"/>
      <w:r w:rsidRPr="002A3351">
        <w:rPr>
          <w:rFonts w:asciiTheme="minorHAnsi" w:hAnsiTheme="minorHAnsi" w:cstheme="minorHAnsi"/>
          <w:szCs w:val="24"/>
          <w:lang w:val="fi-FI"/>
        </w:rPr>
        <w:t>4.3.5 Sairauksille ja lisääntymisongelmille altistavat anatomiset piirteet</w:t>
      </w:r>
      <w:bookmarkEnd w:id="21"/>
    </w:p>
    <w:p w14:paraId="6053CE4E" w14:textId="78145BA0" w:rsidR="00400165" w:rsidRPr="002A3351" w:rsidRDefault="002C2339" w:rsidP="00434AFD">
      <w:pPr>
        <w:spacing w:line="22" w:lineRule="atLeast"/>
        <w:rPr>
          <w:lang w:val="fi-FI"/>
        </w:rPr>
      </w:pPr>
      <w:r w:rsidRPr="002A3351">
        <w:rPr>
          <w:lang w:val="fi-FI"/>
        </w:rPr>
        <w:t xml:space="preserve"> </w:t>
      </w:r>
    </w:p>
    <w:p w14:paraId="0A1E64AD" w14:textId="701E84A9"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Akitan rakenteessa ei ole synnytysongelmille altistavia piirteitä. Takaosa on joillain akitoilla heikosti kulmautunut, mikä nostattaa luustollisten ongelmien määrä</w:t>
      </w:r>
      <w:r w:rsidR="00CC18BC" w:rsidRPr="002A3351">
        <w:rPr>
          <w:rFonts w:asciiTheme="minorHAnsi" w:hAnsiTheme="minorHAnsi" w:cstheme="minorHAnsi"/>
          <w:szCs w:val="24"/>
          <w:lang w:val="fi-FI"/>
        </w:rPr>
        <w:t>.</w:t>
      </w:r>
      <w:r w:rsidRPr="002A3351">
        <w:rPr>
          <w:rFonts w:asciiTheme="minorHAnsi" w:hAnsiTheme="minorHAnsi" w:cstheme="minorHAnsi"/>
          <w:szCs w:val="24"/>
          <w:lang w:val="fi-FI"/>
        </w:rPr>
        <w:t xml:space="preserve"> </w:t>
      </w:r>
      <w:r w:rsidR="00CC18BC" w:rsidRPr="002A3351">
        <w:rPr>
          <w:rFonts w:asciiTheme="minorHAnsi" w:hAnsiTheme="minorHAnsi" w:cstheme="minorHAnsi"/>
          <w:szCs w:val="24"/>
          <w:lang w:val="fi-FI"/>
        </w:rPr>
        <w:t xml:space="preserve">Luustollisten heikkouksien vuoksi </w:t>
      </w:r>
      <w:r w:rsidRPr="002A3351">
        <w:rPr>
          <w:rFonts w:asciiTheme="minorHAnsi" w:hAnsiTheme="minorHAnsi" w:cstheme="minorHAnsi"/>
          <w:szCs w:val="24"/>
          <w:lang w:val="fi-FI"/>
        </w:rPr>
        <w:t xml:space="preserve">esim. tapaturmaisia vaivoja </w:t>
      </w:r>
      <w:r w:rsidR="00CC18BC" w:rsidRPr="002A3351">
        <w:rPr>
          <w:rFonts w:asciiTheme="minorHAnsi" w:hAnsiTheme="minorHAnsi" w:cstheme="minorHAnsi"/>
          <w:szCs w:val="24"/>
          <w:lang w:val="fi-FI"/>
        </w:rPr>
        <w:t>saatetaan joutua</w:t>
      </w:r>
      <w:r w:rsidRPr="002A3351">
        <w:rPr>
          <w:rFonts w:asciiTheme="minorHAnsi" w:hAnsiTheme="minorHAnsi" w:cstheme="minorHAnsi"/>
          <w:szCs w:val="24"/>
          <w:lang w:val="fi-FI"/>
        </w:rPr>
        <w:t xml:space="preserve"> korjaamaan leikkauksilla.  </w:t>
      </w:r>
    </w:p>
    <w:p w14:paraId="4B08E842"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2FC31AA6" w14:textId="7520562F" w:rsidR="00400165" w:rsidRDefault="002C2339" w:rsidP="00434AFD">
      <w:pPr>
        <w:pStyle w:val="Heading3"/>
        <w:spacing w:after="0" w:line="22" w:lineRule="atLeast"/>
        <w:ind w:left="0"/>
        <w:rPr>
          <w:rFonts w:asciiTheme="minorHAnsi" w:hAnsiTheme="minorHAnsi" w:cstheme="minorHAnsi"/>
          <w:szCs w:val="24"/>
          <w:lang w:val="fi-FI"/>
        </w:rPr>
      </w:pPr>
      <w:bookmarkStart w:id="22" w:name="_Toc28699183"/>
      <w:r w:rsidRPr="002A3351">
        <w:rPr>
          <w:rFonts w:asciiTheme="minorHAnsi" w:hAnsiTheme="minorHAnsi" w:cstheme="minorHAnsi"/>
          <w:szCs w:val="24"/>
          <w:lang w:val="fi-FI"/>
        </w:rPr>
        <w:t>4.3.6 Yhteenveto rodun keskeisimmistä hyvinvointi- ja terveysongelmista</w:t>
      </w:r>
      <w:bookmarkEnd w:id="22"/>
    </w:p>
    <w:p w14:paraId="24D51B0C" w14:textId="77777777" w:rsidR="007B6DD6" w:rsidRPr="007B6DD6" w:rsidRDefault="007B6DD6" w:rsidP="00434AFD">
      <w:pPr>
        <w:spacing w:line="22" w:lineRule="atLeast"/>
        <w:rPr>
          <w:lang w:val="fi-FI"/>
        </w:rPr>
      </w:pPr>
    </w:p>
    <w:p w14:paraId="6AE210A5" w14:textId="05CA7CAB"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Rodun keskeisimmät ongelmat ovat erilaiset autoimmuunisairaudet (erityisesti SA ja VKH/UDS), joista vapaita linjoja ei ole pystytty todentamaan. Autoimmuuniongelmat johtuvat kapeasta geenipoolista sekä siitä, että sairautta periyttäviä koiria käytetään </w:t>
      </w:r>
      <w:r w:rsidR="00953696" w:rsidRPr="002A3351">
        <w:rPr>
          <w:rFonts w:asciiTheme="minorHAnsi" w:hAnsiTheme="minorHAnsi" w:cstheme="minorHAnsi"/>
          <w:szCs w:val="24"/>
          <w:lang w:val="fi-FI"/>
        </w:rPr>
        <w:t>edelleen jalostukseen.</w:t>
      </w:r>
    </w:p>
    <w:p w14:paraId="7DA56893"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color w:val="FF0000"/>
          <w:szCs w:val="24"/>
          <w:lang w:val="fi-FI"/>
        </w:rPr>
        <w:t xml:space="preserve"> </w:t>
      </w:r>
    </w:p>
    <w:p w14:paraId="4DA9B920" w14:textId="589CD32A"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Suomessa on käytetty jalostukseen lonkiltaan sairaita koiria (C-E), mikä osaltaan selittää lonkkadysplasian lisääntymistä. Ongelmaa on havaittu erityisesti tuontikoirilla. Mahdollisena syynä tähän on jalostuskoirien vähäinen tutkituttamin</w:t>
      </w:r>
      <w:r w:rsidR="00953696" w:rsidRPr="002A3351">
        <w:rPr>
          <w:rFonts w:asciiTheme="minorHAnsi" w:hAnsiTheme="minorHAnsi" w:cstheme="minorHAnsi"/>
          <w:szCs w:val="24"/>
          <w:lang w:val="fi-FI"/>
        </w:rPr>
        <w:t xml:space="preserve">en rodun </w:t>
      </w:r>
      <w:r w:rsidR="007B6DD6">
        <w:rPr>
          <w:rFonts w:asciiTheme="minorHAnsi" w:hAnsiTheme="minorHAnsi" w:cstheme="minorHAnsi"/>
          <w:szCs w:val="24"/>
          <w:lang w:val="fi-FI"/>
        </w:rPr>
        <w:t>kotimaassa Japanissa. K</w:t>
      </w:r>
      <w:r w:rsidR="00953696" w:rsidRPr="002A3351">
        <w:rPr>
          <w:rFonts w:asciiTheme="minorHAnsi" w:hAnsiTheme="minorHAnsi" w:cstheme="minorHAnsi"/>
          <w:szCs w:val="24"/>
          <w:lang w:val="fi-FI"/>
        </w:rPr>
        <w:t>aikki e</w:t>
      </w:r>
      <w:r w:rsidRPr="002A3351">
        <w:rPr>
          <w:rFonts w:asciiTheme="minorHAnsi" w:hAnsiTheme="minorHAnsi" w:cstheme="minorHAnsi"/>
          <w:szCs w:val="24"/>
          <w:lang w:val="fi-FI"/>
        </w:rPr>
        <w:t xml:space="preserve">urooppalaiset tai venäläiset lonkkakuvaustulokset eivät </w:t>
      </w:r>
      <w:r w:rsidR="00D1741B">
        <w:rPr>
          <w:rFonts w:asciiTheme="minorHAnsi" w:hAnsiTheme="minorHAnsi" w:cstheme="minorHAnsi"/>
          <w:szCs w:val="24"/>
          <w:lang w:val="fi-FI"/>
        </w:rPr>
        <w:t>välttämättä</w:t>
      </w:r>
      <w:r w:rsidRPr="002A3351">
        <w:rPr>
          <w:rFonts w:asciiTheme="minorHAnsi" w:hAnsiTheme="minorHAnsi" w:cstheme="minorHAnsi"/>
          <w:szCs w:val="24"/>
          <w:lang w:val="fi-FI"/>
        </w:rPr>
        <w:t xml:space="preserve"> </w:t>
      </w:r>
      <w:r w:rsidR="007B6DD6">
        <w:rPr>
          <w:rFonts w:asciiTheme="minorHAnsi" w:hAnsiTheme="minorHAnsi" w:cstheme="minorHAnsi"/>
          <w:szCs w:val="24"/>
          <w:lang w:val="fi-FI"/>
        </w:rPr>
        <w:t xml:space="preserve">myöskään </w:t>
      </w:r>
      <w:r w:rsidR="00D1741B">
        <w:rPr>
          <w:rFonts w:asciiTheme="minorHAnsi" w:hAnsiTheme="minorHAnsi" w:cstheme="minorHAnsi"/>
          <w:szCs w:val="24"/>
          <w:lang w:val="fi-FI"/>
        </w:rPr>
        <w:t xml:space="preserve">ole aina </w:t>
      </w:r>
      <w:r w:rsidRPr="002A3351">
        <w:rPr>
          <w:rFonts w:asciiTheme="minorHAnsi" w:hAnsiTheme="minorHAnsi" w:cstheme="minorHAnsi"/>
          <w:szCs w:val="24"/>
          <w:lang w:val="fi-FI"/>
        </w:rPr>
        <w:t xml:space="preserve">vertailukelpoisia suomalaisten lonkkatulosten kanssa. </w:t>
      </w:r>
    </w:p>
    <w:p w14:paraId="11820E51" w14:textId="77777777" w:rsidR="00953696" w:rsidRPr="002A3351" w:rsidRDefault="00953696" w:rsidP="00434AFD">
      <w:pPr>
        <w:spacing w:after="0" w:line="22" w:lineRule="atLeast"/>
        <w:ind w:left="0" w:firstLine="0"/>
        <w:rPr>
          <w:rFonts w:asciiTheme="minorHAnsi" w:hAnsiTheme="minorHAnsi" w:cstheme="minorHAnsi"/>
          <w:szCs w:val="24"/>
          <w:lang w:val="fi-FI"/>
        </w:rPr>
      </w:pPr>
    </w:p>
    <w:p w14:paraId="032FE5DB" w14:textId="3F7D3A14"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Akitalle on tullut viime vuosina esiin myös useita uusia ongelmia, kuten entropium, selkäviat sekä hammas- ja purentaongelmat. Tämä voi johtua voimakkaasta kannan kasvamisesta, rekisteröintimäärän ja tuontirekisteröintimäärän lisääntymisestä.</w:t>
      </w:r>
      <w:r w:rsidR="007B6DD6">
        <w:rPr>
          <w:rFonts w:asciiTheme="minorHAnsi" w:hAnsiTheme="minorHAnsi" w:cstheme="minorHAnsi"/>
          <w:szCs w:val="24"/>
          <w:lang w:val="fi-FI"/>
        </w:rPr>
        <w:t xml:space="preserve"> Yksi iso tekijä on, että j</w:t>
      </w:r>
      <w:r w:rsidR="00953696" w:rsidRPr="002A3351">
        <w:rPr>
          <w:rFonts w:asciiTheme="minorHAnsi" w:hAnsiTheme="minorHAnsi" w:cstheme="minorHAnsi"/>
          <w:szCs w:val="24"/>
          <w:lang w:val="fi-FI"/>
        </w:rPr>
        <w:t xml:space="preserve">alostuksessa käytetään </w:t>
      </w:r>
      <w:r w:rsidR="007B6DD6">
        <w:rPr>
          <w:rFonts w:asciiTheme="minorHAnsi" w:hAnsiTheme="minorHAnsi" w:cstheme="minorHAnsi"/>
          <w:szCs w:val="24"/>
          <w:lang w:val="fi-FI"/>
        </w:rPr>
        <w:t xml:space="preserve">pääosin </w:t>
      </w:r>
      <w:r w:rsidR="00953696" w:rsidRPr="002A3351">
        <w:rPr>
          <w:rFonts w:asciiTheme="minorHAnsi" w:hAnsiTheme="minorHAnsi" w:cstheme="minorHAnsi"/>
          <w:szCs w:val="24"/>
          <w:lang w:val="fi-FI"/>
        </w:rPr>
        <w:t>tuontikoiria, joiden linjojen ongelmista ei tiedetä.</w:t>
      </w:r>
    </w:p>
    <w:p w14:paraId="4DBE98DE" w14:textId="77777777" w:rsidR="00953696" w:rsidRPr="002A3351" w:rsidRDefault="00953696" w:rsidP="00434AFD">
      <w:pPr>
        <w:spacing w:after="0" w:line="22" w:lineRule="atLeast"/>
        <w:ind w:left="0" w:firstLine="0"/>
        <w:rPr>
          <w:rFonts w:asciiTheme="minorHAnsi" w:hAnsiTheme="minorHAnsi" w:cstheme="minorHAnsi"/>
          <w:szCs w:val="24"/>
          <w:lang w:val="fi-FI"/>
        </w:rPr>
      </w:pPr>
    </w:p>
    <w:p w14:paraId="5F91C53E" w14:textId="2E70F4B2" w:rsidR="00400165" w:rsidRPr="005269C1" w:rsidRDefault="002C2339" w:rsidP="00434AFD">
      <w:pPr>
        <w:pStyle w:val="Heading2"/>
        <w:spacing w:line="22" w:lineRule="atLeast"/>
        <w:ind w:left="0"/>
        <w:rPr>
          <w:rFonts w:asciiTheme="minorHAnsi" w:hAnsiTheme="minorHAnsi" w:cstheme="minorHAnsi"/>
          <w:b w:val="0"/>
          <w:sz w:val="28"/>
          <w:szCs w:val="28"/>
          <w:lang w:val="fi-FI"/>
        </w:rPr>
      </w:pPr>
      <w:bookmarkStart w:id="23" w:name="_Toc28699184"/>
      <w:r w:rsidRPr="005269C1">
        <w:rPr>
          <w:rFonts w:asciiTheme="minorHAnsi" w:hAnsiTheme="minorHAnsi" w:cstheme="minorHAnsi"/>
          <w:b w:val="0"/>
          <w:sz w:val="28"/>
          <w:szCs w:val="28"/>
          <w:lang w:val="fi-FI"/>
        </w:rPr>
        <w:t>4.4. Ulkomuoto</w:t>
      </w:r>
      <w:bookmarkEnd w:id="23"/>
      <w:r w:rsidRPr="005269C1">
        <w:rPr>
          <w:rFonts w:asciiTheme="minorHAnsi" w:hAnsiTheme="minorHAnsi" w:cstheme="minorHAnsi"/>
          <w:b w:val="0"/>
          <w:sz w:val="28"/>
          <w:szCs w:val="28"/>
          <w:lang w:val="fi-FI"/>
        </w:rPr>
        <w:t xml:space="preserve"> </w:t>
      </w:r>
    </w:p>
    <w:p w14:paraId="4229DAEC" w14:textId="77777777" w:rsidR="007B6DD6" w:rsidRPr="007B6DD6" w:rsidRDefault="007B6DD6" w:rsidP="00434AFD">
      <w:pPr>
        <w:spacing w:line="22" w:lineRule="atLeast"/>
        <w:rPr>
          <w:lang w:val="fi-FI"/>
        </w:rPr>
      </w:pPr>
    </w:p>
    <w:p w14:paraId="7648CEB0" w14:textId="77777777" w:rsidR="00400165" w:rsidRPr="002A3351" w:rsidRDefault="002C2339" w:rsidP="00434AFD">
      <w:pPr>
        <w:pStyle w:val="Heading6"/>
        <w:spacing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Rotumääritelmä </w:t>
      </w:r>
    </w:p>
    <w:p w14:paraId="622E2DBF"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AKITA  </w:t>
      </w:r>
    </w:p>
    <w:p w14:paraId="209DE350"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(AKITA) </w:t>
      </w:r>
    </w:p>
    <w:p w14:paraId="64262F41"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Alkuperämaa: Japani </w:t>
      </w:r>
    </w:p>
    <w:p w14:paraId="27EFBD7C"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KÄYTTÖTARKOITUS: Seurakoira.  </w:t>
      </w:r>
    </w:p>
    <w:p w14:paraId="334514F7"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lastRenderedPageBreak/>
        <w:t xml:space="preserve">FCI LUOKITUS: Ryhmä 5 pystykorvat ja alkukantaiset tyypit. Alaryhmä 5 aasialaiset ja niiden sukuiset rodut. Käyttökoetulosta ei vaadita. </w:t>
      </w:r>
    </w:p>
    <w:p w14:paraId="1A39921F" w14:textId="77777777" w:rsidR="00953696" w:rsidRPr="002A3351" w:rsidRDefault="00953696" w:rsidP="00434AFD">
      <w:pPr>
        <w:spacing w:after="0" w:line="22" w:lineRule="atLeast"/>
        <w:ind w:left="0"/>
        <w:rPr>
          <w:rFonts w:asciiTheme="minorHAnsi" w:hAnsiTheme="minorHAnsi" w:cstheme="minorHAnsi"/>
          <w:szCs w:val="24"/>
          <w:lang w:val="fi-FI"/>
        </w:rPr>
      </w:pPr>
    </w:p>
    <w:p w14:paraId="7C42162D"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LYHYT HISTORIAOSUUS: Alun perin japanilaiset koirat olivat kooltaan joko pieniä tai keskikokoisia, suuria rotuja ei ollut. Matagiakitoja (keskikokoinen karhunmetsästyskoira) käytettiin vuodesta 1603 lähtien Akitan alueella taistelukoirina. Vuoden 1868 jälkeen niitä risteytettiin tosien ja mastiffien kanssa, minkä seurauksena rodun koko kasvoi ja pystykorvatyypille ominaisia piirteitä hävisi. Vaikka koiratappelut kiellettiin vuonna 1908, akitarotua vaalittiin ja kehitettiin kookkaana japanilaisena rotuna. Tämän seurauksena yhdeksän rodun erinomaista yksilöä nimettiin ”kansallisaarteiksi” vuonna 1931. Toisen maailmansodan aikana (1939 – 1945) koirien nahkoja käytettiin yleisesti armeijan vaatteissa turkiksina. Poliisi määräsi kaikki koirat, armeijan käytössä olevia saksanpaimenkoiria lukuun ottamatta, pyydystettäviksi ja takavarikoitaviksi. Jotkut harrastajat yrittivät kiertää määräystä risteyttämällä koiriaan saksanpaimenkoirien kanssa. Toisen maailmansodan päättyessä akitojen lukumäärä oli vähentynyt jyrkästi. Oli kolme erillistä tyyppiä: 1) matagiakita, 2) taisteluakita ja 3) paimenkoira-akita. Tämän johdosta rodun tilanne oli hyvin sekava. Sodan jälkeen pyrittiin takaisin puhdasrotuisuuteen. Silloin Dewa-linjan Kongogo-niminen koira, jossa oli mastiffin ja saksanpaimenkoiran piirteitä, oli jonkin aikaa valtavan suosittu. Järkevät ja valistuneet harrastajat eivät kuitenkaan hyväksyneet tätä tyyppiä oikeaksi japanilaiseksi roduksi. He yrittivät poistaa vanhojen, vieraiden rotujen perimän risteytyksillä matagiakitojen kanssa ja onnistuivat vakiinnuttamaan nykyisten suurikokoisten koirien puhdasrotuisen kannan.  YLEISVAIKUTELMA: Suurikokoinen, vankka, tasapainoinen ja voimakasrakenteinen koira, jonka sukupuolileima on selvä; erittäin ylväs ja kohtuullisen omanarvontuntoinen; vahva ja kestävä.  TÄRKEITÄ MITTASUHTEITA: Säkäkorkeuden suhde rungon pituuteen olkanivelestä istuinluun kärkeen mitattuna on 10:11, nartut ovat rungoltaan hieman uroksia pitempiä.  </w:t>
      </w:r>
    </w:p>
    <w:p w14:paraId="2DA75F71" w14:textId="77777777" w:rsidR="00953696"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KÄYTTÄYTYMINEN / LUONNE: Rauhallinen, uskollinen, oppivainen ja vastaanottavainen.  </w:t>
      </w:r>
    </w:p>
    <w:p w14:paraId="665CD62E" w14:textId="77777777" w:rsidR="00953696" w:rsidRPr="002A3351" w:rsidRDefault="00953696" w:rsidP="00434AFD">
      <w:pPr>
        <w:spacing w:after="0" w:line="22" w:lineRule="atLeast"/>
        <w:ind w:left="0"/>
        <w:rPr>
          <w:rFonts w:asciiTheme="minorHAnsi" w:hAnsiTheme="minorHAnsi" w:cstheme="minorHAnsi"/>
          <w:szCs w:val="24"/>
          <w:lang w:val="fi-FI"/>
        </w:rPr>
      </w:pPr>
    </w:p>
    <w:p w14:paraId="620535E8" w14:textId="77777777" w:rsidR="00953696" w:rsidRPr="002A3351" w:rsidRDefault="002C2339" w:rsidP="00434AFD">
      <w:pPr>
        <w:spacing w:after="0" w:line="22" w:lineRule="atLeast"/>
        <w:ind w:left="0"/>
        <w:rPr>
          <w:rFonts w:asciiTheme="minorHAnsi" w:hAnsiTheme="minorHAnsi" w:cstheme="minorHAnsi"/>
          <w:szCs w:val="24"/>
          <w:u w:val="single"/>
          <w:lang w:val="fi-FI"/>
        </w:rPr>
      </w:pPr>
      <w:r w:rsidRPr="002A3351">
        <w:rPr>
          <w:rFonts w:asciiTheme="minorHAnsi" w:hAnsiTheme="minorHAnsi" w:cstheme="minorHAnsi"/>
          <w:szCs w:val="24"/>
          <w:u w:val="single"/>
          <w:lang w:val="fi-FI"/>
        </w:rPr>
        <w:t xml:space="preserve">PÄÄ </w:t>
      </w:r>
    </w:p>
    <w:p w14:paraId="2A0F6915" w14:textId="7CF1E14A" w:rsidR="00953696"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KALLO-OSA: Kooltaan suhteessa runkoon. Otsa on leveä ja otsauurre selvästi erottuva, ei ryppyjä. </w:t>
      </w:r>
    </w:p>
    <w:p w14:paraId="0E59C35F" w14:textId="2C3F085F"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OTSAPENGER: Selvästi havaittava.  </w:t>
      </w:r>
    </w:p>
    <w:p w14:paraId="24A8D347"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KIRSU: Suuri ja musta. Lievä ja hajanainen pigmentin puute hyväksytään ainoastaan valkoisilla koirilla, mustaa pidetään kuitenkin aina parempana.  </w:t>
      </w:r>
    </w:p>
    <w:p w14:paraId="7BBE145F"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KUONO-OSA: Kohtalaisen pitkä ja vahva, tyvestään leveä, kapeneva, mutta ei suippo. Kuononselkä on suora.  </w:t>
      </w:r>
    </w:p>
    <w:p w14:paraId="46206896"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HUULET: Tiiviit.  </w:t>
      </w:r>
    </w:p>
    <w:p w14:paraId="645927DE"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HAMPAAT / PURENTA: Vahvat hampaat. Leikkaava purenta.  </w:t>
      </w:r>
    </w:p>
    <w:p w14:paraId="472AF49B" w14:textId="77777777" w:rsidR="007B7087"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POSKET: Kohtalaisen pyöristyneet. </w:t>
      </w:r>
    </w:p>
    <w:p w14:paraId="4B5B66A2" w14:textId="55F6AD48"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SILMÄT: Melko pienet, silmän yläviiston ulkokulman ansiosta lähes kolmionmuotoiset, melko etäällä toisistaan; tummanruskeat, mitä tummemmat, sitä parempi.  </w:t>
      </w:r>
    </w:p>
    <w:p w14:paraId="0C7D3FC7"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KORVAT: Melko pienet, kolmionmuotoiset, paksut, kärjistään hieman pyöristyneet, melko etäällä toisistaan, pystyt ja eteenpäin kallistuneet.  </w:t>
      </w:r>
    </w:p>
    <w:p w14:paraId="3C04707D"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KAULA: Paksu ja lihaksikas, ei löysää kaulanahkaa, suhteessa pään kokoon.  </w:t>
      </w:r>
    </w:p>
    <w:p w14:paraId="0930F1C4" w14:textId="77777777" w:rsidR="00953696" w:rsidRPr="002A3351" w:rsidRDefault="00953696" w:rsidP="00434AFD">
      <w:pPr>
        <w:spacing w:after="0" w:line="22" w:lineRule="atLeast"/>
        <w:ind w:left="0"/>
        <w:rPr>
          <w:rFonts w:asciiTheme="minorHAnsi" w:hAnsiTheme="minorHAnsi" w:cstheme="minorHAnsi"/>
          <w:szCs w:val="24"/>
          <w:lang w:val="fi-FI"/>
        </w:rPr>
      </w:pPr>
    </w:p>
    <w:p w14:paraId="115C31EC"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u w:val="single" w:color="000000"/>
          <w:lang w:val="fi-FI"/>
        </w:rPr>
        <w:t>RUNKO</w:t>
      </w:r>
      <w:r w:rsidRPr="002A3351">
        <w:rPr>
          <w:rFonts w:asciiTheme="minorHAnsi" w:hAnsiTheme="minorHAnsi" w:cstheme="minorHAnsi"/>
          <w:szCs w:val="24"/>
          <w:lang w:val="fi-FI"/>
        </w:rPr>
        <w:t xml:space="preserve">  </w:t>
      </w:r>
    </w:p>
    <w:p w14:paraId="18F3DB4A"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SELKÄ: Suora ja vahva.  </w:t>
      </w:r>
    </w:p>
    <w:p w14:paraId="5E307455"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LANNE: Leveä ja lihaksikas.  </w:t>
      </w:r>
    </w:p>
    <w:p w14:paraId="03EBC18A"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RINTAKEHÄ: Syvä; eturinta on hyvin kehittynyt ja kylkiluut kohtalaisen kaarevat.  </w:t>
      </w:r>
    </w:p>
    <w:p w14:paraId="066C8AC0"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ALALINJA JA VATSA: Vatsaviiva on selvästi ylös vetäytynyt.  </w:t>
      </w:r>
    </w:p>
    <w:p w14:paraId="0D13A365"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lastRenderedPageBreak/>
        <w:t xml:space="preserve">HÄNTÄ: Ylös kiinnittynyt, paksu ja tarmokkaasti selän päälle kiertynyt; alas vedettynä hännänpää ulottuu lähes kintereeseen.  </w:t>
      </w:r>
    </w:p>
    <w:p w14:paraId="35B7AA18" w14:textId="77777777" w:rsidR="00953696" w:rsidRPr="002A3351" w:rsidRDefault="00953696" w:rsidP="00434AFD">
      <w:pPr>
        <w:spacing w:after="0" w:line="22" w:lineRule="atLeast"/>
        <w:ind w:left="0"/>
        <w:rPr>
          <w:rFonts w:asciiTheme="minorHAnsi" w:hAnsiTheme="minorHAnsi" w:cstheme="minorHAnsi"/>
          <w:szCs w:val="24"/>
          <w:lang w:val="fi-FI"/>
        </w:rPr>
      </w:pPr>
    </w:p>
    <w:p w14:paraId="457023A5"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u w:val="single" w:color="000000"/>
          <w:lang w:val="fi-FI"/>
        </w:rPr>
        <w:t>RAAJAT</w:t>
      </w:r>
      <w:r w:rsidRPr="002A3351">
        <w:rPr>
          <w:rFonts w:asciiTheme="minorHAnsi" w:hAnsiTheme="minorHAnsi" w:cstheme="minorHAnsi"/>
          <w:szCs w:val="24"/>
          <w:lang w:val="fi-FI"/>
        </w:rPr>
        <w:t xml:space="preserve">  </w:t>
      </w:r>
    </w:p>
    <w:p w14:paraId="7A14557E"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ETURAAJAT  </w:t>
      </w:r>
    </w:p>
    <w:p w14:paraId="7920B9D5"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LAVAT: Kohtalaisen viistot ja lihaksikkaat.  </w:t>
      </w:r>
    </w:p>
    <w:p w14:paraId="77861257"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KYYNÄRPÄÄT: Tiiviisti rungonmyötäiset.  </w:t>
      </w:r>
    </w:p>
    <w:p w14:paraId="6D7A9E72"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KYYNÄRVARRET: Suorat ja vankkaluiset.  </w:t>
      </w:r>
    </w:p>
    <w:p w14:paraId="141D6B96"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KÄPÄLÄT: Paksut ja pyöreät, varpaat ovat kaareutuneet ja tiiviisti yhdessä.  </w:t>
      </w:r>
    </w:p>
    <w:p w14:paraId="47B509D2"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TAKARAAJAT  </w:t>
      </w:r>
    </w:p>
    <w:p w14:paraId="07469D33"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YLEISVAIKUTELMA: Takaraajat ovat hyvin kehittyneet, vahvat ja kohtalaisesti kulmautuneet.  KÄPÄLÄT: Kuten etukäpälät.  </w:t>
      </w:r>
    </w:p>
    <w:p w14:paraId="3B09742F"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LIIKKEET: Joustavat ja voimakkaat.  </w:t>
      </w:r>
    </w:p>
    <w:p w14:paraId="7B982F62" w14:textId="77777777" w:rsidR="00953696" w:rsidRPr="002A3351" w:rsidRDefault="00953696" w:rsidP="00434AFD">
      <w:pPr>
        <w:spacing w:after="0" w:line="22" w:lineRule="atLeast"/>
        <w:ind w:left="0"/>
        <w:rPr>
          <w:rFonts w:asciiTheme="minorHAnsi" w:hAnsiTheme="minorHAnsi" w:cstheme="minorHAnsi"/>
          <w:szCs w:val="24"/>
          <w:lang w:val="fi-FI"/>
        </w:rPr>
      </w:pPr>
    </w:p>
    <w:p w14:paraId="66162D44" w14:textId="77777777" w:rsidR="00953696" w:rsidRPr="002A3351" w:rsidRDefault="002C2339" w:rsidP="00434AFD">
      <w:pPr>
        <w:spacing w:after="0" w:line="22" w:lineRule="atLeast"/>
        <w:ind w:left="0"/>
        <w:rPr>
          <w:rFonts w:asciiTheme="minorHAnsi" w:hAnsiTheme="minorHAnsi" w:cstheme="minorHAnsi"/>
          <w:szCs w:val="24"/>
          <w:u w:val="single"/>
          <w:lang w:val="fi-FI"/>
        </w:rPr>
      </w:pPr>
      <w:r w:rsidRPr="002A3351">
        <w:rPr>
          <w:rFonts w:asciiTheme="minorHAnsi" w:hAnsiTheme="minorHAnsi" w:cstheme="minorHAnsi"/>
          <w:szCs w:val="24"/>
          <w:u w:val="single"/>
          <w:lang w:val="fi-FI"/>
        </w:rPr>
        <w:t xml:space="preserve">KARVAPEITE </w:t>
      </w:r>
    </w:p>
    <w:p w14:paraId="74BB13ED" w14:textId="7BD37E10"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KARVA: Peitinkarva on karheaa ja suoraa, aluskarva pehmeää ja tiheää; lavoissa ja pakaroissa karva on hieman pitempää; hännässä karva on pitempää kuin muualla rungossa.  VÄRI: Punaisen kellanruskea, seesami (punaisen kellanruskea, jossa mustat karvankärjet), juovikas </w:t>
      </w:r>
    </w:p>
    <w:p w14:paraId="47F857AB"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(brindle) ja valkoinen. Kaikilla yllämainitun värisillä koirilla, valkoisia lukuun ottamatta, tulee olla "urajiro". (Urajiro = valkosävyistä karvaa kuonon sivuilla, poskissa, leuan ja kaulan alapuolella, rinnassa, rungon alla, hännän alapuolella ja raajojen sisäpuolella.) </w:t>
      </w:r>
    </w:p>
    <w:p w14:paraId="185EC14F" w14:textId="77777777" w:rsidR="00953696" w:rsidRPr="002A3351" w:rsidRDefault="00953696" w:rsidP="00434AFD">
      <w:pPr>
        <w:spacing w:after="0" w:line="22" w:lineRule="atLeast"/>
        <w:ind w:left="0"/>
        <w:rPr>
          <w:rFonts w:asciiTheme="minorHAnsi" w:hAnsiTheme="minorHAnsi" w:cstheme="minorHAnsi"/>
          <w:szCs w:val="24"/>
          <w:u w:val="single"/>
          <w:lang w:val="fi-FI"/>
        </w:rPr>
      </w:pPr>
    </w:p>
    <w:p w14:paraId="776BC4F4" w14:textId="16B9E006" w:rsidR="00953696" w:rsidRPr="002A3351" w:rsidRDefault="002C2339" w:rsidP="00434AFD">
      <w:pPr>
        <w:spacing w:after="0" w:line="22" w:lineRule="atLeast"/>
        <w:ind w:left="0"/>
        <w:rPr>
          <w:rFonts w:asciiTheme="minorHAnsi" w:hAnsiTheme="minorHAnsi" w:cstheme="minorHAnsi"/>
          <w:szCs w:val="24"/>
          <w:u w:val="single"/>
          <w:lang w:val="fi-FI"/>
        </w:rPr>
      </w:pPr>
      <w:r w:rsidRPr="002A3351">
        <w:rPr>
          <w:rFonts w:asciiTheme="minorHAnsi" w:hAnsiTheme="minorHAnsi" w:cstheme="minorHAnsi"/>
          <w:szCs w:val="24"/>
          <w:u w:val="single"/>
          <w:lang w:val="fi-FI"/>
        </w:rPr>
        <w:t xml:space="preserve">KOKO </w:t>
      </w:r>
    </w:p>
    <w:p w14:paraId="1D481C9B" w14:textId="2FC2BFE0"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SÄKÄKORKEUS: Urokset 67 cm, nartut 61 cm; sallittu vaihtelu </w:t>
      </w:r>
      <w:r w:rsidR="00FD0E6F">
        <w:rPr>
          <w:rFonts w:asciiTheme="minorHAnsi" w:hAnsiTheme="minorHAnsi" w:cstheme="minorHAnsi"/>
          <w:szCs w:val="24"/>
          <w:lang w:val="fi-FI"/>
        </w:rPr>
        <w:t>+/-</w:t>
      </w:r>
      <w:r w:rsidRPr="002A3351">
        <w:rPr>
          <w:rFonts w:asciiTheme="minorHAnsi" w:hAnsiTheme="minorHAnsi" w:cstheme="minorHAnsi"/>
          <w:szCs w:val="24"/>
          <w:lang w:val="fi-FI"/>
        </w:rPr>
        <w:t xml:space="preserve">3 cm.  </w:t>
      </w:r>
    </w:p>
    <w:p w14:paraId="12919E1F" w14:textId="2F2F1568" w:rsidR="00953696" w:rsidRPr="002A3351" w:rsidRDefault="00953696" w:rsidP="00434AFD">
      <w:pPr>
        <w:spacing w:after="0" w:line="22" w:lineRule="atLeast"/>
        <w:ind w:left="0"/>
        <w:rPr>
          <w:rFonts w:asciiTheme="minorHAnsi" w:hAnsiTheme="minorHAnsi" w:cstheme="minorHAnsi"/>
          <w:szCs w:val="24"/>
          <w:u w:val="single" w:color="000000"/>
          <w:lang w:val="fi-FI"/>
        </w:rPr>
      </w:pPr>
    </w:p>
    <w:p w14:paraId="727E25D8" w14:textId="607926D2" w:rsidR="00400165" w:rsidRPr="002A3351" w:rsidRDefault="002C2339" w:rsidP="00434AFD">
      <w:pPr>
        <w:spacing w:after="0" w:line="22" w:lineRule="atLeast"/>
        <w:ind w:left="11" w:hanging="11"/>
        <w:rPr>
          <w:rFonts w:asciiTheme="minorHAnsi" w:hAnsiTheme="minorHAnsi" w:cstheme="minorHAnsi"/>
          <w:szCs w:val="24"/>
          <w:lang w:val="fi-FI"/>
        </w:rPr>
      </w:pPr>
      <w:r w:rsidRPr="002A3351">
        <w:rPr>
          <w:rFonts w:asciiTheme="minorHAnsi" w:hAnsiTheme="minorHAnsi" w:cstheme="minorHAnsi"/>
          <w:szCs w:val="24"/>
          <w:u w:val="single" w:color="000000"/>
          <w:lang w:val="fi-FI"/>
        </w:rPr>
        <w:t>VIRHEET</w:t>
      </w:r>
      <w:r w:rsidRPr="002A3351">
        <w:rPr>
          <w:rFonts w:asciiTheme="minorHAnsi" w:hAnsiTheme="minorHAnsi" w:cstheme="minorHAnsi"/>
          <w:szCs w:val="24"/>
          <w:lang w:val="fi-FI"/>
        </w:rPr>
        <w:t xml:space="preserve">: Kaikki poikkeamat edellä mainituista kohdista luetaan virheiksi suhteutettuna virheen vakavuuteen ja sen vaikutukseen koiran terveyteen ja hyvinvointiin.  </w:t>
      </w:r>
    </w:p>
    <w:p w14:paraId="6C7ED0DE" w14:textId="2AD650CD" w:rsidR="00400165" w:rsidRPr="002A3351" w:rsidRDefault="002C2339" w:rsidP="00434AFD">
      <w:pPr>
        <w:numPr>
          <w:ilvl w:val="0"/>
          <w:numId w:val="1"/>
        </w:numPr>
        <w:spacing w:after="0" w:line="22" w:lineRule="atLeast"/>
        <w:ind w:left="0" w:hanging="166"/>
        <w:rPr>
          <w:rFonts w:asciiTheme="minorHAnsi" w:hAnsiTheme="minorHAnsi" w:cstheme="minorHAnsi"/>
          <w:szCs w:val="24"/>
        </w:rPr>
      </w:pPr>
      <w:r w:rsidRPr="002A3351">
        <w:rPr>
          <w:rFonts w:asciiTheme="minorHAnsi" w:hAnsiTheme="minorHAnsi" w:cstheme="minorHAnsi"/>
          <w:szCs w:val="24"/>
        </w:rPr>
        <w:t xml:space="preserve">Virheellinen sukupuolileima  </w:t>
      </w:r>
    </w:p>
    <w:p w14:paraId="581FC929" w14:textId="6C170D11" w:rsidR="00400165" w:rsidRPr="002A3351" w:rsidRDefault="002C2339" w:rsidP="00434AFD">
      <w:pPr>
        <w:numPr>
          <w:ilvl w:val="0"/>
          <w:numId w:val="1"/>
        </w:numPr>
        <w:spacing w:after="0" w:line="22" w:lineRule="atLeast"/>
        <w:ind w:left="0" w:hanging="166"/>
        <w:rPr>
          <w:rFonts w:asciiTheme="minorHAnsi" w:hAnsiTheme="minorHAnsi" w:cstheme="minorHAnsi"/>
          <w:szCs w:val="24"/>
        </w:rPr>
      </w:pPr>
      <w:r w:rsidRPr="002A3351">
        <w:rPr>
          <w:rFonts w:asciiTheme="minorHAnsi" w:hAnsiTheme="minorHAnsi" w:cstheme="minorHAnsi"/>
          <w:szCs w:val="24"/>
        </w:rPr>
        <w:t xml:space="preserve">Ala- tai yläpurenta  </w:t>
      </w:r>
    </w:p>
    <w:p w14:paraId="5675151E" w14:textId="77777777" w:rsidR="00400165" w:rsidRPr="002A3351" w:rsidRDefault="002C2339" w:rsidP="00434AFD">
      <w:pPr>
        <w:numPr>
          <w:ilvl w:val="0"/>
          <w:numId w:val="1"/>
        </w:numPr>
        <w:spacing w:after="0" w:line="22" w:lineRule="atLeast"/>
        <w:ind w:left="0" w:hanging="166"/>
        <w:rPr>
          <w:rFonts w:asciiTheme="minorHAnsi" w:hAnsiTheme="minorHAnsi" w:cstheme="minorHAnsi"/>
          <w:szCs w:val="24"/>
        </w:rPr>
      </w:pPr>
      <w:r w:rsidRPr="002A3351">
        <w:rPr>
          <w:rFonts w:asciiTheme="minorHAnsi" w:hAnsiTheme="minorHAnsi" w:cstheme="minorHAnsi"/>
          <w:szCs w:val="24"/>
        </w:rPr>
        <w:t xml:space="preserve">Puuttuvat hampaat  </w:t>
      </w:r>
    </w:p>
    <w:p w14:paraId="64B7F6F7" w14:textId="77777777" w:rsidR="00400165" w:rsidRPr="002A3351" w:rsidRDefault="002C2339" w:rsidP="00434AFD">
      <w:pPr>
        <w:numPr>
          <w:ilvl w:val="0"/>
          <w:numId w:val="1"/>
        </w:numPr>
        <w:spacing w:after="0" w:line="22" w:lineRule="atLeast"/>
        <w:ind w:left="0" w:hanging="166"/>
        <w:rPr>
          <w:rFonts w:asciiTheme="minorHAnsi" w:hAnsiTheme="minorHAnsi" w:cstheme="minorHAnsi"/>
          <w:szCs w:val="24"/>
        </w:rPr>
      </w:pPr>
      <w:r w:rsidRPr="002A3351">
        <w:rPr>
          <w:rFonts w:asciiTheme="minorHAnsi" w:hAnsiTheme="minorHAnsi" w:cstheme="minorHAnsi"/>
          <w:szCs w:val="24"/>
        </w:rPr>
        <w:t xml:space="preserve">Sininen tai mustapilkullinen kieli  </w:t>
      </w:r>
    </w:p>
    <w:p w14:paraId="008A3E1F" w14:textId="3A86A7D4" w:rsidR="00400165" w:rsidRPr="002A3351" w:rsidRDefault="002C2339" w:rsidP="00434AFD">
      <w:pPr>
        <w:numPr>
          <w:ilvl w:val="0"/>
          <w:numId w:val="1"/>
        </w:numPr>
        <w:spacing w:after="0" w:line="22" w:lineRule="atLeast"/>
        <w:ind w:left="0" w:hanging="166"/>
        <w:rPr>
          <w:rFonts w:asciiTheme="minorHAnsi" w:hAnsiTheme="minorHAnsi" w:cstheme="minorHAnsi"/>
          <w:szCs w:val="24"/>
        </w:rPr>
      </w:pPr>
      <w:r w:rsidRPr="002A3351">
        <w:rPr>
          <w:rFonts w:asciiTheme="minorHAnsi" w:hAnsiTheme="minorHAnsi" w:cstheme="minorHAnsi"/>
          <w:szCs w:val="24"/>
        </w:rPr>
        <w:t xml:space="preserve">Vaaleat silmät  </w:t>
      </w:r>
    </w:p>
    <w:p w14:paraId="527DDD50" w14:textId="3F8588BE" w:rsidR="00400165" w:rsidRPr="002A3351" w:rsidRDefault="002C2339" w:rsidP="00434AFD">
      <w:pPr>
        <w:numPr>
          <w:ilvl w:val="0"/>
          <w:numId w:val="1"/>
        </w:numPr>
        <w:spacing w:after="0" w:line="22" w:lineRule="atLeast"/>
        <w:ind w:left="0" w:hanging="166"/>
        <w:rPr>
          <w:rFonts w:asciiTheme="minorHAnsi" w:hAnsiTheme="minorHAnsi" w:cstheme="minorHAnsi"/>
          <w:szCs w:val="24"/>
        </w:rPr>
      </w:pPr>
      <w:r w:rsidRPr="002A3351">
        <w:rPr>
          <w:rFonts w:asciiTheme="minorHAnsi" w:hAnsiTheme="minorHAnsi" w:cstheme="minorHAnsi"/>
          <w:szCs w:val="24"/>
        </w:rPr>
        <w:t xml:space="preserve">Lyhyt häntä  </w:t>
      </w:r>
    </w:p>
    <w:p w14:paraId="41A02CCA" w14:textId="4C331D76" w:rsidR="00400165" w:rsidRPr="002A3351" w:rsidRDefault="002C2339" w:rsidP="00434AFD">
      <w:pPr>
        <w:numPr>
          <w:ilvl w:val="0"/>
          <w:numId w:val="1"/>
        </w:numPr>
        <w:spacing w:after="0" w:line="22" w:lineRule="atLeast"/>
        <w:ind w:left="0" w:hanging="166"/>
        <w:rPr>
          <w:rFonts w:asciiTheme="minorHAnsi" w:hAnsiTheme="minorHAnsi" w:cstheme="minorHAnsi"/>
          <w:szCs w:val="24"/>
        </w:rPr>
      </w:pPr>
      <w:r w:rsidRPr="002A3351">
        <w:rPr>
          <w:rFonts w:asciiTheme="minorHAnsi" w:hAnsiTheme="minorHAnsi" w:cstheme="minorHAnsi"/>
          <w:szCs w:val="24"/>
        </w:rPr>
        <w:t xml:space="preserve">Arkuus  </w:t>
      </w:r>
    </w:p>
    <w:p w14:paraId="062AAD2C" w14:textId="77777777" w:rsidR="00953696" w:rsidRPr="002A3351" w:rsidRDefault="00953696" w:rsidP="00434AFD">
      <w:pPr>
        <w:spacing w:after="0" w:line="22" w:lineRule="atLeast"/>
        <w:ind w:left="0"/>
        <w:rPr>
          <w:rFonts w:asciiTheme="minorHAnsi" w:hAnsiTheme="minorHAnsi" w:cstheme="minorHAnsi"/>
          <w:szCs w:val="24"/>
          <w:u w:val="single" w:color="000000"/>
        </w:rPr>
      </w:pPr>
    </w:p>
    <w:p w14:paraId="38E327CF" w14:textId="045294D9" w:rsidR="00400165" w:rsidRPr="002A3351" w:rsidRDefault="002C2339" w:rsidP="00434AFD">
      <w:pPr>
        <w:spacing w:after="0" w:line="22" w:lineRule="atLeast"/>
        <w:ind w:left="0"/>
        <w:rPr>
          <w:rFonts w:asciiTheme="minorHAnsi" w:hAnsiTheme="minorHAnsi" w:cstheme="minorHAnsi"/>
          <w:szCs w:val="24"/>
        </w:rPr>
      </w:pPr>
      <w:r w:rsidRPr="002A3351">
        <w:rPr>
          <w:rFonts w:asciiTheme="minorHAnsi" w:hAnsiTheme="minorHAnsi" w:cstheme="minorHAnsi"/>
          <w:szCs w:val="24"/>
          <w:u w:val="single" w:color="000000"/>
        </w:rPr>
        <w:t>HYLKÄÄVÄT VIRHEET</w:t>
      </w:r>
      <w:r w:rsidRPr="002A3351">
        <w:rPr>
          <w:rFonts w:asciiTheme="minorHAnsi" w:hAnsiTheme="minorHAnsi" w:cstheme="minorHAnsi"/>
          <w:szCs w:val="24"/>
        </w:rPr>
        <w:t xml:space="preserve">:  </w:t>
      </w:r>
    </w:p>
    <w:p w14:paraId="7D7B15A6" w14:textId="1FBC795D" w:rsidR="00400165" w:rsidRPr="002A3351" w:rsidRDefault="002C2339" w:rsidP="00434AFD">
      <w:pPr>
        <w:numPr>
          <w:ilvl w:val="0"/>
          <w:numId w:val="1"/>
        </w:numPr>
        <w:spacing w:after="0" w:line="22" w:lineRule="atLeast"/>
        <w:ind w:left="0" w:hanging="166"/>
        <w:rPr>
          <w:rFonts w:asciiTheme="minorHAnsi" w:hAnsiTheme="minorHAnsi" w:cstheme="minorHAnsi"/>
          <w:szCs w:val="24"/>
        </w:rPr>
      </w:pPr>
      <w:r w:rsidRPr="002A3351">
        <w:rPr>
          <w:rFonts w:asciiTheme="minorHAnsi" w:hAnsiTheme="minorHAnsi" w:cstheme="minorHAnsi"/>
          <w:szCs w:val="24"/>
        </w:rPr>
        <w:t xml:space="preserve">Vihaisuus tai liiallinen arkuus  </w:t>
      </w:r>
    </w:p>
    <w:p w14:paraId="75FA7F42" w14:textId="4432D0AC" w:rsidR="00400165" w:rsidRPr="002A3351" w:rsidRDefault="002C2339" w:rsidP="00434AFD">
      <w:pPr>
        <w:numPr>
          <w:ilvl w:val="0"/>
          <w:numId w:val="1"/>
        </w:numPr>
        <w:spacing w:after="0" w:line="22" w:lineRule="atLeast"/>
        <w:ind w:left="0" w:hanging="166"/>
        <w:rPr>
          <w:rFonts w:asciiTheme="minorHAnsi" w:hAnsiTheme="minorHAnsi" w:cstheme="minorHAnsi"/>
          <w:szCs w:val="24"/>
        </w:rPr>
      </w:pPr>
      <w:r w:rsidRPr="002A3351">
        <w:rPr>
          <w:rFonts w:asciiTheme="minorHAnsi" w:hAnsiTheme="minorHAnsi" w:cstheme="minorHAnsi"/>
          <w:szCs w:val="24"/>
        </w:rPr>
        <w:t xml:space="preserve">Selvästi epänormaali rakenne tai käyttäytyminen  </w:t>
      </w:r>
    </w:p>
    <w:p w14:paraId="25F0EDDB" w14:textId="0785DB7B" w:rsidR="00400165" w:rsidRPr="002A3351" w:rsidRDefault="002C2339" w:rsidP="00434AFD">
      <w:pPr>
        <w:numPr>
          <w:ilvl w:val="0"/>
          <w:numId w:val="1"/>
        </w:numPr>
        <w:spacing w:after="0" w:line="22" w:lineRule="atLeast"/>
        <w:ind w:left="0" w:hanging="166"/>
        <w:rPr>
          <w:rFonts w:asciiTheme="minorHAnsi" w:hAnsiTheme="minorHAnsi" w:cstheme="minorHAnsi"/>
          <w:szCs w:val="24"/>
        </w:rPr>
      </w:pPr>
      <w:r w:rsidRPr="002A3351">
        <w:rPr>
          <w:rFonts w:asciiTheme="minorHAnsi" w:hAnsiTheme="minorHAnsi" w:cstheme="minorHAnsi"/>
          <w:szCs w:val="24"/>
        </w:rPr>
        <w:t xml:space="preserve">Muut kuin pystyt korvat  </w:t>
      </w:r>
    </w:p>
    <w:p w14:paraId="26E1AD2C" w14:textId="330CA5C9" w:rsidR="00400165" w:rsidRPr="002A3351" w:rsidRDefault="002C2339" w:rsidP="00434AFD">
      <w:pPr>
        <w:numPr>
          <w:ilvl w:val="0"/>
          <w:numId w:val="1"/>
        </w:numPr>
        <w:spacing w:after="0" w:line="22" w:lineRule="atLeast"/>
        <w:ind w:left="0" w:hanging="166"/>
        <w:rPr>
          <w:rFonts w:asciiTheme="minorHAnsi" w:hAnsiTheme="minorHAnsi" w:cstheme="minorHAnsi"/>
          <w:szCs w:val="24"/>
        </w:rPr>
      </w:pPr>
      <w:r w:rsidRPr="002A3351">
        <w:rPr>
          <w:rFonts w:asciiTheme="minorHAnsi" w:hAnsiTheme="minorHAnsi" w:cstheme="minorHAnsi"/>
          <w:szCs w:val="24"/>
        </w:rPr>
        <w:t xml:space="preserve">Riippuva häntä  </w:t>
      </w:r>
    </w:p>
    <w:p w14:paraId="3ABD36D1" w14:textId="277A2B10" w:rsidR="00400165" w:rsidRPr="002A3351" w:rsidRDefault="002C2339" w:rsidP="00434AFD">
      <w:pPr>
        <w:numPr>
          <w:ilvl w:val="0"/>
          <w:numId w:val="1"/>
        </w:numPr>
        <w:spacing w:after="0" w:line="22" w:lineRule="atLeast"/>
        <w:ind w:left="0" w:hanging="166"/>
        <w:rPr>
          <w:rFonts w:asciiTheme="minorHAnsi" w:hAnsiTheme="minorHAnsi" w:cstheme="minorHAnsi"/>
          <w:szCs w:val="24"/>
        </w:rPr>
      </w:pPr>
      <w:r w:rsidRPr="002A3351">
        <w:rPr>
          <w:rFonts w:asciiTheme="minorHAnsi" w:hAnsiTheme="minorHAnsi" w:cstheme="minorHAnsi"/>
          <w:szCs w:val="24"/>
        </w:rPr>
        <w:t xml:space="preserve">Pitkä karva (pörröinen)  </w:t>
      </w:r>
    </w:p>
    <w:p w14:paraId="07ECD4DC" w14:textId="77777777" w:rsidR="00400165" w:rsidRPr="002A3351" w:rsidRDefault="002C2339" w:rsidP="00434AFD">
      <w:pPr>
        <w:numPr>
          <w:ilvl w:val="0"/>
          <w:numId w:val="1"/>
        </w:numPr>
        <w:spacing w:after="0" w:line="22" w:lineRule="atLeast"/>
        <w:ind w:left="0" w:hanging="166"/>
        <w:rPr>
          <w:rFonts w:asciiTheme="minorHAnsi" w:hAnsiTheme="minorHAnsi" w:cstheme="minorHAnsi"/>
          <w:szCs w:val="24"/>
        </w:rPr>
      </w:pPr>
      <w:r w:rsidRPr="002A3351">
        <w:rPr>
          <w:rFonts w:asciiTheme="minorHAnsi" w:hAnsiTheme="minorHAnsi" w:cstheme="minorHAnsi"/>
          <w:szCs w:val="24"/>
        </w:rPr>
        <w:t xml:space="preserve">Musta maski  </w:t>
      </w:r>
    </w:p>
    <w:p w14:paraId="23AEA2BD" w14:textId="1A17A6F6" w:rsidR="00400165" w:rsidRPr="002A3351" w:rsidRDefault="002C2339" w:rsidP="00434AFD">
      <w:pPr>
        <w:numPr>
          <w:ilvl w:val="0"/>
          <w:numId w:val="1"/>
        </w:numPr>
        <w:spacing w:after="0" w:line="22" w:lineRule="atLeast"/>
        <w:ind w:left="0" w:hanging="166"/>
        <w:rPr>
          <w:rFonts w:asciiTheme="minorHAnsi" w:hAnsiTheme="minorHAnsi" w:cstheme="minorHAnsi"/>
          <w:szCs w:val="24"/>
        </w:rPr>
      </w:pPr>
      <w:r w:rsidRPr="002A3351">
        <w:rPr>
          <w:rFonts w:asciiTheme="minorHAnsi" w:hAnsiTheme="minorHAnsi" w:cstheme="minorHAnsi"/>
          <w:szCs w:val="24"/>
        </w:rPr>
        <w:t xml:space="preserve">Värilliset alueet valkoisessa karvapeitteessä  </w:t>
      </w:r>
    </w:p>
    <w:p w14:paraId="2E4230AD" w14:textId="77777777" w:rsidR="00953696" w:rsidRPr="002A3351" w:rsidRDefault="00953696" w:rsidP="00434AFD">
      <w:pPr>
        <w:spacing w:after="0" w:line="22" w:lineRule="atLeast"/>
        <w:ind w:left="0"/>
        <w:rPr>
          <w:rFonts w:asciiTheme="minorHAnsi" w:hAnsiTheme="minorHAnsi" w:cstheme="minorHAnsi"/>
          <w:szCs w:val="24"/>
          <w:lang w:val="fi-FI"/>
        </w:rPr>
      </w:pPr>
    </w:p>
    <w:p w14:paraId="3C521F76" w14:textId="0A595FBE" w:rsidR="00953696" w:rsidRPr="002A3351" w:rsidRDefault="002C2339" w:rsidP="001C283E">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HUOM. Uroksilla tulee olla kaksi normaalisti kehittynyttä kivestä täysin laskeutuneina kivespussiin. Jalostukseen tulee käyttää vain toiminnallisesti ja kliinisesti terveitä, rakenteeltaan rodunomaisia koiria. </w:t>
      </w:r>
    </w:p>
    <w:p w14:paraId="6018AA70" w14:textId="45A85D70" w:rsidR="00400165" w:rsidRDefault="002C2339" w:rsidP="00434AFD">
      <w:pPr>
        <w:pStyle w:val="Heading3"/>
        <w:spacing w:after="0" w:line="22" w:lineRule="atLeast"/>
        <w:ind w:left="0"/>
        <w:rPr>
          <w:rFonts w:asciiTheme="minorHAnsi" w:hAnsiTheme="minorHAnsi" w:cstheme="minorHAnsi"/>
          <w:szCs w:val="24"/>
          <w:lang w:val="fi-FI"/>
        </w:rPr>
      </w:pPr>
      <w:bookmarkStart w:id="24" w:name="_Toc28699185"/>
      <w:r w:rsidRPr="002A3351">
        <w:rPr>
          <w:rFonts w:asciiTheme="minorHAnsi" w:hAnsiTheme="minorHAnsi" w:cstheme="minorHAnsi"/>
          <w:szCs w:val="24"/>
          <w:lang w:val="fi-FI"/>
        </w:rPr>
        <w:lastRenderedPageBreak/>
        <w:t>4.4.1 Kannan analysointi suhteessa rotumääritelmään</w:t>
      </w:r>
      <w:bookmarkEnd w:id="24"/>
      <w:r w:rsidRPr="002A3351">
        <w:rPr>
          <w:rFonts w:asciiTheme="minorHAnsi" w:hAnsiTheme="minorHAnsi" w:cstheme="minorHAnsi"/>
          <w:szCs w:val="24"/>
          <w:lang w:val="fi-FI"/>
        </w:rPr>
        <w:t xml:space="preserve">  </w:t>
      </w:r>
    </w:p>
    <w:p w14:paraId="7E8C983D" w14:textId="7AEF56E1" w:rsidR="00D71120" w:rsidRPr="00D71120" w:rsidRDefault="00D71120" w:rsidP="00434AFD">
      <w:pPr>
        <w:spacing w:line="22" w:lineRule="atLeast"/>
        <w:rPr>
          <w:lang w:val="fi-FI"/>
        </w:rPr>
      </w:pPr>
    </w:p>
    <w:p w14:paraId="2D4F6654" w14:textId="6B3D533E" w:rsidR="00400165"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Rotumääritelmä kuvaa akitaa sanoin suurikokoinen, vankka, tasapainoinen ja voimakasrakenteinen koira, jonka sukupuolileima on selvä; erittäin ylväs ja kohtuullisen omanarvontuntoinen; vahva ja kestävä. Akitalle tunnusomaisen rotuleiman antaa ilme, johon kuuluvat melko pienet, itämaiset silmät ja pienet, paksut, kolmionmuotoiset, kärjistään hieman pyöristyneet korvat, jotka ovat kallistuneet etuviistoon muodostaen niskan kanssa kauniin yhtenäisen kaaren. </w:t>
      </w:r>
    </w:p>
    <w:p w14:paraId="3F9F422E" w14:textId="55D28162" w:rsidR="00D71120" w:rsidRDefault="00D71120" w:rsidP="00434AFD">
      <w:pPr>
        <w:spacing w:after="0" w:line="22" w:lineRule="atLeast"/>
        <w:rPr>
          <w:rFonts w:asciiTheme="minorHAnsi" w:hAnsiTheme="minorHAnsi" w:cstheme="minorHAnsi"/>
          <w:szCs w:val="24"/>
          <w:lang w:val="fi-FI"/>
        </w:rPr>
      </w:pPr>
    </w:p>
    <w:p w14:paraId="3864D58A" w14:textId="70BE717D" w:rsidR="00D71120" w:rsidRDefault="002C2339" w:rsidP="00434AFD">
      <w:pPr>
        <w:spacing w:after="0" w:line="22" w:lineRule="atLeast"/>
        <w:rPr>
          <w:rFonts w:asciiTheme="minorHAnsi" w:hAnsiTheme="minorHAnsi" w:cstheme="minorHAnsi"/>
          <w:szCs w:val="24"/>
          <w:lang w:val="fi-FI"/>
        </w:rPr>
      </w:pPr>
      <w:r w:rsidRPr="002A3351">
        <w:rPr>
          <w:rFonts w:asciiTheme="minorHAnsi" w:hAnsiTheme="minorHAnsi" w:cstheme="minorHAnsi"/>
          <w:szCs w:val="24"/>
          <w:lang w:val="fi-FI"/>
        </w:rPr>
        <w:t xml:space="preserve">Rakenne: Mittasuhteiltaan koirat ovat pääsääntöisesti oikeita. Jonkin verran on jopa turhan lyhyitä ja samoin liian pitkiä koiria. Rintakehissä saisi olla hieman enemmän tilavuutta ja eturinnat paremmin kehittyneitä. Selät ovat suoria ja kaulanpituus runkoon mittasuhteiltaan sopivia ja riittävän vahvoja. </w:t>
      </w:r>
      <w:r w:rsidR="00FD0E6F">
        <w:rPr>
          <w:rFonts w:asciiTheme="minorHAnsi" w:hAnsiTheme="minorHAnsi" w:cstheme="minorHAnsi"/>
          <w:szCs w:val="24"/>
          <w:lang w:val="fi-FI"/>
        </w:rPr>
        <w:t>Alalinjan tulisi olla nouseva, jonkin verran näkyy kohtuu suoraa alalinjaa.</w:t>
      </w:r>
    </w:p>
    <w:p w14:paraId="151592C8" w14:textId="6A080873" w:rsidR="00D71120" w:rsidRDefault="00D71120" w:rsidP="00434AFD">
      <w:pPr>
        <w:spacing w:after="0" w:line="22" w:lineRule="atLeast"/>
        <w:rPr>
          <w:rFonts w:asciiTheme="minorHAnsi" w:hAnsiTheme="minorHAnsi" w:cstheme="minorHAnsi"/>
          <w:szCs w:val="24"/>
          <w:lang w:val="fi-FI"/>
        </w:rPr>
      </w:pPr>
    </w:p>
    <w:p w14:paraId="7F3A0B1C" w14:textId="343F63EF" w:rsidR="000723F9" w:rsidRPr="002A3351" w:rsidRDefault="002C2339" w:rsidP="00434AFD">
      <w:pPr>
        <w:spacing w:after="0" w:line="22" w:lineRule="atLeast"/>
        <w:rPr>
          <w:rFonts w:asciiTheme="minorHAnsi" w:hAnsiTheme="minorHAnsi" w:cstheme="minorHAnsi"/>
          <w:color w:val="FF0000"/>
          <w:szCs w:val="24"/>
          <w:lang w:val="fi-FI"/>
        </w:rPr>
      </w:pPr>
      <w:r w:rsidRPr="002A3351">
        <w:rPr>
          <w:rFonts w:asciiTheme="minorHAnsi" w:hAnsiTheme="minorHAnsi" w:cstheme="minorHAnsi"/>
          <w:szCs w:val="24"/>
          <w:lang w:val="fi-FI"/>
        </w:rPr>
        <w:t>Raajat ja kulmaukset: Takakulmausten tulisi olla kohtuullisia. Eturaajojen suorat ja yhdensuuntaiset. Koiran tulisi näyttää tasapainoiselta ja vankasti omilla raajoillaan seisovalta.</w:t>
      </w:r>
      <w:r w:rsidRPr="002A3351">
        <w:rPr>
          <w:rFonts w:asciiTheme="minorHAnsi" w:hAnsiTheme="minorHAnsi" w:cstheme="minorHAnsi"/>
          <w:color w:val="FF0000"/>
          <w:szCs w:val="24"/>
          <w:lang w:val="fi-FI"/>
        </w:rPr>
        <w:t xml:space="preserve"> </w:t>
      </w:r>
    </w:p>
    <w:p w14:paraId="6E674500" w14:textId="0E43FA3F" w:rsidR="000723F9" w:rsidRPr="002A3351" w:rsidRDefault="000723F9" w:rsidP="00434AFD">
      <w:pPr>
        <w:spacing w:after="0" w:line="22" w:lineRule="atLeast"/>
        <w:ind w:left="0"/>
        <w:rPr>
          <w:rFonts w:asciiTheme="minorHAnsi" w:hAnsiTheme="minorHAnsi" w:cstheme="minorHAnsi"/>
          <w:color w:val="FF0000"/>
          <w:szCs w:val="24"/>
          <w:lang w:val="fi-FI"/>
        </w:rPr>
      </w:pPr>
    </w:p>
    <w:p w14:paraId="2B0BE2C5" w14:textId="4064A944"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Luuston kuuluisi olla vahva muttei kuitenkaan raskas. Osa kannan koirista täyttävät nuo kriteerit, mutta kannasta löytyy myös useampi koira, joilla on kevyt raajaluusto ja rodun suurin ongelma on heikot takaosat, jotka ilmenevät liian suorina polvi- ja kinnerkulmina ja pahimmillaan pihtikinttuina</w:t>
      </w:r>
      <w:r w:rsidR="00A2659A" w:rsidRPr="002A3351">
        <w:rPr>
          <w:rFonts w:asciiTheme="minorHAnsi" w:hAnsiTheme="minorHAnsi" w:cstheme="minorHAnsi"/>
          <w:szCs w:val="24"/>
          <w:lang w:val="fi-FI"/>
        </w:rPr>
        <w:t xml:space="preserve"> tai ylimenevinä kintereinä</w:t>
      </w:r>
      <w:r w:rsidRPr="002A3351">
        <w:rPr>
          <w:rFonts w:asciiTheme="minorHAnsi" w:hAnsiTheme="minorHAnsi" w:cstheme="minorHAnsi"/>
          <w:szCs w:val="24"/>
          <w:lang w:val="fi-FI"/>
        </w:rPr>
        <w:t>. K</w:t>
      </w:r>
      <w:r w:rsidR="00FD0E6F">
        <w:rPr>
          <w:rFonts w:asciiTheme="minorHAnsi" w:hAnsiTheme="minorHAnsi" w:cstheme="minorHAnsi"/>
          <w:szCs w:val="24"/>
          <w:lang w:val="fi-FI"/>
        </w:rPr>
        <w:t>intereiden tulisi olla vahvoja ja vakaita</w:t>
      </w:r>
      <w:r w:rsidRPr="002A3351">
        <w:rPr>
          <w:rFonts w:asciiTheme="minorHAnsi" w:hAnsiTheme="minorHAnsi" w:cstheme="minorHAnsi"/>
          <w:szCs w:val="24"/>
          <w:lang w:val="fi-FI"/>
        </w:rPr>
        <w:t xml:space="preserve">. Myös lantion rakenteessa on jonkin verran huomauttamista, liian jyrkkiä lantioita esiintyy. Myös etuosissa on huomauttamista, liian kapeita eturintoja esiintyy sekä riittämättömiä olka- ja kyynärkulmauksia. Takaosan ongelmat vaikuttavat myös liikkeisiin, joiden tulisi olla yhdensuuntaiset ja suorat. Etenkin takaliikkeissä on huomattavissa kapeutta ja kinnerahtautta. </w:t>
      </w:r>
    </w:p>
    <w:p w14:paraId="02077B35" w14:textId="5232B4EE"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740E5959" w14:textId="61DAE039"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Häntä: Häntien muodossa on parantamista – hännän tulisi olla kaunis kieppi, ylös kiinnittynyt, paksu ja tarmokkaasti selän päälle kiertynyt; alas vedettynä hännänpää ulottuu lähes kintereeseen. Tällä hetkellä näkyy paljon häntiä, jotka ovat kärjestään velttoja tai liian tiukkoja tai koko häntä on vinossa ja makaa koiran selän päällä. Suurempi virhe on kuitenkin huono hännän asento, mikä usein johtuu lantion virheasennosta. Köyryjä lantioita esiintyy. Tähän kiinnitettiin huomiota edellisen JTO:n aikana, mutta edelleen kannassa esiintyy jonkin verran köyryä lantiota. </w:t>
      </w:r>
    </w:p>
    <w:p w14:paraId="658694E8"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770B767F"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Pää ja ilme: Päässä on tärkeää, että se on suhteessa kooltaan runkoon. Otsa on leveä ja otsauurre selvästi erottuva, ei ryppyjä. Otsapenger on selvästi havaittava. Kirsu on suuri ja musta, lievä ja hajanainen pigmentin puute hyväksytään ainoastaan valkoisilla koirilla, mustaa pidetään kuitenkin aina parempana. Kuono-osa on kohtalaisen pitkä ja vahva, tyvestään leveä, kapeneva, mutta ei suippo. Kuononselkä on suora ja huulet tiiviit. Posket kohtalaisen pyöristyneet. Silmät melko pienet, silmän yläviiston ulkokulman ansiosta lähes kolmionmuotoiset, melko etäällä toisistaan; tummanruskeat, mitä tummemmat, sitä parempi.  Jonkin verran esiintyy liian vaaleita silmiä. Korvat melko pienet, kolmionmuotoiset, paksut, kärjistään hieman pyöristyneet, melko etäällä toisistaan, pystyt ja eteenpäin kallistuneet. Nämä kaikki yhdessä muodostavat rodulle tyypillisen itämaisen ilmeen.  Tyypillisiä virheitä päissä ovat; liian pystyasentoiset, kookkaat ja vääränmalliset korvat, pyöreät silmät, raskas ja löysähuulinen kuono. Nämä virheominaisuudet vaikuttavat myös koiran ilmeeseen niin, että siitä häviää rodulle tyypillinen itämainen ilme. </w:t>
      </w:r>
    </w:p>
    <w:p w14:paraId="0DCDEDC3"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62B65519" w14:textId="3CBA5BE0" w:rsidR="00400165" w:rsidRPr="002A3351" w:rsidRDefault="002C2339" w:rsidP="006E4416">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Hampaat ja purenta: Vahvat hampaat ja leikkaava purenta. Suurimmalla osalla kannasta nämä löytyvät, muutama yksittäistapaus löytyy purentavirheistä eli ylä- tai alapurentaisia. </w:t>
      </w:r>
    </w:p>
    <w:p w14:paraId="14C2F787" w14:textId="69C47BCD" w:rsidR="006E4416" w:rsidRDefault="006E4416" w:rsidP="006E4416">
      <w:pPr>
        <w:spacing w:after="0" w:line="22" w:lineRule="atLeast"/>
        <w:ind w:left="0" w:firstLine="0"/>
        <w:rPr>
          <w:rFonts w:asciiTheme="minorHAnsi" w:hAnsiTheme="minorHAnsi" w:cstheme="minorHAnsi"/>
          <w:szCs w:val="24"/>
          <w:lang w:val="fi-FI"/>
        </w:rPr>
      </w:pPr>
    </w:p>
    <w:p w14:paraId="087C7456" w14:textId="47413AB9" w:rsidR="006E4416" w:rsidRDefault="002C2339" w:rsidP="006E4416">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Karva ja väri: Peitinkarvan tulisi olla karheaa ja suoraa, </w:t>
      </w:r>
    </w:p>
    <w:p w14:paraId="3863652B" w14:textId="64D5A934" w:rsidR="000723F9" w:rsidRPr="002A3351" w:rsidRDefault="002C2339" w:rsidP="006E4416">
      <w:pPr>
        <w:spacing w:after="0" w:line="22" w:lineRule="atLeast"/>
        <w:ind w:left="34" w:firstLine="0"/>
        <w:rPr>
          <w:rFonts w:asciiTheme="minorHAnsi" w:hAnsiTheme="minorHAnsi" w:cstheme="minorHAnsi"/>
          <w:szCs w:val="24"/>
          <w:lang w:val="fi-FI"/>
        </w:rPr>
      </w:pPr>
      <w:r w:rsidRPr="002A3351">
        <w:rPr>
          <w:rFonts w:asciiTheme="minorHAnsi" w:hAnsiTheme="minorHAnsi" w:cstheme="minorHAnsi"/>
          <w:szCs w:val="24"/>
          <w:lang w:val="fi-FI"/>
        </w:rPr>
        <w:t xml:space="preserve">aluskarvan pehmeää ja tiheää; lavoissa ja pakaroissa karva on hieman pitempää; hännässä karva on pitempää kuin muualla rungossa. Väreinä; punaisen kellanruskea, seesami (punaisen kellanruskea, jossa mustat karvankärjet), juovikas (brindle) ja valkoinen. Kaikilla yllämainitun värisillä koirilla, valkoisia lukuun ottamatta, tulee olla "urajiro". (Urajiro = valkosävyistä karvaa kuonon sivuilla, poskissa, leuan ja kaulan alapuolella, rinnassa, rungon alla, hännän alapuolella ja raajojen sisäpuolella.) </w:t>
      </w:r>
    </w:p>
    <w:p w14:paraId="4CD61AF7" w14:textId="7E45B116" w:rsidR="000723F9" w:rsidRPr="002A3351" w:rsidRDefault="000723F9" w:rsidP="00434AFD">
      <w:pPr>
        <w:spacing w:after="0" w:line="22" w:lineRule="atLeast"/>
        <w:ind w:left="0"/>
        <w:rPr>
          <w:rFonts w:asciiTheme="minorHAnsi" w:hAnsiTheme="minorHAnsi" w:cstheme="minorHAnsi"/>
          <w:szCs w:val="24"/>
          <w:lang w:val="fi-FI"/>
        </w:rPr>
      </w:pPr>
    </w:p>
    <w:p w14:paraId="2728A890" w14:textId="2B3E8D27" w:rsidR="000723F9"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Karvanlaadussa on eroja, jonkin verran esiintyy ns. plyysikarvaisia yksilöitä (liian lyhyt ja makaava karva) ja vääriä värityksiä. </w:t>
      </w:r>
    </w:p>
    <w:p w14:paraId="2D5E0D88" w14:textId="344269F7" w:rsidR="000723F9" w:rsidRPr="002A3351" w:rsidRDefault="001B7AA6"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noProof/>
          <w:szCs w:val="24"/>
          <w:lang w:val="fi-FI" w:eastAsia="fi-FI"/>
        </w:rPr>
        <w:drawing>
          <wp:anchor distT="0" distB="0" distL="114300" distR="114300" simplePos="0" relativeHeight="251669504" behindDoc="1" locked="0" layoutInCell="1" allowOverlap="1" wp14:anchorId="3EE52F66" wp14:editId="4858BC7D">
            <wp:simplePos x="0" y="0"/>
            <wp:positionH relativeFrom="margin">
              <wp:posOffset>3683000</wp:posOffset>
            </wp:positionH>
            <wp:positionV relativeFrom="paragraph">
              <wp:posOffset>274320</wp:posOffset>
            </wp:positionV>
            <wp:extent cx="2584450" cy="3876675"/>
            <wp:effectExtent l="0" t="0" r="6350" b="9525"/>
            <wp:wrapTight wrapText="bothSides">
              <wp:wrapPolygon edited="0">
                <wp:start x="0" y="0"/>
                <wp:lineTo x="0" y="21547"/>
                <wp:lineTo x="21494" y="21547"/>
                <wp:lineTo x="21494" y="0"/>
                <wp:lineTo x="0" y="0"/>
              </wp:wrapPolygon>
            </wp:wrapTight>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rajiro.jpg"/>
                    <pic:cNvPicPr/>
                  </pic:nvPicPr>
                  <pic:blipFill>
                    <a:blip r:embed="rId111">
                      <a:extLst>
                        <a:ext uri="{28A0092B-C50C-407E-A947-70E740481C1C}">
                          <a14:useLocalDpi xmlns:a14="http://schemas.microsoft.com/office/drawing/2010/main" val="0"/>
                        </a:ext>
                      </a:extLst>
                    </a:blip>
                    <a:stretch>
                      <a:fillRect/>
                    </a:stretch>
                  </pic:blipFill>
                  <pic:spPr>
                    <a:xfrm>
                      <a:off x="0" y="0"/>
                      <a:ext cx="2584450" cy="3876675"/>
                    </a:xfrm>
                    <a:prstGeom prst="rect">
                      <a:avLst/>
                    </a:prstGeom>
                  </pic:spPr>
                </pic:pic>
              </a:graphicData>
            </a:graphic>
            <wp14:sizeRelH relativeFrom="margin">
              <wp14:pctWidth>0</wp14:pctWidth>
            </wp14:sizeRelH>
            <wp14:sizeRelV relativeFrom="margin">
              <wp14:pctHeight>0</wp14:pctHeight>
            </wp14:sizeRelV>
          </wp:anchor>
        </w:drawing>
      </w:r>
    </w:p>
    <w:p w14:paraId="75E12EFC" w14:textId="3820D6F7" w:rsidR="000723F9" w:rsidRPr="002A3351" w:rsidRDefault="002C2339" w:rsidP="006E4416">
      <w:pPr>
        <w:spacing w:after="0" w:line="22" w:lineRule="atLeast"/>
        <w:rPr>
          <w:rFonts w:asciiTheme="minorHAnsi" w:hAnsiTheme="minorHAnsi" w:cstheme="minorHAnsi"/>
          <w:szCs w:val="24"/>
          <w:lang w:val="fi-FI"/>
        </w:rPr>
      </w:pPr>
      <w:r w:rsidRPr="002A3351">
        <w:rPr>
          <w:rFonts w:asciiTheme="minorHAnsi" w:hAnsiTheme="minorHAnsi" w:cstheme="minorHAnsi"/>
          <w:szCs w:val="24"/>
          <w:lang w:val="fi-FI"/>
        </w:rPr>
        <w:t>Väreissä onkin parantamista. Punaiset saisivat olla syvemmän punaisia, haalistuneita punaisia esiintyy paljon ja samoin näillä yksilöillä urajiron löytyminen on vaikeaa. Värin pitäisi ulottua myös raajoihin ja kasvoissa silmien alle ja mielellään myös</w:t>
      </w:r>
      <w:r w:rsidR="00487538">
        <w:rPr>
          <w:rFonts w:asciiTheme="minorHAnsi" w:hAnsiTheme="minorHAnsi" w:cstheme="minorHAnsi"/>
          <w:szCs w:val="24"/>
          <w:lang w:val="fi-FI"/>
        </w:rPr>
        <w:t xml:space="preserve"> </w:t>
      </w:r>
      <w:r w:rsidRPr="002A3351">
        <w:rPr>
          <w:rFonts w:asciiTheme="minorHAnsi" w:hAnsiTheme="minorHAnsi" w:cstheme="minorHAnsi"/>
          <w:szCs w:val="24"/>
          <w:lang w:val="fi-FI"/>
        </w:rPr>
        <w:t>kuononselälle. Punaisilla esiintyy myös nk. seesamikarvoja, jotka eivät ole toivottavia. Brindleillä tulisi olla enemmän ja tasaisemmin jakautuneita raitoja. Brindleillä voisi olla selkeämmät urajirot.</w:t>
      </w:r>
      <w:r w:rsidR="000723F9" w:rsidRPr="002A3351">
        <w:rPr>
          <w:rFonts w:asciiTheme="minorHAnsi" w:hAnsiTheme="minorHAnsi" w:cstheme="minorHAnsi"/>
          <w:szCs w:val="24"/>
          <w:lang w:val="fi-FI"/>
        </w:rPr>
        <w:t xml:space="preserve"> Brindleillä valkoisia merkkejä ei tule sekoitt</w:t>
      </w:r>
      <w:r w:rsidR="00487538">
        <w:rPr>
          <w:rFonts w:asciiTheme="minorHAnsi" w:hAnsiTheme="minorHAnsi" w:cstheme="minorHAnsi"/>
          <w:szCs w:val="24"/>
          <w:lang w:val="fi-FI"/>
        </w:rPr>
        <w:t>a</w:t>
      </w:r>
      <w:r w:rsidR="000723F9" w:rsidRPr="002A3351">
        <w:rPr>
          <w:rFonts w:asciiTheme="minorHAnsi" w:hAnsiTheme="minorHAnsi" w:cstheme="minorHAnsi"/>
          <w:szCs w:val="24"/>
          <w:lang w:val="fi-FI"/>
        </w:rPr>
        <w:t>a urajiroon, vaan urajiro on vaaleamman sävyinen karva</w:t>
      </w:r>
      <w:r w:rsidRPr="002A3351">
        <w:rPr>
          <w:rFonts w:asciiTheme="minorHAnsi" w:hAnsiTheme="minorHAnsi" w:cstheme="minorHAnsi"/>
          <w:szCs w:val="24"/>
          <w:lang w:val="fi-FI"/>
        </w:rPr>
        <w:t xml:space="preserve"> </w:t>
      </w:r>
      <w:r w:rsidR="000723F9" w:rsidRPr="002A3351">
        <w:rPr>
          <w:rFonts w:asciiTheme="minorHAnsi" w:hAnsiTheme="minorHAnsi" w:cstheme="minorHAnsi"/>
          <w:szCs w:val="24"/>
          <w:lang w:val="fi-FI"/>
        </w:rPr>
        <w:t xml:space="preserve">urajiron alueella. </w:t>
      </w:r>
      <w:r w:rsidR="001B7AA6">
        <w:rPr>
          <w:rFonts w:asciiTheme="minorHAnsi" w:hAnsiTheme="minorHAnsi" w:cstheme="minorHAnsi"/>
          <w:szCs w:val="24"/>
          <w:lang w:val="fi-FI"/>
        </w:rPr>
        <w:t>Joillain brindleillä vaikeasti</w:t>
      </w:r>
      <w:r w:rsidR="00487538">
        <w:rPr>
          <w:rFonts w:asciiTheme="minorHAnsi" w:hAnsiTheme="minorHAnsi" w:cstheme="minorHAnsi"/>
          <w:szCs w:val="24"/>
          <w:lang w:val="fi-FI"/>
        </w:rPr>
        <w:t xml:space="preserve"> erotettavissa.</w:t>
      </w:r>
    </w:p>
    <w:p w14:paraId="24A008E1" w14:textId="2237740D" w:rsidR="000723F9" w:rsidRPr="002A3351" w:rsidRDefault="000723F9" w:rsidP="00434AFD">
      <w:pPr>
        <w:spacing w:after="0" w:line="22" w:lineRule="atLeast"/>
        <w:ind w:left="0"/>
        <w:rPr>
          <w:rFonts w:asciiTheme="minorHAnsi" w:hAnsiTheme="minorHAnsi" w:cstheme="minorHAnsi"/>
          <w:szCs w:val="24"/>
          <w:lang w:val="fi-FI"/>
        </w:rPr>
      </w:pPr>
    </w:p>
    <w:p w14:paraId="07EB8B29" w14:textId="115F72AE" w:rsidR="00400165" w:rsidRPr="002A3351" w:rsidRDefault="001B7AA6"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noProof/>
          <w:szCs w:val="24"/>
          <w:lang w:val="fi-FI" w:eastAsia="fi-FI"/>
        </w:rPr>
        <mc:AlternateContent>
          <mc:Choice Requires="wps">
            <w:drawing>
              <wp:anchor distT="0" distB="0" distL="114300" distR="114300" simplePos="0" relativeHeight="251676672" behindDoc="0" locked="0" layoutInCell="1" allowOverlap="1" wp14:anchorId="1C38586A" wp14:editId="388C6D8E">
                <wp:simplePos x="0" y="0"/>
                <wp:positionH relativeFrom="margin">
                  <wp:align>left</wp:align>
                </wp:positionH>
                <wp:positionV relativeFrom="paragraph">
                  <wp:posOffset>864235</wp:posOffset>
                </wp:positionV>
                <wp:extent cx="3308350" cy="704850"/>
                <wp:effectExtent l="0" t="0" r="6350" b="0"/>
                <wp:wrapSquare wrapText="bothSides"/>
                <wp:docPr id="27" name="Tekstiruutu 27"/>
                <wp:cNvGraphicFramePr/>
                <a:graphic xmlns:a="http://schemas.openxmlformats.org/drawingml/2006/main">
                  <a:graphicData uri="http://schemas.microsoft.com/office/word/2010/wordprocessingShape">
                    <wps:wsp>
                      <wps:cNvSpPr txBox="1"/>
                      <wps:spPr>
                        <a:xfrm>
                          <a:off x="0" y="0"/>
                          <a:ext cx="3308350" cy="704850"/>
                        </a:xfrm>
                        <a:prstGeom prst="rect">
                          <a:avLst/>
                        </a:prstGeom>
                        <a:solidFill>
                          <a:prstClr val="white"/>
                        </a:solidFill>
                        <a:ln>
                          <a:noFill/>
                        </a:ln>
                        <a:effectLst/>
                      </wps:spPr>
                      <wps:txbx>
                        <w:txbxContent>
                          <w:p w14:paraId="5214FD44" w14:textId="30767A51" w:rsidR="001F7C60" w:rsidRPr="00487538" w:rsidRDefault="001F7C60" w:rsidP="00D16303">
                            <w:pPr>
                              <w:pStyle w:val="Caption"/>
                              <w:rPr>
                                <w:noProof/>
                                <w:color w:val="000000"/>
                              </w:rPr>
                            </w:pPr>
                            <w:r w:rsidRPr="00D1741B">
                              <w:rPr>
                                <w:i w:val="0"/>
                              </w:rPr>
                              <w:t>Kuva 1</w:t>
                            </w:r>
                            <w:r>
                              <w:rPr>
                                <w:i w:val="0"/>
                              </w:rPr>
                              <w:t>2</w:t>
                            </w:r>
                            <w:r w:rsidRPr="00487538">
                              <w:rPr>
                                <w:b/>
                                <w:i w:val="0"/>
                              </w:rPr>
                              <w:t>:</w:t>
                            </w:r>
                            <w:r w:rsidRPr="00487538">
                              <w:t xml:space="preserve"> </w:t>
                            </w:r>
                            <w:r>
                              <w:t>Oikealla hyvä esimerkikki siitä, mistä etsiä b</w:t>
                            </w:r>
                            <w:r w:rsidRPr="00487538">
                              <w:t>rindlen urajiro</w:t>
                            </w:r>
                            <w:r>
                              <w:t>a. Kuvan koiralla se e</w:t>
                            </w:r>
                            <w:r w:rsidRPr="00487538">
                              <w:t>rottuu selvästi</w:t>
                            </w:r>
                            <w:r>
                              <w:t xml:space="preserve"> vaaleampana karvana punabrindlessä karvassa. Monilla brindleillä urajiro on yleensä vaikeampi löytää. Urajiroksi ei tule luulla koiran valkoisia merkkejä.</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8586A" id="Tekstiruutu 27" o:spid="_x0000_s1037" type="#_x0000_t202" style="position:absolute;margin-left:0;margin-top:68.05pt;width:260.5pt;height:55.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" stroked="f">
                <v:textbox inset="0,0,0,0">
                  <w:txbxContent>
                    <w:p w14:paraId="5214FD44" w14:textId="30767A51" w:rsidR="001F7C60" w:rsidRPr="00487538" w:rsidRDefault="001F7C60" w:rsidP="00D16303">
                      <w:pPr>
                        <w:pStyle w:val="Kuvaotsikko"/>
                        <w:rPr>
                          <w:noProof/>
                          <w:color w:val="000000"/>
                        </w:rPr>
                      </w:pPr>
                      <w:r w:rsidRPr="00D1741B">
                        <w:rPr>
                          <w:i w:val="0"/>
                        </w:rPr>
                        <w:t>Kuva 1</w:t>
                      </w:r>
                      <w:r>
                        <w:rPr>
                          <w:i w:val="0"/>
                        </w:rPr>
                        <w:t>2</w:t>
                      </w:r>
                      <w:r w:rsidRPr="00487538">
                        <w:rPr>
                          <w:b/>
                          <w:i w:val="0"/>
                        </w:rPr>
                        <w:t>:</w:t>
                      </w:r>
                      <w:r w:rsidRPr="00487538">
                        <w:t xml:space="preserve"> </w:t>
                      </w:r>
                      <w:r>
                        <w:t>Oikealla hyvä esimerkikki siitä, mistä etsiä b</w:t>
                      </w:r>
                      <w:r w:rsidRPr="00487538">
                        <w:t>rindlen urajiro</w:t>
                      </w:r>
                      <w:r>
                        <w:t>a. Kuvan koiralla se e</w:t>
                      </w:r>
                      <w:r w:rsidRPr="00487538">
                        <w:t>rottuu selvästi</w:t>
                      </w:r>
                      <w:r>
                        <w:t xml:space="preserve"> vaaleampana karvana punabrindlessä karvassa. Monilla brindleillä urajiro on yleensä vaikeampi löytää. Urajiroksi ei tule luulla koiran valkoisia merkkejä.</w:t>
                      </w:r>
                    </w:p>
                  </w:txbxContent>
                </v:textbox>
                <w10:wrap type="square" anchorx="margin"/>
              </v:shape>
            </w:pict>
          </mc:Fallback>
        </mc:AlternateContent>
      </w:r>
      <w:r w:rsidR="002C2339" w:rsidRPr="002A3351">
        <w:rPr>
          <w:rFonts w:asciiTheme="minorHAnsi" w:hAnsiTheme="minorHAnsi" w:cstheme="minorHAnsi"/>
          <w:szCs w:val="24"/>
          <w:lang w:val="fi-FI"/>
        </w:rPr>
        <w:t xml:space="preserve">Valkoisilla esiintyy paljon keksinväriä korvissa ja selässä, mikä on epätoivottavaa. </w:t>
      </w:r>
      <w:r w:rsidR="00487538">
        <w:rPr>
          <w:rFonts w:asciiTheme="minorHAnsi" w:hAnsiTheme="minorHAnsi" w:cstheme="minorHAnsi"/>
          <w:szCs w:val="24"/>
          <w:lang w:val="fi-FI"/>
        </w:rPr>
        <w:t>Valkoisilla hyväksytään sekä lihanvärinen että musta kirsu, jälkimmäinen on toivottavampi.</w:t>
      </w:r>
    </w:p>
    <w:p w14:paraId="724646A9" w14:textId="5737C3CD"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0D11A607" w14:textId="5E62A419" w:rsidR="00400165" w:rsidRDefault="002C2339" w:rsidP="00434AFD">
      <w:pPr>
        <w:pStyle w:val="Heading3"/>
        <w:spacing w:after="0" w:line="22" w:lineRule="atLeast"/>
        <w:ind w:left="0"/>
        <w:rPr>
          <w:rFonts w:asciiTheme="minorHAnsi" w:hAnsiTheme="minorHAnsi" w:cstheme="minorHAnsi"/>
          <w:szCs w:val="24"/>
          <w:lang w:val="fi-FI"/>
        </w:rPr>
      </w:pPr>
      <w:bookmarkStart w:id="25" w:name="_Toc28699186"/>
      <w:r w:rsidRPr="002A3351">
        <w:rPr>
          <w:rFonts w:asciiTheme="minorHAnsi" w:hAnsiTheme="minorHAnsi" w:cstheme="minorHAnsi"/>
          <w:szCs w:val="24"/>
          <w:lang w:val="fi-FI"/>
        </w:rPr>
        <w:t>4.4.2 Näyttelyaktiivisuus</w:t>
      </w:r>
      <w:bookmarkEnd w:id="25"/>
      <w:r w:rsidRPr="002A3351">
        <w:rPr>
          <w:rFonts w:asciiTheme="minorHAnsi" w:hAnsiTheme="minorHAnsi" w:cstheme="minorHAnsi"/>
          <w:szCs w:val="24"/>
          <w:lang w:val="fi-FI"/>
        </w:rPr>
        <w:t xml:space="preserve">  </w:t>
      </w:r>
    </w:p>
    <w:p w14:paraId="41DD159D" w14:textId="77777777" w:rsidR="00487538" w:rsidRPr="00487538" w:rsidRDefault="00487538" w:rsidP="00434AFD">
      <w:pPr>
        <w:spacing w:line="22" w:lineRule="atLeast"/>
        <w:ind w:left="0" w:firstLine="0"/>
        <w:rPr>
          <w:lang w:val="fi-FI"/>
        </w:rPr>
      </w:pPr>
    </w:p>
    <w:p w14:paraId="791B0BEB"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Näyttelyaktiivisuus on melko suuri rodun lukumäärään nähden. Vuosien 2003 - 2017 aikana näyttelykäyntejä rodulle onkin KoiraNetin tietojen mukaan kertynyt 2852 kappaletta. Vuonna 2017 rotua harrastava yhdistys järjesti ensimmäisen oman erikoisnäyttelynsä ja siihen osallistui hienosti yli 40 koiraa, virallisissa luokissa oli 30 koiraa. Aikaisemmin rodun erikoisnäyttelyissä osallistujamäärät ovat olleet 10 - 20 koiraa. Lisäksi Messukeskuksen Voittaja-näyttelyissä on yleensä ollut 20 - 35 koiraa. Muissa näyttelyissä määrät ovat olleet 1 - 15 koiraa. Akitojen saamat laatuarvostelut näyttelyistä jakautuvat melko tasaisesti erinomaisen (ERI) ja erittäin hyvän (EH) välille, joskin muutamia hyvän (H), tyydyttävänkin (T) ja hylätyn (HYL) laatuarvostelujakin on jaettu. Arvostelun estymisiä (EVA) on kirjattu myös muutama kappale.  </w:t>
      </w:r>
    </w:p>
    <w:p w14:paraId="1DA52B1D"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6473AB02" w14:textId="77777777" w:rsidR="00400165"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lastRenderedPageBreak/>
        <w:t xml:space="preserve">Vuonna 2017 rekisteröitiin 101 pentua, näistä pennuista virallisissa näyttelyissä on käynyt 27 kappaletta (27 %) rekisteröidyistä pennuista, niistä 22 kpl arvosanalla ERI, 4 kpl arvosanalla EH ja 1 kpl EVA. Vuonna 2016 rekisteröitiin 83 pentua, niistä näyttelyissä käyneitä on 32 kpl (39 %), 23 kpl arvosanalla ERI, 6 kpl EH, 2 kpl H ja 1 kpl T. Vuonna 2015 rekisteröitiin 66 pentua, niistä näyttelyissä on käynyt 27 kpl (41 %), niistä arvosanalla ERI 22 kpl, EH 5 kpl. Näyttelyaktiivisuus on kasvanut huomattavasti viimeisen viiden vuoden sisällä ja arvosanat ovat parantuneet. </w:t>
      </w:r>
    </w:p>
    <w:p w14:paraId="577BBCF4" w14:textId="77777777" w:rsidR="00AA7CD7" w:rsidRPr="002A3351" w:rsidRDefault="00AA7CD7" w:rsidP="00434AFD">
      <w:pPr>
        <w:spacing w:after="0" w:line="22" w:lineRule="atLeast"/>
        <w:ind w:left="0"/>
        <w:rPr>
          <w:rFonts w:asciiTheme="minorHAnsi" w:hAnsiTheme="minorHAnsi" w:cstheme="minorHAnsi"/>
          <w:szCs w:val="24"/>
          <w:lang w:val="fi-FI"/>
        </w:rPr>
      </w:pPr>
    </w:p>
    <w:p w14:paraId="56712125" w14:textId="4C3F3950" w:rsidR="00400165" w:rsidRPr="003C00B4" w:rsidRDefault="002C2339" w:rsidP="003C00B4">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r w:rsidR="00822BCA" w:rsidRPr="00822BCA">
        <w:rPr>
          <w:rFonts w:asciiTheme="minorHAnsi" w:hAnsiTheme="minorHAnsi" w:cstheme="minorHAnsi"/>
          <w:b/>
          <w:sz w:val="22"/>
          <w:szCs w:val="24"/>
          <w:lang w:val="fi-FI"/>
        </w:rPr>
        <w:t>Taulukko 18</w:t>
      </w:r>
      <w:r w:rsidRPr="00822BCA">
        <w:rPr>
          <w:rFonts w:asciiTheme="minorHAnsi" w:hAnsiTheme="minorHAnsi" w:cstheme="minorHAnsi"/>
          <w:b/>
          <w:sz w:val="22"/>
          <w:szCs w:val="24"/>
          <w:lang w:val="fi-FI"/>
        </w:rPr>
        <w:t xml:space="preserve">: </w:t>
      </w:r>
      <w:r w:rsidRPr="00822BCA">
        <w:rPr>
          <w:rFonts w:asciiTheme="minorHAnsi" w:hAnsiTheme="minorHAnsi" w:cstheme="minorHAnsi"/>
          <w:sz w:val="22"/>
          <w:szCs w:val="24"/>
          <w:lang w:val="fi-FI"/>
        </w:rPr>
        <w:t>Näyttelytulostilastot vuosilta 2011 – 2017.</w:t>
      </w:r>
      <w:r w:rsidRPr="00822BCA">
        <w:rPr>
          <w:rFonts w:asciiTheme="minorHAnsi" w:hAnsiTheme="minorHAnsi" w:cstheme="minorHAnsi"/>
          <w:b/>
          <w:sz w:val="22"/>
          <w:szCs w:val="24"/>
          <w:lang w:val="fi-FI"/>
        </w:rPr>
        <w:t xml:space="preserve"> </w:t>
      </w:r>
      <w:r w:rsidR="00D1741B" w:rsidRPr="00822BCA">
        <w:rPr>
          <w:rFonts w:asciiTheme="minorHAnsi" w:hAnsiTheme="minorHAnsi" w:cstheme="minorHAnsi"/>
          <w:i/>
          <w:sz w:val="22"/>
          <w:szCs w:val="24"/>
          <w:lang w:val="fi-FI"/>
        </w:rPr>
        <w:t>(Lähde: Jalostustietojärjestelmä</w:t>
      </w:r>
      <w:r w:rsidRPr="00822BCA">
        <w:rPr>
          <w:rFonts w:asciiTheme="minorHAnsi" w:hAnsiTheme="minorHAnsi" w:cstheme="minorHAnsi"/>
          <w:i/>
          <w:sz w:val="22"/>
          <w:szCs w:val="24"/>
          <w:lang w:val="fi-FI"/>
        </w:rPr>
        <w:t xml:space="preserve">) </w:t>
      </w:r>
    </w:p>
    <w:tbl>
      <w:tblPr>
        <w:tblStyle w:val="TableGrid"/>
        <w:tblW w:w="11198" w:type="dxa"/>
        <w:tblInd w:w="-673" w:type="dxa"/>
        <w:tblLayout w:type="fixed"/>
        <w:tblCellMar>
          <w:top w:w="44" w:type="dxa"/>
          <w:left w:w="107" w:type="dxa"/>
          <w:right w:w="57" w:type="dxa"/>
        </w:tblCellMar>
        <w:tblLook w:val="04A0" w:firstRow="1" w:lastRow="0" w:firstColumn="1" w:lastColumn="0" w:noHBand="0" w:noVBand="1"/>
      </w:tblPr>
      <w:tblGrid>
        <w:gridCol w:w="1807"/>
        <w:gridCol w:w="1504"/>
        <w:gridCol w:w="1495"/>
        <w:gridCol w:w="1359"/>
        <w:gridCol w:w="1356"/>
        <w:gridCol w:w="1260"/>
        <w:gridCol w:w="1526"/>
        <w:gridCol w:w="891"/>
      </w:tblGrid>
      <w:tr w:rsidR="00400165" w:rsidRPr="002A3351" w14:paraId="1297DBAC" w14:textId="77777777" w:rsidTr="00D1741B">
        <w:trPr>
          <w:trHeight w:val="299"/>
        </w:trPr>
        <w:tc>
          <w:tcPr>
            <w:tcW w:w="1807" w:type="dxa"/>
            <w:tcBorders>
              <w:top w:val="single" w:sz="4" w:space="0" w:color="000000"/>
              <w:left w:val="single" w:sz="4" w:space="0" w:color="000000"/>
              <w:bottom w:val="single" w:sz="4" w:space="0" w:color="000000"/>
              <w:right w:val="single" w:sz="4" w:space="0" w:color="000000"/>
            </w:tcBorders>
            <w:shd w:val="clear" w:color="auto" w:fill="A8D08D"/>
          </w:tcPr>
          <w:p w14:paraId="4D117AC8" w14:textId="66904886"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b/>
                <w:szCs w:val="24"/>
                <w:lang w:val="fi-FI"/>
              </w:rPr>
              <w:t xml:space="preserve"> </w:t>
            </w:r>
            <w:r w:rsidR="00822BCA">
              <w:rPr>
                <w:rFonts w:asciiTheme="minorHAnsi" w:hAnsiTheme="minorHAnsi" w:cstheme="minorHAnsi"/>
                <w:b/>
                <w:szCs w:val="24"/>
                <w:lang w:val="fi-FI"/>
              </w:rPr>
              <w:t>Tulos</w:t>
            </w:r>
          </w:p>
        </w:tc>
        <w:tc>
          <w:tcPr>
            <w:tcW w:w="1504" w:type="dxa"/>
            <w:tcBorders>
              <w:top w:val="single" w:sz="4" w:space="0" w:color="000000"/>
              <w:left w:val="single" w:sz="4" w:space="0" w:color="000000"/>
              <w:bottom w:val="single" w:sz="4" w:space="0" w:color="000000"/>
              <w:right w:val="single" w:sz="4" w:space="0" w:color="000000"/>
            </w:tcBorders>
            <w:shd w:val="clear" w:color="auto" w:fill="A8D08D"/>
          </w:tcPr>
          <w:p w14:paraId="32A02B8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ERI </w:t>
            </w:r>
          </w:p>
        </w:tc>
        <w:tc>
          <w:tcPr>
            <w:tcW w:w="1495" w:type="dxa"/>
            <w:tcBorders>
              <w:top w:val="single" w:sz="4" w:space="0" w:color="000000"/>
              <w:left w:val="single" w:sz="4" w:space="0" w:color="000000"/>
              <w:bottom w:val="single" w:sz="4" w:space="0" w:color="000000"/>
              <w:right w:val="single" w:sz="4" w:space="0" w:color="000000"/>
            </w:tcBorders>
            <w:shd w:val="clear" w:color="auto" w:fill="A8D08D"/>
          </w:tcPr>
          <w:p w14:paraId="45B321A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EH </w:t>
            </w:r>
          </w:p>
        </w:tc>
        <w:tc>
          <w:tcPr>
            <w:tcW w:w="1359" w:type="dxa"/>
            <w:tcBorders>
              <w:top w:val="single" w:sz="4" w:space="0" w:color="000000"/>
              <w:left w:val="single" w:sz="4" w:space="0" w:color="000000"/>
              <w:bottom w:val="single" w:sz="4" w:space="0" w:color="000000"/>
              <w:right w:val="single" w:sz="4" w:space="0" w:color="000000"/>
            </w:tcBorders>
            <w:shd w:val="clear" w:color="auto" w:fill="A8D08D"/>
          </w:tcPr>
          <w:p w14:paraId="041ED95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H </w:t>
            </w:r>
          </w:p>
        </w:tc>
        <w:tc>
          <w:tcPr>
            <w:tcW w:w="1356" w:type="dxa"/>
            <w:tcBorders>
              <w:top w:val="single" w:sz="4" w:space="0" w:color="000000"/>
              <w:left w:val="single" w:sz="4" w:space="0" w:color="000000"/>
              <w:bottom w:val="single" w:sz="4" w:space="0" w:color="000000"/>
              <w:right w:val="single" w:sz="4" w:space="0" w:color="000000"/>
            </w:tcBorders>
            <w:shd w:val="clear" w:color="auto" w:fill="A8D08D"/>
          </w:tcPr>
          <w:p w14:paraId="2E839D2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T </w:t>
            </w:r>
          </w:p>
        </w:tc>
        <w:tc>
          <w:tcPr>
            <w:tcW w:w="1260" w:type="dxa"/>
            <w:tcBorders>
              <w:top w:val="single" w:sz="4" w:space="0" w:color="000000"/>
              <w:left w:val="single" w:sz="4" w:space="0" w:color="000000"/>
              <w:bottom w:val="single" w:sz="4" w:space="0" w:color="000000"/>
              <w:right w:val="single" w:sz="4" w:space="0" w:color="000000"/>
            </w:tcBorders>
            <w:shd w:val="clear" w:color="auto" w:fill="A8D08D"/>
          </w:tcPr>
          <w:p w14:paraId="0A30481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EVA </w:t>
            </w:r>
          </w:p>
        </w:tc>
        <w:tc>
          <w:tcPr>
            <w:tcW w:w="1526" w:type="dxa"/>
            <w:tcBorders>
              <w:top w:val="single" w:sz="4" w:space="0" w:color="000000"/>
              <w:left w:val="single" w:sz="4" w:space="0" w:color="000000"/>
              <w:bottom w:val="single" w:sz="4" w:space="0" w:color="000000"/>
              <w:right w:val="single" w:sz="4" w:space="0" w:color="000000"/>
            </w:tcBorders>
            <w:shd w:val="clear" w:color="auto" w:fill="A8D08D"/>
          </w:tcPr>
          <w:p w14:paraId="794993C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HYL </w:t>
            </w:r>
          </w:p>
        </w:tc>
        <w:tc>
          <w:tcPr>
            <w:tcW w:w="891" w:type="dxa"/>
            <w:tcBorders>
              <w:top w:val="single" w:sz="4" w:space="0" w:color="000000"/>
              <w:left w:val="single" w:sz="4" w:space="0" w:color="000000"/>
              <w:bottom w:val="single" w:sz="4" w:space="0" w:color="000000"/>
              <w:right w:val="single" w:sz="4" w:space="0" w:color="000000"/>
            </w:tcBorders>
            <w:shd w:val="clear" w:color="auto" w:fill="A8D08D"/>
          </w:tcPr>
          <w:p w14:paraId="16B7572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Yhteensä </w:t>
            </w:r>
          </w:p>
        </w:tc>
      </w:tr>
      <w:tr w:rsidR="00400165" w:rsidRPr="002A3351" w14:paraId="57223780" w14:textId="77777777" w:rsidTr="00D1741B">
        <w:trPr>
          <w:trHeight w:val="300"/>
        </w:trPr>
        <w:tc>
          <w:tcPr>
            <w:tcW w:w="1807" w:type="dxa"/>
            <w:tcBorders>
              <w:top w:val="single" w:sz="4" w:space="0" w:color="000000"/>
              <w:left w:val="single" w:sz="4" w:space="0" w:color="000000"/>
              <w:bottom w:val="single" w:sz="4" w:space="0" w:color="000000"/>
              <w:right w:val="single" w:sz="4" w:space="0" w:color="000000"/>
            </w:tcBorders>
            <w:shd w:val="clear" w:color="auto" w:fill="A8D08D"/>
          </w:tcPr>
          <w:p w14:paraId="66D3212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Junioriluokka </w:t>
            </w:r>
          </w:p>
        </w:tc>
        <w:tc>
          <w:tcPr>
            <w:tcW w:w="1504" w:type="dxa"/>
            <w:tcBorders>
              <w:top w:val="single" w:sz="4" w:space="0" w:color="000000"/>
              <w:left w:val="single" w:sz="4" w:space="0" w:color="000000"/>
              <w:bottom w:val="single" w:sz="4" w:space="0" w:color="000000"/>
              <w:right w:val="single" w:sz="4" w:space="0" w:color="000000"/>
            </w:tcBorders>
            <w:shd w:val="clear" w:color="auto" w:fill="E2EFD9"/>
          </w:tcPr>
          <w:p w14:paraId="4CAC0D44"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62 % (568 kpl) </w:t>
            </w:r>
          </w:p>
        </w:tc>
        <w:tc>
          <w:tcPr>
            <w:tcW w:w="1495" w:type="dxa"/>
            <w:tcBorders>
              <w:top w:val="single" w:sz="4" w:space="0" w:color="000000"/>
              <w:left w:val="single" w:sz="4" w:space="0" w:color="000000"/>
              <w:bottom w:val="single" w:sz="4" w:space="0" w:color="000000"/>
              <w:right w:val="single" w:sz="4" w:space="0" w:color="000000"/>
            </w:tcBorders>
            <w:shd w:val="clear" w:color="auto" w:fill="E2EFD9"/>
          </w:tcPr>
          <w:p w14:paraId="7F85CEB4"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31 % (284 kpl) </w:t>
            </w:r>
          </w:p>
        </w:tc>
        <w:tc>
          <w:tcPr>
            <w:tcW w:w="1359" w:type="dxa"/>
            <w:tcBorders>
              <w:top w:val="single" w:sz="4" w:space="0" w:color="000000"/>
              <w:left w:val="single" w:sz="4" w:space="0" w:color="000000"/>
              <w:bottom w:val="single" w:sz="4" w:space="0" w:color="000000"/>
              <w:right w:val="single" w:sz="4" w:space="0" w:color="000000"/>
            </w:tcBorders>
            <w:shd w:val="clear" w:color="auto" w:fill="E2EFD9"/>
          </w:tcPr>
          <w:p w14:paraId="4B57C9E6"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5 % (49 kpl) </w:t>
            </w:r>
          </w:p>
        </w:tc>
        <w:tc>
          <w:tcPr>
            <w:tcW w:w="1356" w:type="dxa"/>
            <w:tcBorders>
              <w:top w:val="single" w:sz="4" w:space="0" w:color="000000"/>
              <w:left w:val="single" w:sz="4" w:space="0" w:color="000000"/>
              <w:bottom w:val="single" w:sz="4" w:space="0" w:color="000000"/>
              <w:right w:val="single" w:sz="4" w:space="0" w:color="000000"/>
            </w:tcBorders>
            <w:shd w:val="clear" w:color="auto" w:fill="E2EFD9"/>
          </w:tcPr>
          <w:p w14:paraId="01E955CC"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1 % (9 kpl) </w:t>
            </w:r>
          </w:p>
        </w:tc>
        <w:tc>
          <w:tcPr>
            <w:tcW w:w="1260" w:type="dxa"/>
            <w:tcBorders>
              <w:top w:val="single" w:sz="4" w:space="0" w:color="000000"/>
              <w:left w:val="single" w:sz="4" w:space="0" w:color="000000"/>
              <w:bottom w:val="single" w:sz="4" w:space="0" w:color="000000"/>
              <w:right w:val="single" w:sz="4" w:space="0" w:color="000000"/>
            </w:tcBorders>
            <w:shd w:val="clear" w:color="auto" w:fill="E2EFD9"/>
          </w:tcPr>
          <w:p w14:paraId="6F8D3365"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1 % (6 kpl) </w:t>
            </w:r>
          </w:p>
        </w:tc>
        <w:tc>
          <w:tcPr>
            <w:tcW w:w="1526" w:type="dxa"/>
            <w:tcBorders>
              <w:top w:val="single" w:sz="4" w:space="0" w:color="000000"/>
              <w:left w:val="single" w:sz="4" w:space="0" w:color="000000"/>
              <w:bottom w:val="single" w:sz="4" w:space="0" w:color="000000"/>
              <w:right w:val="single" w:sz="4" w:space="0" w:color="000000"/>
            </w:tcBorders>
            <w:shd w:val="clear" w:color="auto" w:fill="E2EFD9"/>
          </w:tcPr>
          <w:p w14:paraId="16F9A40E"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1 % (5 kpl) </w:t>
            </w:r>
          </w:p>
        </w:tc>
        <w:tc>
          <w:tcPr>
            <w:tcW w:w="891" w:type="dxa"/>
            <w:tcBorders>
              <w:top w:val="single" w:sz="4" w:space="0" w:color="000000"/>
              <w:left w:val="single" w:sz="4" w:space="0" w:color="000000"/>
              <w:bottom w:val="single" w:sz="4" w:space="0" w:color="000000"/>
              <w:right w:val="single" w:sz="4" w:space="0" w:color="000000"/>
            </w:tcBorders>
            <w:shd w:val="clear" w:color="auto" w:fill="E2EFD9"/>
          </w:tcPr>
          <w:p w14:paraId="021768F5"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921 </w:t>
            </w:r>
          </w:p>
        </w:tc>
      </w:tr>
      <w:tr w:rsidR="00400165" w:rsidRPr="002A3351" w14:paraId="23B312FC" w14:textId="77777777" w:rsidTr="00D1741B">
        <w:trPr>
          <w:trHeight w:val="300"/>
        </w:trPr>
        <w:tc>
          <w:tcPr>
            <w:tcW w:w="1807" w:type="dxa"/>
            <w:tcBorders>
              <w:top w:val="single" w:sz="4" w:space="0" w:color="000000"/>
              <w:left w:val="single" w:sz="4" w:space="0" w:color="000000"/>
              <w:bottom w:val="single" w:sz="4" w:space="0" w:color="000000"/>
              <w:right w:val="single" w:sz="4" w:space="0" w:color="000000"/>
            </w:tcBorders>
            <w:shd w:val="clear" w:color="auto" w:fill="A8D08D"/>
          </w:tcPr>
          <w:p w14:paraId="56B801B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Nuorten luokka </w:t>
            </w:r>
          </w:p>
        </w:tc>
        <w:tc>
          <w:tcPr>
            <w:tcW w:w="1504" w:type="dxa"/>
            <w:tcBorders>
              <w:top w:val="single" w:sz="4" w:space="0" w:color="000000"/>
              <w:left w:val="single" w:sz="4" w:space="0" w:color="000000"/>
              <w:bottom w:val="single" w:sz="4" w:space="0" w:color="000000"/>
              <w:right w:val="single" w:sz="4" w:space="0" w:color="000000"/>
            </w:tcBorders>
          </w:tcPr>
          <w:p w14:paraId="6C25CC20"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64 % (324 kpl) </w:t>
            </w:r>
          </w:p>
        </w:tc>
        <w:tc>
          <w:tcPr>
            <w:tcW w:w="1495" w:type="dxa"/>
            <w:tcBorders>
              <w:top w:val="single" w:sz="4" w:space="0" w:color="000000"/>
              <w:left w:val="single" w:sz="4" w:space="0" w:color="000000"/>
              <w:bottom w:val="single" w:sz="4" w:space="0" w:color="000000"/>
              <w:right w:val="single" w:sz="4" w:space="0" w:color="000000"/>
            </w:tcBorders>
          </w:tcPr>
          <w:p w14:paraId="0114C5E4"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28 % 142 kpl) </w:t>
            </w:r>
          </w:p>
        </w:tc>
        <w:tc>
          <w:tcPr>
            <w:tcW w:w="1359" w:type="dxa"/>
            <w:tcBorders>
              <w:top w:val="single" w:sz="4" w:space="0" w:color="000000"/>
              <w:left w:val="single" w:sz="4" w:space="0" w:color="000000"/>
              <w:bottom w:val="single" w:sz="4" w:space="0" w:color="000000"/>
              <w:right w:val="single" w:sz="4" w:space="0" w:color="000000"/>
            </w:tcBorders>
          </w:tcPr>
          <w:p w14:paraId="14F85C6D"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6 % (31 kpl) </w:t>
            </w:r>
          </w:p>
        </w:tc>
        <w:tc>
          <w:tcPr>
            <w:tcW w:w="1356" w:type="dxa"/>
            <w:tcBorders>
              <w:top w:val="single" w:sz="4" w:space="0" w:color="000000"/>
              <w:left w:val="single" w:sz="4" w:space="0" w:color="000000"/>
              <w:bottom w:val="single" w:sz="4" w:space="0" w:color="000000"/>
              <w:right w:val="single" w:sz="4" w:space="0" w:color="000000"/>
            </w:tcBorders>
          </w:tcPr>
          <w:p w14:paraId="16FE759A"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1 % (5 kpl) </w:t>
            </w:r>
          </w:p>
        </w:tc>
        <w:tc>
          <w:tcPr>
            <w:tcW w:w="1260" w:type="dxa"/>
            <w:tcBorders>
              <w:top w:val="single" w:sz="4" w:space="0" w:color="000000"/>
              <w:left w:val="single" w:sz="4" w:space="0" w:color="000000"/>
              <w:bottom w:val="single" w:sz="4" w:space="0" w:color="000000"/>
              <w:right w:val="single" w:sz="4" w:space="0" w:color="000000"/>
            </w:tcBorders>
          </w:tcPr>
          <w:p w14:paraId="3AF2562C"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1 % (5 kpl) </w:t>
            </w:r>
          </w:p>
        </w:tc>
        <w:tc>
          <w:tcPr>
            <w:tcW w:w="1526" w:type="dxa"/>
            <w:tcBorders>
              <w:top w:val="single" w:sz="4" w:space="0" w:color="000000"/>
              <w:left w:val="single" w:sz="4" w:space="0" w:color="000000"/>
              <w:bottom w:val="single" w:sz="4" w:space="0" w:color="000000"/>
              <w:right w:val="single" w:sz="4" w:space="0" w:color="000000"/>
            </w:tcBorders>
          </w:tcPr>
          <w:p w14:paraId="7DE0A12C"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0 % (1 kpl) </w:t>
            </w:r>
          </w:p>
        </w:tc>
        <w:tc>
          <w:tcPr>
            <w:tcW w:w="891" w:type="dxa"/>
            <w:tcBorders>
              <w:top w:val="single" w:sz="4" w:space="0" w:color="000000"/>
              <w:left w:val="single" w:sz="4" w:space="0" w:color="000000"/>
              <w:bottom w:val="single" w:sz="4" w:space="0" w:color="000000"/>
              <w:right w:val="single" w:sz="4" w:space="0" w:color="000000"/>
            </w:tcBorders>
          </w:tcPr>
          <w:p w14:paraId="2D940C92"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508 </w:t>
            </w:r>
          </w:p>
        </w:tc>
      </w:tr>
      <w:tr w:rsidR="00400165" w:rsidRPr="002A3351" w14:paraId="66EB8FD1" w14:textId="77777777" w:rsidTr="00D1741B">
        <w:trPr>
          <w:trHeight w:val="300"/>
        </w:trPr>
        <w:tc>
          <w:tcPr>
            <w:tcW w:w="1807" w:type="dxa"/>
            <w:tcBorders>
              <w:top w:val="single" w:sz="4" w:space="0" w:color="000000"/>
              <w:left w:val="single" w:sz="4" w:space="0" w:color="000000"/>
              <w:bottom w:val="single" w:sz="4" w:space="0" w:color="000000"/>
              <w:right w:val="single" w:sz="4" w:space="0" w:color="000000"/>
            </w:tcBorders>
            <w:shd w:val="clear" w:color="auto" w:fill="A8D08D"/>
          </w:tcPr>
          <w:p w14:paraId="27EC0E2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Avoin luokka </w:t>
            </w:r>
          </w:p>
        </w:tc>
        <w:tc>
          <w:tcPr>
            <w:tcW w:w="1504" w:type="dxa"/>
            <w:tcBorders>
              <w:top w:val="single" w:sz="4" w:space="0" w:color="000000"/>
              <w:left w:val="single" w:sz="4" w:space="0" w:color="000000"/>
              <w:bottom w:val="single" w:sz="4" w:space="0" w:color="000000"/>
              <w:right w:val="single" w:sz="4" w:space="0" w:color="000000"/>
            </w:tcBorders>
            <w:shd w:val="clear" w:color="auto" w:fill="E2EFD9"/>
          </w:tcPr>
          <w:p w14:paraId="25E71E39"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59 % (378 kpl) </w:t>
            </w:r>
          </w:p>
        </w:tc>
        <w:tc>
          <w:tcPr>
            <w:tcW w:w="1495" w:type="dxa"/>
            <w:tcBorders>
              <w:top w:val="single" w:sz="4" w:space="0" w:color="000000"/>
              <w:left w:val="single" w:sz="4" w:space="0" w:color="000000"/>
              <w:bottom w:val="single" w:sz="4" w:space="0" w:color="000000"/>
              <w:right w:val="single" w:sz="4" w:space="0" w:color="000000"/>
            </w:tcBorders>
            <w:shd w:val="clear" w:color="auto" w:fill="E2EFD9"/>
          </w:tcPr>
          <w:p w14:paraId="2E7F2B74"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30 % 190 kpl) </w:t>
            </w:r>
          </w:p>
        </w:tc>
        <w:tc>
          <w:tcPr>
            <w:tcW w:w="1359" w:type="dxa"/>
            <w:tcBorders>
              <w:top w:val="single" w:sz="4" w:space="0" w:color="000000"/>
              <w:left w:val="single" w:sz="4" w:space="0" w:color="000000"/>
              <w:bottom w:val="single" w:sz="4" w:space="0" w:color="000000"/>
              <w:right w:val="single" w:sz="4" w:space="0" w:color="000000"/>
            </w:tcBorders>
            <w:shd w:val="clear" w:color="auto" w:fill="E2EFD9"/>
          </w:tcPr>
          <w:p w14:paraId="5FB2C433"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9 % (59 kpl) </w:t>
            </w:r>
          </w:p>
        </w:tc>
        <w:tc>
          <w:tcPr>
            <w:tcW w:w="1356" w:type="dxa"/>
            <w:tcBorders>
              <w:top w:val="single" w:sz="4" w:space="0" w:color="000000"/>
              <w:left w:val="single" w:sz="4" w:space="0" w:color="000000"/>
              <w:bottom w:val="single" w:sz="4" w:space="0" w:color="000000"/>
              <w:right w:val="single" w:sz="4" w:space="0" w:color="000000"/>
            </w:tcBorders>
            <w:shd w:val="clear" w:color="auto" w:fill="E2EFD9"/>
          </w:tcPr>
          <w:p w14:paraId="681DC82B"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1 % (4 kpl) </w:t>
            </w:r>
          </w:p>
        </w:tc>
        <w:tc>
          <w:tcPr>
            <w:tcW w:w="1260" w:type="dxa"/>
            <w:tcBorders>
              <w:top w:val="single" w:sz="4" w:space="0" w:color="000000"/>
              <w:left w:val="single" w:sz="4" w:space="0" w:color="000000"/>
              <w:bottom w:val="single" w:sz="4" w:space="0" w:color="000000"/>
              <w:right w:val="single" w:sz="4" w:space="0" w:color="000000"/>
            </w:tcBorders>
            <w:shd w:val="clear" w:color="auto" w:fill="E2EFD9"/>
          </w:tcPr>
          <w:p w14:paraId="59950C2F"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1 % (5 kpl) </w:t>
            </w:r>
          </w:p>
        </w:tc>
        <w:tc>
          <w:tcPr>
            <w:tcW w:w="1526" w:type="dxa"/>
            <w:tcBorders>
              <w:top w:val="single" w:sz="4" w:space="0" w:color="000000"/>
              <w:left w:val="single" w:sz="4" w:space="0" w:color="000000"/>
              <w:bottom w:val="single" w:sz="4" w:space="0" w:color="000000"/>
              <w:right w:val="single" w:sz="4" w:space="0" w:color="000000"/>
            </w:tcBorders>
            <w:shd w:val="clear" w:color="auto" w:fill="E2EFD9"/>
          </w:tcPr>
          <w:p w14:paraId="46015CDD"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1 % (4 kpl) </w:t>
            </w:r>
          </w:p>
        </w:tc>
        <w:tc>
          <w:tcPr>
            <w:tcW w:w="891" w:type="dxa"/>
            <w:tcBorders>
              <w:top w:val="single" w:sz="4" w:space="0" w:color="000000"/>
              <w:left w:val="single" w:sz="4" w:space="0" w:color="000000"/>
              <w:bottom w:val="single" w:sz="4" w:space="0" w:color="000000"/>
              <w:right w:val="single" w:sz="4" w:space="0" w:color="000000"/>
            </w:tcBorders>
            <w:shd w:val="clear" w:color="auto" w:fill="E2EFD9"/>
          </w:tcPr>
          <w:p w14:paraId="3D545271"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640 </w:t>
            </w:r>
          </w:p>
        </w:tc>
      </w:tr>
      <w:tr w:rsidR="00400165" w:rsidRPr="002A3351" w14:paraId="175AF17F" w14:textId="77777777" w:rsidTr="00D1741B">
        <w:trPr>
          <w:trHeight w:val="300"/>
        </w:trPr>
        <w:tc>
          <w:tcPr>
            <w:tcW w:w="1807" w:type="dxa"/>
            <w:tcBorders>
              <w:top w:val="single" w:sz="4" w:space="0" w:color="000000"/>
              <w:left w:val="single" w:sz="4" w:space="0" w:color="000000"/>
              <w:bottom w:val="single" w:sz="4" w:space="0" w:color="000000"/>
              <w:right w:val="single" w:sz="4" w:space="0" w:color="000000"/>
            </w:tcBorders>
            <w:shd w:val="clear" w:color="auto" w:fill="A8D08D"/>
          </w:tcPr>
          <w:p w14:paraId="75F92BC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Käyttöluokka </w:t>
            </w:r>
          </w:p>
        </w:tc>
        <w:tc>
          <w:tcPr>
            <w:tcW w:w="1504" w:type="dxa"/>
            <w:tcBorders>
              <w:top w:val="single" w:sz="4" w:space="0" w:color="000000"/>
              <w:left w:val="single" w:sz="4" w:space="0" w:color="000000"/>
              <w:bottom w:val="single" w:sz="4" w:space="0" w:color="000000"/>
              <w:right w:val="single" w:sz="4" w:space="0" w:color="000000"/>
            </w:tcBorders>
          </w:tcPr>
          <w:p w14:paraId="7312405F"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0 % (0 kpl) </w:t>
            </w:r>
          </w:p>
        </w:tc>
        <w:tc>
          <w:tcPr>
            <w:tcW w:w="1495" w:type="dxa"/>
            <w:tcBorders>
              <w:top w:val="single" w:sz="4" w:space="0" w:color="000000"/>
              <w:left w:val="single" w:sz="4" w:space="0" w:color="000000"/>
              <w:bottom w:val="single" w:sz="4" w:space="0" w:color="000000"/>
              <w:right w:val="single" w:sz="4" w:space="0" w:color="000000"/>
            </w:tcBorders>
          </w:tcPr>
          <w:p w14:paraId="1E3C61BE"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0 % (0 kpl) </w:t>
            </w:r>
          </w:p>
        </w:tc>
        <w:tc>
          <w:tcPr>
            <w:tcW w:w="1359" w:type="dxa"/>
            <w:tcBorders>
              <w:top w:val="single" w:sz="4" w:space="0" w:color="000000"/>
              <w:left w:val="single" w:sz="4" w:space="0" w:color="000000"/>
              <w:bottom w:val="single" w:sz="4" w:space="0" w:color="000000"/>
              <w:right w:val="single" w:sz="4" w:space="0" w:color="000000"/>
            </w:tcBorders>
          </w:tcPr>
          <w:p w14:paraId="0D7E78CA"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0 % (0 kpl) </w:t>
            </w:r>
          </w:p>
        </w:tc>
        <w:tc>
          <w:tcPr>
            <w:tcW w:w="1356" w:type="dxa"/>
            <w:tcBorders>
              <w:top w:val="single" w:sz="4" w:space="0" w:color="000000"/>
              <w:left w:val="single" w:sz="4" w:space="0" w:color="000000"/>
              <w:bottom w:val="single" w:sz="4" w:space="0" w:color="000000"/>
              <w:right w:val="single" w:sz="4" w:space="0" w:color="000000"/>
            </w:tcBorders>
          </w:tcPr>
          <w:p w14:paraId="47EC8ACA"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0 % (0 kpl) </w:t>
            </w:r>
          </w:p>
        </w:tc>
        <w:tc>
          <w:tcPr>
            <w:tcW w:w="1260" w:type="dxa"/>
            <w:tcBorders>
              <w:top w:val="single" w:sz="4" w:space="0" w:color="000000"/>
              <w:left w:val="single" w:sz="4" w:space="0" w:color="000000"/>
              <w:bottom w:val="single" w:sz="4" w:space="0" w:color="000000"/>
              <w:right w:val="single" w:sz="4" w:space="0" w:color="000000"/>
            </w:tcBorders>
          </w:tcPr>
          <w:p w14:paraId="58954411"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0 % (0 kpl) </w:t>
            </w:r>
          </w:p>
        </w:tc>
        <w:tc>
          <w:tcPr>
            <w:tcW w:w="1526" w:type="dxa"/>
            <w:tcBorders>
              <w:top w:val="single" w:sz="4" w:space="0" w:color="000000"/>
              <w:left w:val="single" w:sz="4" w:space="0" w:color="000000"/>
              <w:bottom w:val="single" w:sz="4" w:space="0" w:color="000000"/>
              <w:right w:val="single" w:sz="4" w:space="0" w:color="000000"/>
            </w:tcBorders>
          </w:tcPr>
          <w:p w14:paraId="71613476"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0 % (0 kpl) </w:t>
            </w:r>
          </w:p>
        </w:tc>
        <w:tc>
          <w:tcPr>
            <w:tcW w:w="891" w:type="dxa"/>
            <w:tcBorders>
              <w:top w:val="single" w:sz="4" w:space="0" w:color="000000"/>
              <w:left w:val="single" w:sz="4" w:space="0" w:color="000000"/>
              <w:bottom w:val="single" w:sz="4" w:space="0" w:color="000000"/>
              <w:right w:val="single" w:sz="4" w:space="0" w:color="000000"/>
            </w:tcBorders>
          </w:tcPr>
          <w:p w14:paraId="39268F79"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0 </w:t>
            </w:r>
          </w:p>
        </w:tc>
      </w:tr>
      <w:tr w:rsidR="00400165" w:rsidRPr="002A3351" w14:paraId="65FACF79" w14:textId="77777777" w:rsidTr="00D1741B">
        <w:trPr>
          <w:trHeight w:val="300"/>
        </w:trPr>
        <w:tc>
          <w:tcPr>
            <w:tcW w:w="1807" w:type="dxa"/>
            <w:tcBorders>
              <w:top w:val="single" w:sz="4" w:space="0" w:color="000000"/>
              <w:left w:val="single" w:sz="4" w:space="0" w:color="000000"/>
              <w:bottom w:val="single" w:sz="4" w:space="0" w:color="000000"/>
              <w:right w:val="single" w:sz="4" w:space="0" w:color="000000"/>
            </w:tcBorders>
            <w:shd w:val="clear" w:color="auto" w:fill="A8D08D"/>
          </w:tcPr>
          <w:p w14:paraId="16EF552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Valioluokka </w:t>
            </w:r>
          </w:p>
        </w:tc>
        <w:tc>
          <w:tcPr>
            <w:tcW w:w="1504" w:type="dxa"/>
            <w:tcBorders>
              <w:top w:val="single" w:sz="4" w:space="0" w:color="000000"/>
              <w:left w:val="single" w:sz="4" w:space="0" w:color="000000"/>
              <w:bottom w:val="single" w:sz="4" w:space="0" w:color="000000"/>
              <w:right w:val="single" w:sz="4" w:space="0" w:color="000000"/>
            </w:tcBorders>
            <w:shd w:val="clear" w:color="auto" w:fill="E2EFD9"/>
          </w:tcPr>
          <w:p w14:paraId="76A18B1B"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88 % (488 kpl) </w:t>
            </w:r>
          </w:p>
        </w:tc>
        <w:tc>
          <w:tcPr>
            <w:tcW w:w="1495" w:type="dxa"/>
            <w:tcBorders>
              <w:top w:val="single" w:sz="4" w:space="0" w:color="000000"/>
              <w:left w:val="single" w:sz="4" w:space="0" w:color="000000"/>
              <w:bottom w:val="single" w:sz="4" w:space="0" w:color="000000"/>
              <w:right w:val="single" w:sz="4" w:space="0" w:color="000000"/>
            </w:tcBorders>
            <w:shd w:val="clear" w:color="auto" w:fill="E2EFD9"/>
          </w:tcPr>
          <w:p w14:paraId="2E628CE3"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11 % (61 kpl) </w:t>
            </w:r>
          </w:p>
        </w:tc>
        <w:tc>
          <w:tcPr>
            <w:tcW w:w="1359" w:type="dxa"/>
            <w:tcBorders>
              <w:top w:val="single" w:sz="4" w:space="0" w:color="000000"/>
              <w:left w:val="single" w:sz="4" w:space="0" w:color="000000"/>
              <w:bottom w:val="single" w:sz="4" w:space="0" w:color="000000"/>
              <w:right w:val="single" w:sz="4" w:space="0" w:color="000000"/>
            </w:tcBorders>
            <w:shd w:val="clear" w:color="auto" w:fill="E2EFD9"/>
          </w:tcPr>
          <w:p w14:paraId="15C3A088"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0 % (1 kpl) </w:t>
            </w:r>
          </w:p>
        </w:tc>
        <w:tc>
          <w:tcPr>
            <w:tcW w:w="1356" w:type="dxa"/>
            <w:tcBorders>
              <w:top w:val="single" w:sz="4" w:space="0" w:color="000000"/>
              <w:left w:val="single" w:sz="4" w:space="0" w:color="000000"/>
              <w:bottom w:val="single" w:sz="4" w:space="0" w:color="000000"/>
              <w:right w:val="single" w:sz="4" w:space="0" w:color="000000"/>
            </w:tcBorders>
            <w:shd w:val="clear" w:color="auto" w:fill="E2EFD9"/>
          </w:tcPr>
          <w:p w14:paraId="0CF24080"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0 % (1 kpl) </w:t>
            </w:r>
          </w:p>
        </w:tc>
        <w:tc>
          <w:tcPr>
            <w:tcW w:w="1260" w:type="dxa"/>
            <w:tcBorders>
              <w:top w:val="single" w:sz="4" w:space="0" w:color="000000"/>
              <w:left w:val="single" w:sz="4" w:space="0" w:color="000000"/>
              <w:bottom w:val="single" w:sz="4" w:space="0" w:color="000000"/>
              <w:right w:val="single" w:sz="4" w:space="0" w:color="000000"/>
            </w:tcBorders>
            <w:shd w:val="clear" w:color="auto" w:fill="E2EFD9"/>
          </w:tcPr>
          <w:p w14:paraId="44A11FBA"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0 % (0 kpl) </w:t>
            </w:r>
          </w:p>
        </w:tc>
        <w:tc>
          <w:tcPr>
            <w:tcW w:w="1526" w:type="dxa"/>
            <w:tcBorders>
              <w:top w:val="single" w:sz="4" w:space="0" w:color="000000"/>
              <w:left w:val="single" w:sz="4" w:space="0" w:color="000000"/>
              <w:bottom w:val="single" w:sz="4" w:space="0" w:color="000000"/>
              <w:right w:val="single" w:sz="4" w:space="0" w:color="000000"/>
            </w:tcBorders>
            <w:shd w:val="clear" w:color="auto" w:fill="E2EFD9"/>
          </w:tcPr>
          <w:p w14:paraId="744B095E"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0 % (1 kpl) </w:t>
            </w:r>
          </w:p>
        </w:tc>
        <w:tc>
          <w:tcPr>
            <w:tcW w:w="891" w:type="dxa"/>
            <w:tcBorders>
              <w:top w:val="single" w:sz="4" w:space="0" w:color="000000"/>
              <w:left w:val="single" w:sz="4" w:space="0" w:color="000000"/>
              <w:bottom w:val="single" w:sz="4" w:space="0" w:color="000000"/>
              <w:right w:val="single" w:sz="4" w:space="0" w:color="000000"/>
            </w:tcBorders>
            <w:shd w:val="clear" w:color="auto" w:fill="E2EFD9"/>
          </w:tcPr>
          <w:p w14:paraId="7DB36371"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554 </w:t>
            </w:r>
          </w:p>
        </w:tc>
      </w:tr>
      <w:tr w:rsidR="00400165" w:rsidRPr="002A3351" w14:paraId="0788BFE5" w14:textId="77777777" w:rsidTr="00D1741B">
        <w:trPr>
          <w:trHeight w:val="300"/>
        </w:trPr>
        <w:tc>
          <w:tcPr>
            <w:tcW w:w="1807" w:type="dxa"/>
            <w:tcBorders>
              <w:top w:val="single" w:sz="4" w:space="0" w:color="000000"/>
              <w:left w:val="single" w:sz="4" w:space="0" w:color="000000"/>
              <w:bottom w:val="single" w:sz="4" w:space="0" w:color="000000"/>
              <w:right w:val="single" w:sz="4" w:space="0" w:color="000000"/>
            </w:tcBorders>
            <w:shd w:val="clear" w:color="auto" w:fill="A8D08D"/>
          </w:tcPr>
          <w:p w14:paraId="61F644A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Veteraaniluokka </w:t>
            </w:r>
          </w:p>
        </w:tc>
        <w:tc>
          <w:tcPr>
            <w:tcW w:w="1504" w:type="dxa"/>
            <w:tcBorders>
              <w:top w:val="single" w:sz="4" w:space="0" w:color="000000"/>
              <w:left w:val="single" w:sz="4" w:space="0" w:color="000000"/>
              <w:bottom w:val="single" w:sz="4" w:space="0" w:color="000000"/>
              <w:right w:val="single" w:sz="4" w:space="0" w:color="000000"/>
            </w:tcBorders>
          </w:tcPr>
          <w:p w14:paraId="3FB57405"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79 % (82 kpl) </w:t>
            </w:r>
          </w:p>
        </w:tc>
        <w:tc>
          <w:tcPr>
            <w:tcW w:w="1495" w:type="dxa"/>
            <w:tcBorders>
              <w:top w:val="single" w:sz="4" w:space="0" w:color="000000"/>
              <w:left w:val="single" w:sz="4" w:space="0" w:color="000000"/>
              <w:bottom w:val="single" w:sz="4" w:space="0" w:color="000000"/>
              <w:right w:val="single" w:sz="4" w:space="0" w:color="000000"/>
            </w:tcBorders>
          </w:tcPr>
          <w:p w14:paraId="2F30AF1F"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17 % (18 kpl) </w:t>
            </w:r>
          </w:p>
        </w:tc>
        <w:tc>
          <w:tcPr>
            <w:tcW w:w="1359" w:type="dxa"/>
            <w:tcBorders>
              <w:top w:val="single" w:sz="4" w:space="0" w:color="000000"/>
              <w:left w:val="single" w:sz="4" w:space="0" w:color="000000"/>
              <w:bottom w:val="single" w:sz="4" w:space="0" w:color="000000"/>
              <w:right w:val="single" w:sz="4" w:space="0" w:color="000000"/>
            </w:tcBorders>
          </w:tcPr>
          <w:p w14:paraId="79BB00CA"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0 % (0 kpl) </w:t>
            </w:r>
          </w:p>
        </w:tc>
        <w:tc>
          <w:tcPr>
            <w:tcW w:w="1356" w:type="dxa"/>
            <w:tcBorders>
              <w:top w:val="single" w:sz="4" w:space="0" w:color="000000"/>
              <w:left w:val="single" w:sz="4" w:space="0" w:color="000000"/>
              <w:bottom w:val="single" w:sz="4" w:space="0" w:color="000000"/>
              <w:right w:val="single" w:sz="4" w:space="0" w:color="000000"/>
            </w:tcBorders>
          </w:tcPr>
          <w:p w14:paraId="161A3EFF"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0 % (0 kpl) </w:t>
            </w:r>
          </w:p>
        </w:tc>
        <w:tc>
          <w:tcPr>
            <w:tcW w:w="1260" w:type="dxa"/>
            <w:tcBorders>
              <w:top w:val="single" w:sz="4" w:space="0" w:color="000000"/>
              <w:left w:val="single" w:sz="4" w:space="0" w:color="000000"/>
              <w:bottom w:val="single" w:sz="4" w:space="0" w:color="000000"/>
              <w:right w:val="single" w:sz="4" w:space="0" w:color="000000"/>
            </w:tcBorders>
          </w:tcPr>
          <w:p w14:paraId="07EF68A0"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1 % (1 kpl) </w:t>
            </w:r>
          </w:p>
        </w:tc>
        <w:tc>
          <w:tcPr>
            <w:tcW w:w="1526" w:type="dxa"/>
            <w:tcBorders>
              <w:top w:val="single" w:sz="4" w:space="0" w:color="000000"/>
              <w:left w:val="single" w:sz="4" w:space="0" w:color="000000"/>
              <w:bottom w:val="single" w:sz="4" w:space="0" w:color="000000"/>
              <w:right w:val="single" w:sz="4" w:space="0" w:color="000000"/>
            </w:tcBorders>
          </w:tcPr>
          <w:p w14:paraId="068D6725"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0 % (0 kpl) </w:t>
            </w:r>
          </w:p>
        </w:tc>
        <w:tc>
          <w:tcPr>
            <w:tcW w:w="891" w:type="dxa"/>
            <w:tcBorders>
              <w:top w:val="single" w:sz="4" w:space="0" w:color="000000"/>
              <w:left w:val="single" w:sz="4" w:space="0" w:color="000000"/>
              <w:bottom w:val="single" w:sz="4" w:space="0" w:color="000000"/>
              <w:right w:val="single" w:sz="4" w:space="0" w:color="000000"/>
            </w:tcBorders>
          </w:tcPr>
          <w:p w14:paraId="79BA9F93"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104 </w:t>
            </w:r>
          </w:p>
        </w:tc>
      </w:tr>
      <w:tr w:rsidR="00400165" w:rsidRPr="002A3351" w14:paraId="14E3E629" w14:textId="77777777" w:rsidTr="00D1741B">
        <w:trPr>
          <w:trHeight w:val="587"/>
        </w:trPr>
        <w:tc>
          <w:tcPr>
            <w:tcW w:w="1807" w:type="dxa"/>
            <w:tcBorders>
              <w:top w:val="single" w:sz="4" w:space="0" w:color="000000"/>
              <w:left w:val="single" w:sz="4" w:space="0" w:color="000000"/>
              <w:bottom w:val="single" w:sz="4" w:space="0" w:color="000000"/>
              <w:right w:val="single" w:sz="4" w:space="0" w:color="000000"/>
            </w:tcBorders>
            <w:shd w:val="clear" w:color="auto" w:fill="A8D08D"/>
          </w:tcPr>
          <w:p w14:paraId="2436607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Yhteensä </w:t>
            </w:r>
          </w:p>
        </w:tc>
        <w:tc>
          <w:tcPr>
            <w:tcW w:w="1504" w:type="dxa"/>
            <w:tcBorders>
              <w:top w:val="single" w:sz="4" w:space="0" w:color="000000"/>
              <w:left w:val="single" w:sz="4" w:space="0" w:color="000000"/>
              <w:bottom w:val="single" w:sz="4" w:space="0" w:color="000000"/>
              <w:right w:val="single" w:sz="4" w:space="0" w:color="000000"/>
            </w:tcBorders>
            <w:shd w:val="clear" w:color="auto" w:fill="E2EFD9"/>
          </w:tcPr>
          <w:p w14:paraId="551FE935"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67 % (1840 kpl) </w:t>
            </w:r>
          </w:p>
        </w:tc>
        <w:tc>
          <w:tcPr>
            <w:tcW w:w="1495" w:type="dxa"/>
            <w:tcBorders>
              <w:top w:val="single" w:sz="4" w:space="0" w:color="000000"/>
              <w:left w:val="single" w:sz="4" w:space="0" w:color="000000"/>
              <w:bottom w:val="single" w:sz="4" w:space="0" w:color="000000"/>
              <w:right w:val="single" w:sz="4" w:space="0" w:color="000000"/>
            </w:tcBorders>
            <w:shd w:val="clear" w:color="auto" w:fill="E2EFD9"/>
          </w:tcPr>
          <w:p w14:paraId="44427BA2"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25 % (695 kpl) </w:t>
            </w:r>
          </w:p>
        </w:tc>
        <w:tc>
          <w:tcPr>
            <w:tcW w:w="1359" w:type="dxa"/>
            <w:tcBorders>
              <w:top w:val="single" w:sz="4" w:space="0" w:color="000000"/>
              <w:left w:val="single" w:sz="4" w:space="0" w:color="000000"/>
              <w:bottom w:val="single" w:sz="4" w:space="0" w:color="000000"/>
              <w:right w:val="single" w:sz="4" w:space="0" w:color="000000"/>
            </w:tcBorders>
            <w:shd w:val="clear" w:color="auto" w:fill="E2EFD9"/>
          </w:tcPr>
          <w:p w14:paraId="458DC679"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1 % (19 kpl) </w:t>
            </w:r>
          </w:p>
        </w:tc>
        <w:tc>
          <w:tcPr>
            <w:tcW w:w="1356" w:type="dxa"/>
            <w:tcBorders>
              <w:top w:val="single" w:sz="4" w:space="0" w:color="000000"/>
              <w:left w:val="single" w:sz="4" w:space="0" w:color="000000"/>
              <w:bottom w:val="single" w:sz="4" w:space="0" w:color="000000"/>
              <w:right w:val="single" w:sz="4" w:space="0" w:color="000000"/>
            </w:tcBorders>
            <w:shd w:val="clear" w:color="auto" w:fill="E2EFD9"/>
          </w:tcPr>
          <w:p w14:paraId="6B03FAE1"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1 % (19 kpl) </w:t>
            </w:r>
          </w:p>
        </w:tc>
        <w:tc>
          <w:tcPr>
            <w:tcW w:w="1260" w:type="dxa"/>
            <w:tcBorders>
              <w:top w:val="single" w:sz="4" w:space="0" w:color="000000"/>
              <w:left w:val="single" w:sz="4" w:space="0" w:color="000000"/>
              <w:bottom w:val="single" w:sz="4" w:space="0" w:color="000000"/>
              <w:right w:val="single" w:sz="4" w:space="0" w:color="000000"/>
            </w:tcBorders>
            <w:shd w:val="clear" w:color="auto" w:fill="E2EFD9"/>
          </w:tcPr>
          <w:p w14:paraId="12BC6B4C"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1 % (17 kpl) </w:t>
            </w:r>
          </w:p>
        </w:tc>
        <w:tc>
          <w:tcPr>
            <w:tcW w:w="1526" w:type="dxa"/>
            <w:tcBorders>
              <w:top w:val="single" w:sz="4" w:space="0" w:color="000000"/>
              <w:left w:val="single" w:sz="4" w:space="0" w:color="000000"/>
              <w:bottom w:val="single" w:sz="4" w:space="0" w:color="000000"/>
              <w:right w:val="single" w:sz="4" w:space="0" w:color="000000"/>
            </w:tcBorders>
            <w:shd w:val="clear" w:color="auto" w:fill="E2EFD9"/>
          </w:tcPr>
          <w:p w14:paraId="616D0944"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0 % (11 kpl) </w:t>
            </w:r>
          </w:p>
        </w:tc>
        <w:tc>
          <w:tcPr>
            <w:tcW w:w="891" w:type="dxa"/>
            <w:tcBorders>
              <w:top w:val="single" w:sz="4" w:space="0" w:color="000000"/>
              <w:left w:val="single" w:sz="4" w:space="0" w:color="000000"/>
              <w:bottom w:val="single" w:sz="4" w:space="0" w:color="000000"/>
              <w:right w:val="single" w:sz="4" w:space="0" w:color="000000"/>
            </w:tcBorders>
            <w:shd w:val="clear" w:color="auto" w:fill="E2EFD9"/>
          </w:tcPr>
          <w:p w14:paraId="2F095A8F" w14:textId="77777777" w:rsidR="00400165" w:rsidRPr="004D3EAB" w:rsidRDefault="002C2339" w:rsidP="00434AFD">
            <w:pPr>
              <w:spacing w:after="0" w:line="22" w:lineRule="atLeast"/>
              <w:ind w:left="0" w:firstLine="0"/>
              <w:rPr>
                <w:rFonts w:asciiTheme="minorHAnsi" w:hAnsiTheme="minorHAnsi" w:cstheme="minorHAnsi"/>
                <w:szCs w:val="24"/>
              </w:rPr>
            </w:pPr>
            <w:r w:rsidRPr="004D3EAB">
              <w:rPr>
                <w:rFonts w:asciiTheme="minorHAnsi" w:hAnsiTheme="minorHAnsi" w:cstheme="minorHAnsi"/>
                <w:szCs w:val="24"/>
              </w:rPr>
              <w:t xml:space="preserve">2727 </w:t>
            </w:r>
          </w:p>
        </w:tc>
      </w:tr>
    </w:tbl>
    <w:p w14:paraId="06016DF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i/>
          <w:szCs w:val="24"/>
        </w:rPr>
        <w:t xml:space="preserve"> </w:t>
      </w:r>
    </w:p>
    <w:p w14:paraId="7FE36F1E" w14:textId="3D3D8B2F" w:rsidR="00400165" w:rsidRDefault="002C2339" w:rsidP="00434AFD">
      <w:pPr>
        <w:pStyle w:val="Heading4"/>
        <w:spacing w:after="0" w:line="22" w:lineRule="atLeast"/>
        <w:ind w:left="0"/>
        <w:rPr>
          <w:rFonts w:asciiTheme="minorHAnsi" w:hAnsiTheme="minorHAnsi" w:cstheme="minorHAnsi"/>
          <w:szCs w:val="24"/>
        </w:rPr>
      </w:pPr>
      <w:r w:rsidRPr="002A3351">
        <w:rPr>
          <w:rFonts w:asciiTheme="minorHAnsi" w:hAnsiTheme="minorHAnsi" w:cstheme="minorHAnsi"/>
          <w:szCs w:val="24"/>
        </w:rPr>
        <w:t xml:space="preserve">4.4.3. Ulkomuoto ja rodun käyttötarkoitus  </w:t>
      </w:r>
    </w:p>
    <w:p w14:paraId="12F9B081" w14:textId="77777777" w:rsidR="00657EF0" w:rsidRPr="00657EF0" w:rsidRDefault="00657EF0" w:rsidP="00434AFD">
      <w:pPr>
        <w:spacing w:line="22" w:lineRule="atLeast"/>
        <w:ind w:left="0" w:firstLine="0"/>
      </w:pPr>
    </w:p>
    <w:p w14:paraId="532AD76B"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Rotu on tyypillinen kookas pystykorva. Nykyisin rotu luetaan seurakoiriin ja akitan kanssa harrastetaan enimmäkseen näyttelyitä. Akitalle tunnusomaisen rotuleiman antaa ilme, johon kuuluvat melko pienet, itämaiset silmät ja pienet, paksut, kolmionmuotoiset, kärjistään hieman pyöristyneet korvat, jotka ovat kallistuneet etuviistoon muodostaen niskan kanssa kauniin yhtenäisen kaaren. Hännän kantotapa on rodun alkukantainen erityispiirre. Häntä on ylös kiinnittynyt, kaunis kieppi, paksu ja tarmokkaasti selän päälle kiertynyt; alas vedettynä hännänpää ulottuu lähes kintereeseen. Hännän yhteyttä rodun alkuperäiseen käyttöön ei tiedetä. Karvapeite on peitinkarvaltaan karheaa ja suoraa, aluskarva pehmeää ja tiheää; lavoissa ja pakaroissa karva on hieman pitempää; hännässä karva on pitempää kuin muualla rungossa. Karvapeitteen tulee olla oikeanlainen, koska rotu on ulkona viihtyvää ja se suojaa koiraa säätilan muutoksilta lämmittäen talvella, suojaten auringonvalolta kesäisin. </w:t>
      </w:r>
    </w:p>
    <w:p w14:paraId="2D971816"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color w:val="FF0000"/>
          <w:szCs w:val="24"/>
          <w:lang w:val="fi-FI"/>
        </w:rPr>
        <w:t xml:space="preserve"> </w:t>
      </w:r>
    </w:p>
    <w:p w14:paraId="1883D345" w14:textId="77777777" w:rsidR="00400165" w:rsidRPr="00657EF0" w:rsidRDefault="002C2339" w:rsidP="00434AFD">
      <w:pPr>
        <w:spacing w:after="0" w:line="22" w:lineRule="atLeast"/>
        <w:ind w:left="11" w:hanging="11"/>
        <w:rPr>
          <w:b/>
          <w:lang w:val="fi-FI"/>
        </w:rPr>
      </w:pPr>
      <w:r w:rsidRPr="00657EF0">
        <w:rPr>
          <w:b/>
          <w:lang w:val="fi-FI"/>
        </w:rPr>
        <w:t xml:space="preserve">Yhteenveto rodun keskeisimmistä ulkomuoto- ja rakenneongelmista </w:t>
      </w:r>
    </w:p>
    <w:p w14:paraId="144CB84A"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Tavoitteena on rotumääritelmän mukainen tyyppi, jolloin tulee kiinnittää erityistä huomiota kokoon, runkoon, liikkeisiin, päähän, kulmauksiin, häntään ja turkin laatuun. Keskeisimmät ulkomuoto- ja rakenneongelmat: a) kulmaukset; heikosti kulmautuneet takaosat, erittäin suoria polvi- ja kinnerkulmauksia sekä heikoista kintereistä johtuen pihtikintereisyyttä.  Kulmaukset vaikuttavat myös liikkeisiin niin, että koira ei pääse etenemään kunnolla ja siltä puuttuu täysin rodulle ominainen joustava liikunta b) runko ja luusto; kevytluustoisia esiintyy yllättävänkin paljon. Koirat saatetaan vielä esittää turhankin tuhdissa kunnossa, jolloin se vähäinenkin luuston vahvuus katoaa. Lantio saattaa olla liian köyry. Etuosat; niukasti kulmautuneita ja etenkin eturinnat saisivat </w:t>
      </w:r>
      <w:r w:rsidRPr="002A3351">
        <w:rPr>
          <w:rFonts w:asciiTheme="minorHAnsi" w:hAnsiTheme="minorHAnsi" w:cstheme="minorHAnsi"/>
          <w:szCs w:val="24"/>
          <w:lang w:val="fi-FI"/>
        </w:rPr>
        <w:lastRenderedPageBreak/>
        <w:t xml:space="preserve">olla paremmin kehittyneitä ja täyttyneitä. c) pää; yleisesti ottaen hyvänmallisia päitä, mutta esiintyy liian kookkaita korvia, liian alas tai ylös kiinnittyneitä korvia sekä ohuita korvia. Liian pyöreitä silmiä esiintyy. d) häntä; turhan löysä- tai tiukkakierteisiä sekä alaskiinnittyneitä häntiä esiintyy e) koko; yleisesti ottaen koot ovat pienentyneet. </w:t>
      </w:r>
    </w:p>
    <w:p w14:paraId="5E46A787"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eastAsia="Arial" w:hAnsiTheme="minorHAnsi" w:cstheme="minorHAnsi"/>
          <w:szCs w:val="24"/>
          <w:lang w:val="fi-FI"/>
        </w:rPr>
        <w:t xml:space="preserve"> </w:t>
      </w:r>
    </w:p>
    <w:p w14:paraId="5795CC2B" w14:textId="77777777" w:rsidR="00400165" w:rsidRPr="00657EF0" w:rsidRDefault="002C2339" w:rsidP="00434AFD">
      <w:pPr>
        <w:spacing w:after="0" w:line="22" w:lineRule="atLeast"/>
        <w:ind w:left="11" w:hanging="11"/>
        <w:rPr>
          <w:b/>
          <w:lang w:val="fi-FI"/>
        </w:rPr>
      </w:pPr>
      <w:r w:rsidRPr="00657EF0">
        <w:rPr>
          <w:b/>
          <w:lang w:val="fi-FI"/>
        </w:rPr>
        <w:t xml:space="preserve">Ongelmien mahdollisia syitä  </w:t>
      </w:r>
    </w:p>
    <w:p w14:paraId="28C67D91"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Jalostukseen käytettäviä koiria on niin vähän, että kasvattajien on usein joustettava ja tehtävä kompromisseja jalostuskoirien valinnoissa. Tästä syystä jalostusvalinnat joudutaan tekemään ulkomuodon kustannuksella, koska ymmärrettävästi kasvattajat ovat haluttomia joustamaan jalostuskoirien terveyden ja luonteen ominaisuuksissa. Usein ulkosiitoksissa jälkeläisten ulkomuoto poikkeaa vanhempien ulkomuodosta huomattavasti, koska rodussa esiintyy hyvin erilaisia tyyppejä, joita yhdistettäessä voivat aiempien sukupolvien piirteet tulla esille. </w:t>
      </w:r>
    </w:p>
    <w:p w14:paraId="61CBE563"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eastAsia="Arial" w:hAnsiTheme="minorHAnsi" w:cstheme="minorHAnsi"/>
          <w:szCs w:val="24"/>
          <w:lang w:val="fi-FI"/>
        </w:rPr>
        <w:t xml:space="preserve"> </w:t>
      </w:r>
    </w:p>
    <w:p w14:paraId="662BEC44" w14:textId="43C6FD0E" w:rsidR="00400165" w:rsidRPr="00651DA8" w:rsidRDefault="002C2339" w:rsidP="00434AFD">
      <w:pPr>
        <w:pStyle w:val="Heading1"/>
        <w:spacing w:line="22" w:lineRule="atLeast"/>
        <w:rPr>
          <w:sz w:val="36"/>
          <w:szCs w:val="36"/>
        </w:rPr>
      </w:pPr>
      <w:bookmarkStart w:id="26" w:name="_Toc28699187"/>
      <w:r w:rsidRPr="00651DA8">
        <w:rPr>
          <w:sz w:val="36"/>
          <w:szCs w:val="36"/>
        </w:rPr>
        <w:t>5. Yhteenveto aiemman jalostuksen tavoiteohjelman toteutuksesta</w:t>
      </w:r>
      <w:bookmarkEnd w:id="26"/>
    </w:p>
    <w:p w14:paraId="3D2010BD" w14:textId="77777777" w:rsidR="00657EF0" w:rsidRPr="00657EF0" w:rsidRDefault="00657EF0" w:rsidP="00434AFD">
      <w:pPr>
        <w:spacing w:line="22" w:lineRule="atLeast"/>
        <w:rPr>
          <w:lang w:val="fi-FI"/>
        </w:rPr>
      </w:pPr>
    </w:p>
    <w:p w14:paraId="3E13DCB9"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b/>
          <w:szCs w:val="24"/>
          <w:lang w:val="fi-FI"/>
        </w:rPr>
        <w:t>Rodun edellisen jalostuksen tavoiteohjelman voimassaolokausi</w:t>
      </w:r>
      <w:r w:rsidRPr="002A3351">
        <w:rPr>
          <w:rFonts w:asciiTheme="minorHAnsi" w:hAnsiTheme="minorHAnsi" w:cstheme="minorHAnsi"/>
          <w:szCs w:val="24"/>
          <w:lang w:val="fi-FI"/>
        </w:rPr>
        <w:t xml:space="preserve"> </w:t>
      </w:r>
    </w:p>
    <w:p w14:paraId="1B076DE4" w14:textId="4A8E49CD"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Rodun edellinen jalostuksentavoiteohjelma on ollut voimassa </w:t>
      </w:r>
      <w:r w:rsidR="004D3EAB">
        <w:rPr>
          <w:rFonts w:asciiTheme="minorHAnsi" w:hAnsiTheme="minorHAnsi" w:cstheme="minorHAnsi"/>
          <w:szCs w:val="24"/>
          <w:lang w:val="fi-FI"/>
        </w:rPr>
        <w:t xml:space="preserve">vuosina </w:t>
      </w:r>
      <w:r w:rsidRPr="002A3351">
        <w:rPr>
          <w:rFonts w:asciiTheme="minorHAnsi" w:hAnsiTheme="minorHAnsi" w:cstheme="minorHAnsi"/>
          <w:szCs w:val="24"/>
          <w:lang w:val="fi-FI"/>
        </w:rPr>
        <w:t xml:space="preserve">2014-2018 </w:t>
      </w:r>
    </w:p>
    <w:p w14:paraId="070F7EA7"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787A7055" w14:textId="77777777" w:rsidR="00400165" w:rsidRPr="00487538" w:rsidRDefault="002C2339" w:rsidP="00434AFD">
      <w:pPr>
        <w:spacing w:after="0" w:line="22" w:lineRule="atLeast"/>
        <w:ind w:left="11" w:hanging="11"/>
        <w:rPr>
          <w:b/>
          <w:lang w:val="fi-FI"/>
        </w:rPr>
      </w:pPr>
      <w:r w:rsidRPr="00487538">
        <w:rPr>
          <w:b/>
          <w:lang w:val="fi-FI"/>
        </w:rPr>
        <w:t xml:space="preserve">Rodun ensimmäisen tavoiteohjelman voimassaolokausi </w:t>
      </w:r>
    </w:p>
    <w:p w14:paraId="0C345868" w14:textId="42FBA24D"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Rodun ensimmäinen jalostuksentavoiteohjelma on ollut voimassa </w:t>
      </w:r>
      <w:r w:rsidR="004D3EAB">
        <w:rPr>
          <w:rFonts w:asciiTheme="minorHAnsi" w:hAnsiTheme="minorHAnsi" w:cstheme="minorHAnsi"/>
          <w:szCs w:val="24"/>
          <w:lang w:val="fi-FI"/>
        </w:rPr>
        <w:t xml:space="preserve">vuosina </w:t>
      </w:r>
      <w:r w:rsidRPr="002A3351">
        <w:rPr>
          <w:rFonts w:asciiTheme="minorHAnsi" w:hAnsiTheme="minorHAnsi" w:cstheme="minorHAnsi"/>
          <w:szCs w:val="24"/>
          <w:lang w:val="fi-FI"/>
        </w:rPr>
        <w:t xml:space="preserve">2000-2005. </w:t>
      </w:r>
    </w:p>
    <w:p w14:paraId="4F303412"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074A696A" w14:textId="47E74547" w:rsidR="00400165" w:rsidRDefault="002C2339" w:rsidP="00434AFD">
      <w:pPr>
        <w:pStyle w:val="Heading2"/>
        <w:spacing w:line="22" w:lineRule="atLeast"/>
        <w:ind w:left="0"/>
        <w:rPr>
          <w:rFonts w:asciiTheme="minorHAnsi" w:hAnsiTheme="minorHAnsi" w:cstheme="minorHAnsi"/>
          <w:b w:val="0"/>
          <w:sz w:val="28"/>
          <w:szCs w:val="28"/>
          <w:lang w:val="fi-FI"/>
        </w:rPr>
      </w:pPr>
      <w:bookmarkStart w:id="27" w:name="_Toc28699188"/>
      <w:r w:rsidRPr="005269C1">
        <w:rPr>
          <w:rFonts w:asciiTheme="minorHAnsi" w:hAnsiTheme="minorHAnsi" w:cstheme="minorHAnsi"/>
          <w:b w:val="0"/>
          <w:sz w:val="28"/>
          <w:szCs w:val="28"/>
          <w:lang w:val="fi-FI"/>
        </w:rPr>
        <w:t>5.1 Käytetyimpien jalostuskoirien taso</w:t>
      </w:r>
      <w:bookmarkEnd w:id="27"/>
      <w:r w:rsidRPr="005269C1">
        <w:rPr>
          <w:rFonts w:asciiTheme="minorHAnsi" w:hAnsiTheme="minorHAnsi" w:cstheme="minorHAnsi"/>
          <w:b w:val="0"/>
          <w:sz w:val="28"/>
          <w:szCs w:val="28"/>
          <w:lang w:val="fi-FI"/>
        </w:rPr>
        <w:t xml:space="preserve"> </w:t>
      </w:r>
    </w:p>
    <w:p w14:paraId="511E8E45" w14:textId="77777777" w:rsidR="005269C1" w:rsidRPr="005269C1" w:rsidRDefault="005269C1" w:rsidP="005269C1">
      <w:pPr>
        <w:rPr>
          <w:lang w:val="fi-FI"/>
        </w:rPr>
      </w:pPr>
    </w:p>
    <w:p w14:paraId="4CBAB6F0"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Alla on listattu viimeisen kymmenen vuoden aikana eniten jalostukseen käytetyt urokset sekä nartut sekä analysoitu viiden eniten jalostukseen käytetyn uroksen sekä nartun jälkeläisnäyttöä. </w:t>
      </w:r>
    </w:p>
    <w:p w14:paraId="1BA712A4" w14:textId="0FF4F532" w:rsidR="00400165"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7FA2DE7E" w14:textId="34FCBB4E" w:rsidR="00992B09" w:rsidRPr="00822BCA" w:rsidRDefault="00992B09" w:rsidP="00434AFD">
      <w:pPr>
        <w:spacing w:after="0" w:line="22" w:lineRule="atLeast"/>
        <w:ind w:left="0" w:firstLine="0"/>
        <w:rPr>
          <w:rFonts w:asciiTheme="minorHAnsi" w:hAnsiTheme="minorHAnsi" w:cstheme="minorHAnsi"/>
          <w:sz w:val="22"/>
          <w:lang w:val="fi-FI"/>
        </w:rPr>
      </w:pPr>
      <w:r w:rsidRPr="00822BCA">
        <w:rPr>
          <w:rFonts w:asciiTheme="minorHAnsi" w:hAnsiTheme="minorHAnsi" w:cstheme="minorHAnsi"/>
          <w:b/>
          <w:sz w:val="22"/>
          <w:lang w:val="fi-FI"/>
        </w:rPr>
        <w:t>T</w:t>
      </w:r>
      <w:r w:rsidR="00822BCA" w:rsidRPr="00822BCA">
        <w:rPr>
          <w:rFonts w:asciiTheme="minorHAnsi" w:hAnsiTheme="minorHAnsi" w:cstheme="minorHAnsi"/>
          <w:b/>
          <w:sz w:val="22"/>
          <w:lang w:val="fi-FI"/>
        </w:rPr>
        <w:t>aulukko 19</w:t>
      </w:r>
      <w:r w:rsidRPr="00822BCA">
        <w:rPr>
          <w:rFonts w:asciiTheme="minorHAnsi" w:hAnsiTheme="minorHAnsi" w:cstheme="minorHAnsi"/>
          <w:b/>
          <w:sz w:val="22"/>
          <w:lang w:val="fi-FI"/>
        </w:rPr>
        <w:t>:</w:t>
      </w:r>
      <w:r w:rsidRPr="00822BCA">
        <w:rPr>
          <w:rFonts w:asciiTheme="minorHAnsi" w:hAnsiTheme="minorHAnsi" w:cstheme="minorHAnsi"/>
          <w:sz w:val="22"/>
          <w:lang w:val="fi-FI"/>
        </w:rPr>
        <w:t xml:space="preserve"> Kahdenkymmenen käytetyimmän uroksen jalostustilasto vuosilta 2008-2017.</w:t>
      </w:r>
      <w:r w:rsidR="00822BCA" w:rsidRPr="00822BCA">
        <w:rPr>
          <w:rFonts w:asciiTheme="minorHAnsi" w:hAnsiTheme="minorHAnsi" w:cstheme="minorHAnsi"/>
          <w:sz w:val="22"/>
          <w:lang w:val="fi-FI"/>
        </w:rPr>
        <w:t xml:space="preserve"> (Koiranet)</w:t>
      </w:r>
    </w:p>
    <w:tbl>
      <w:tblPr>
        <w:tblStyle w:val="TableGrid"/>
        <w:tblW w:w="10589" w:type="dxa"/>
        <w:tblInd w:w="-446" w:type="dxa"/>
        <w:tblCellMar>
          <w:top w:w="111" w:type="dxa"/>
          <w:left w:w="98" w:type="dxa"/>
          <w:right w:w="78" w:type="dxa"/>
        </w:tblCellMar>
        <w:tblLook w:val="04A0" w:firstRow="1" w:lastRow="0" w:firstColumn="1" w:lastColumn="0" w:noHBand="0" w:noVBand="1"/>
      </w:tblPr>
      <w:tblGrid>
        <w:gridCol w:w="465"/>
        <w:gridCol w:w="1509"/>
        <w:gridCol w:w="715"/>
        <w:gridCol w:w="434"/>
        <w:gridCol w:w="647"/>
        <w:gridCol w:w="716"/>
        <w:gridCol w:w="537"/>
        <w:gridCol w:w="696"/>
        <w:gridCol w:w="590"/>
        <w:gridCol w:w="745"/>
        <w:gridCol w:w="770"/>
        <w:gridCol w:w="745"/>
        <w:gridCol w:w="599"/>
        <w:gridCol w:w="749"/>
        <w:gridCol w:w="672"/>
      </w:tblGrid>
      <w:tr w:rsidR="00400165" w:rsidRPr="002A3351" w14:paraId="5E9F29B3" w14:textId="77777777" w:rsidTr="004D3EAB">
        <w:trPr>
          <w:trHeight w:val="317"/>
        </w:trPr>
        <w:tc>
          <w:tcPr>
            <w:tcW w:w="481" w:type="dxa"/>
            <w:tcBorders>
              <w:top w:val="single" w:sz="8" w:space="0" w:color="000000"/>
              <w:left w:val="single" w:sz="8" w:space="0" w:color="000000"/>
              <w:bottom w:val="single" w:sz="8" w:space="0" w:color="000000"/>
              <w:right w:val="single" w:sz="8" w:space="0" w:color="000000"/>
            </w:tcBorders>
            <w:shd w:val="clear" w:color="auto" w:fill="B6D7A8"/>
          </w:tcPr>
          <w:p w14:paraId="5542036D"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tc>
        <w:tc>
          <w:tcPr>
            <w:tcW w:w="1509" w:type="dxa"/>
            <w:tcBorders>
              <w:top w:val="single" w:sz="8" w:space="0" w:color="000000"/>
              <w:left w:val="single" w:sz="8" w:space="0" w:color="000000"/>
              <w:bottom w:val="single" w:sz="8" w:space="0" w:color="000000"/>
              <w:right w:val="single" w:sz="8" w:space="0" w:color="000000"/>
            </w:tcBorders>
            <w:shd w:val="clear" w:color="auto" w:fill="B6D7A8"/>
          </w:tcPr>
          <w:p w14:paraId="608A627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Uros </w:t>
            </w:r>
          </w:p>
        </w:tc>
        <w:tc>
          <w:tcPr>
            <w:tcW w:w="726" w:type="dxa"/>
            <w:tcBorders>
              <w:top w:val="single" w:sz="8" w:space="0" w:color="000000"/>
              <w:left w:val="single" w:sz="8" w:space="0" w:color="000000"/>
              <w:bottom w:val="single" w:sz="8" w:space="0" w:color="000000"/>
              <w:right w:val="single" w:sz="8" w:space="0" w:color="000000"/>
            </w:tcBorders>
            <w:shd w:val="clear" w:color="auto" w:fill="B6D7A8"/>
            <w:vAlign w:val="center"/>
          </w:tcPr>
          <w:p w14:paraId="37F017F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Synt. vuosi </w:t>
            </w:r>
          </w:p>
        </w:tc>
        <w:tc>
          <w:tcPr>
            <w:tcW w:w="2368" w:type="dxa"/>
            <w:gridSpan w:val="4"/>
            <w:tcBorders>
              <w:top w:val="single" w:sz="8" w:space="0" w:color="000000"/>
              <w:left w:val="single" w:sz="8" w:space="0" w:color="000000"/>
              <w:bottom w:val="single" w:sz="8" w:space="0" w:color="000000"/>
              <w:right w:val="single" w:sz="8" w:space="0" w:color="000000"/>
            </w:tcBorders>
            <w:shd w:val="clear" w:color="auto" w:fill="B6D7A8"/>
          </w:tcPr>
          <w:p w14:paraId="10D53DE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Pennut </w:t>
            </w:r>
          </w:p>
        </w:tc>
        <w:tc>
          <w:tcPr>
            <w:tcW w:w="2865" w:type="dxa"/>
            <w:gridSpan w:val="4"/>
            <w:tcBorders>
              <w:top w:val="single" w:sz="8" w:space="0" w:color="000000"/>
              <w:left w:val="single" w:sz="8" w:space="0" w:color="000000"/>
              <w:bottom w:val="single" w:sz="8" w:space="0" w:color="000000"/>
              <w:right w:val="single" w:sz="8" w:space="0" w:color="000000"/>
            </w:tcBorders>
            <w:shd w:val="clear" w:color="auto" w:fill="B6D7A8"/>
          </w:tcPr>
          <w:p w14:paraId="5FB5479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Lonkat </w:t>
            </w:r>
          </w:p>
        </w:tc>
        <w:tc>
          <w:tcPr>
            <w:tcW w:w="2640" w:type="dxa"/>
            <w:gridSpan w:val="4"/>
            <w:tcBorders>
              <w:top w:val="single" w:sz="8" w:space="0" w:color="000000"/>
              <w:left w:val="single" w:sz="8" w:space="0" w:color="000000"/>
              <w:bottom w:val="single" w:sz="8" w:space="0" w:color="000000"/>
              <w:right w:val="single" w:sz="8" w:space="0" w:color="000000"/>
            </w:tcBorders>
            <w:shd w:val="clear" w:color="auto" w:fill="B6D7A8"/>
          </w:tcPr>
          <w:p w14:paraId="4889842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Silmät </w:t>
            </w:r>
          </w:p>
        </w:tc>
      </w:tr>
      <w:tr w:rsidR="00400165" w:rsidRPr="002A3351" w14:paraId="1DE2E2DC" w14:textId="77777777" w:rsidTr="004D3EAB">
        <w:trPr>
          <w:trHeight w:val="855"/>
        </w:trPr>
        <w:tc>
          <w:tcPr>
            <w:tcW w:w="481" w:type="dxa"/>
            <w:tcBorders>
              <w:top w:val="single" w:sz="8" w:space="0" w:color="000000"/>
              <w:left w:val="single" w:sz="8" w:space="0" w:color="000000"/>
              <w:bottom w:val="single" w:sz="8" w:space="0" w:color="000000"/>
              <w:right w:val="single" w:sz="8" w:space="0" w:color="000000"/>
            </w:tcBorders>
            <w:shd w:val="clear" w:color="auto" w:fill="B6D7A8"/>
          </w:tcPr>
          <w:p w14:paraId="1B0FA2F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1509" w:type="dxa"/>
            <w:tcBorders>
              <w:top w:val="single" w:sz="8" w:space="0" w:color="000000"/>
              <w:left w:val="single" w:sz="8" w:space="0" w:color="000000"/>
              <w:bottom w:val="single" w:sz="8" w:space="0" w:color="000000"/>
              <w:right w:val="single" w:sz="8" w:space="0" w:color="000000"/>
            </w:tcBorders>
            <w:shd w:val="clear" w:color="auto" w:fill="B6D7A8"/>
          </w:tcPr>
          <w:p w14:paraId="41EB25D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726" w:type="dxa"/>
            <w:tcBorders>
              <w:top w:val="single" w:sz="8" w:space="0" w:color="000000"/>
              <w:left w:val="single" w:sz="8" w:space="0" w:color="000000"/>
              <w:bottom w:val="single" w:sz="8" w:space="0" w:color="000000"/>
              <w:right w:val="single" w:sz="8" w:space="0" w:color="000000"/>
            </w:tcBorders>
            <w:shd w:val="clear" w:color="auto" w:fill="B6D7A8"/>
          </w:tcPr>
          <w:p w14:paraId="7517493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439" w:type="dxa"/>
            <w:tcBorders>
              <w:top w:val="single" w:sz="8" w:space="0" w:color="000000"/>
              <w:left w:val="single" w:sz="8" w:space="0" w:color="000000"/>
              <w:bottom w:val="single" w:sz="8" w:space="0" w:color="000000"/>
              <w:right w:val="single" w:sz="8" w:space="0" w:color="000000"/>
            </w:tcBorders>
            <w:shd w:val="clear" w:color="auto" w:fill="B6D7A8"/>
          </w:tcPr>
          <w:p w14:paraId="1961F32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Pe nt</w:t>
            </w:r>
          </w:p>
          <w:p w14:paraId="5DBA871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ue et </w:t>
            </w:r>
          </w:p>
        </w:tc>
        <w:tc>
          <w:tcPr>
            <w:tcW w:w="652" w:type="dxa"/>
            <w:tcBorders>
              <w:top w:val="single" w:sz="8" w:space="0" w:color="000000"/>
              <w:left w:val="single" w:sz="8" w:space="0" w:color="000000"/>
              <w:bottom w:val="single" w:sz="8" w:space="0" w:color="000000"/>
              <w:right w:val="single" w:sz="8" w:space="0" w:color="000000"/>
            </w:tcBorders>
            <w:shd w:val="clear" w:color="auto" w:fill="B6D7A8"/>
          </w:tcPr>
          <w:p w14:paraId="57DC9E3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Yhte ensä </w:t>
            </w:r>
          </w:p>
        </w:tc>
        <w:tc>
          <w:tcPr>
            <w:tcW w:w="722" w:type="dxa"/>
            <w:tcBorders>
              <w:top w:val="single" w:sz="8" w:space="0" w:color="000000"/>
              <w:left w:val="single" w:sz="8" w:space="0" w:color="000000"/>
              <w:bottom w:val="single" w:sz="8" w:space="0" w:color="000000"/>
              <w:right w:val="single" w:sz="8" w:space="0" w:color="000000"/>
            </w:tcBorders>
            <w:shd w:val="clear" w:color="auto" w:fill="B6D7A8"/>
          </w:tcPr>
          <w:p w14:paraId="45ADCA2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Vuod</w:t>
            </w:r>
          </w:p>
          <w:p w14:paraId="3730A91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en  </w:t>
            </w:r>
          </w:p>
          <w:p w14:paraId="60D37AF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aikan a </w:t>
            </w:r>
          </w:p>
        </w:tc>
        <w:tc>
          <w:tcPr>
            <w:tcW w:w="555" w:type="dxa"/>
            <w:tcBorders>
              <w:top w:val="single" w:sz="8" w:space="0" w:color="000000"/>
              <w:left w:val="single" w:sz="8" w:space="0" w:color="000000"/>
              <w:bottom w:val="single" w:sz="8" w:space="0" w:color="000000"/>
              <w:right w:val="single" w:sz="8" w:space="0" w:color="000000"/>
            </w:tcBorders>
            <w:shd w:val="clear" w:color="auto" w:fill="B6D7A8"/>
          </w:tcPr>
          <w:p w14:paraId="2C207A7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p w14:paraId="75071E4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pol</w:t>
            </w:r>
          </w:p>
          <w:p w14:paraId="2D21EEC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vi </w:t>
            </w:r>
          </w:p>
        </w:tc>
        <w:tc>
          <w:tcPr>
            <w:tcW w:w="706" w:type="dxa"/>
            <w:tcBorders>
              <w:top w:val="single" w:sz="8" w:space="0" w:color="000000"/>
              <w:left w:val="single" w:sz="8" w:space="0" w:color="000000"/>
              <w:bottom w:val="single" w:sz="8" w:space="0" w:color="000000"/>
              <w:right w:val="single" w:sz="8" w:space="0" w:color="000000"/>
            </w:tcBorders>
            <w:shd w:val="clear" w:color="auto" w:fill="B6D7A8"/>
          </w:tcPr>
          <w:p w14:paraId="09D1FF5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Tutki ttu </w:t>
            </w:r>
          </w:p>
        </w:tc>
        <w:tc>
          <w:tcPr>
            <w:tcW w:w="606" w:type="dxa"/>
            <w:tcBorders>
              <w:top w:val="single" w:sz="8" w:space="0" w:color="000000"/>
              <w:left w:val="single" w:sz="8" w:space="0" w:color="000000"/>
              <w:bottom w:val="single" w:sz="8" w:space="0" w:color="000000"/>
              <w:right w:val="single" w:sz="8" w:space="0" w:color="000000"/>
            </w:tcBorders>
            <w:shd w:val="clear" w:color="auto" w:fill="B6D7A8"/>
          </w:tcPr>
          <w:p w14:paraId="583E800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Sair as </w:t>
            </w:r>
          </w:p>
        </w:tc>
        <w:tc>
          <w:tcPr>
            <w:tcW w:w="745" w:type="dxa"/>
            <w:tcBorders>
              <w:top w:val="single" w:sz="8" w:space="0" w:color="000000"/>
              <w:left w:val="single" w:sz="8" w:space="0" w:color="000000"/>
              <w:bottom w:val="single" w:sz="8" w:space="0" w:color="000000"/>
              <w:right w:val="single" w:sz="8" w:space="0" w:color="000000"/>
            </w:tcBorders>
            <w:shd w:val="clear" w:color="auto" w:fill="B6D7A8"/>
          </w:tcPr>
          <w:p w14:paraId="70C2864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Tutkit tu </w:t>
            </w:r>
          </w:p>
          <w:p w14:paraId="71A7182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808" w:type="dxa"/>
            <w:tcBorders>
              <w:top w:val="single" w:sz="8" w:space="0" w:color="000000"/>
              <w:left w:val="single" w:sz="8" w:space="0" w:color="000000"/>
              <w:bottom w:val="single" w:sz="8" w:space="0" w:color="000000"/>
              <w:right w:val="single" w:sz="8" w:space="0" w:color="000000"/>
            </w:tcBorders>
            <w:shd w:val="clear" w:color="auto" w:fill="B6D7A8"/>
          </w:tcPr>
          <w:p w14:paraId="32577F3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Saira</w:t>
            </w:r>
          </w:p>
          <w:p w14:paraId="61B941F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s </w:t>
            </w:r>
          </w:p>
          <w:p w14:paraId="1B2495C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595" w:type="dxa"/>
            <w:tcBorders>
              <w:top w:val="single" w:sz="8" w:space="0" w:color="000000"/>
              <w:left w:val="single" w:sz="8" w:space="0" w:color="000000"/>
              <w:bottom w:val="single" w:sz="8" w:space="0" w:color="000000"/>
              <w:right w:val="single" w:sz="8" w:space="0" w:color="000000"/>
            </w:tcBorders>
            <w:shd w:val="clear" w:color="auto" w:fill="B6D7A8"/>
          </w:tcPr>
          <w:p w14:paraId="659275C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Tutkit tu </w:t>
            </w:r>
          </w:p>
        </w:tc>
        <w:tc>
          <w:tcPr>
            <w:tcW w:w="618" w:type="dxa"/>
            <w:tcBorders>
              <w:top w:val="single" w:sz="8" w:space="0" w:color="000000"/>
              <w:left w:val="single" w:sz="8" w:space="0" w:color="000000"/>
              <w:bottom w:val="single" w:sz="8" w:space="0" w:color="000000"/>
              <w:right w:val="single" w:sz="8" w:space="0" w:color="000000"/>
            </w:tcBorders>
            <w:shd w:val="clear" w:color="auto" w:fill="B6D7A8"/>
          </w:tcPr>
          <w:p w14:paraId="3EBCB9D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Sair as </w:t>
            </w:r>
          </w:p>
        </w:tc>
        <w:tc>
          <w:tcPr>
            <w:tcW w:w="750" w:type="dxa"/>
            <w:tcBorders>
              <w:top w:val="single" w:sz="8" w:space="0" w:color="000000"/>
              <w:left w:val="single" w:sz="8" w:space="0" w:color="000000"/>
              <w:bottom w:val="single" w:sz="8" w:space="0" w:color="000000"/>
              <w:right w:val="single" w:sz="8" w:space="0" w:color="000000"/>
            </w:tcBorders>
            <w:shd w:val="clear" w:color="auto" w:fill="B6D7A8"/>
          </w:tcPr>
          <w:p w14:paraId="69316A0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Tutkit tu </w:t>
            </w:r>
          </w:p>
          <w:p w14:paraId="27BE80D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677" w:type="dxa"/>
            <w:tcBorders>
              <w:top w:val="single" w:sz="8" w:space="0" w:color="000000"/>
              <w:left w:val="single" w:sz="8" w:space="0" w:color="000000"/>
              <w:bottom w:val="single" w:sz="4" w:space="0" w:color="auto"/>
              <w:right w:val="single" w:sz="8" w:space="0" w:color="000000"/>
            </w:tcBorders>
            <w:shd w:val="clear" w:color="auto" w:fill="B6D7A8"/>
          </w:tcPr>
          <w:p w14:paraId="5261853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Saira</w:t>
            </w:r>
          </w:p>
          <w:p w14:paraId="0240189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s </w:t>
            </w:r>
          </w:p>
          <w:p w14:paraId="6FFB7C7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r>
      <w:tr w:rsidR="00400165" w:rsidRPr="002A3351" w14:paraId="13205B02" w14:textId="77777777" w:rsidTr="004D3EAB">
        <w:trPr>
          <w:trHeight w:val="907"/>
        </w:trPr>
        <w:tc>
          <w:tcPr>
            <w:tcW w:w="481" w:type="dxa"/>
            <w:tcBorders>
              <w:top w:val="single" w:sz="8" w:space="0" w:color="000000"/>
              <w:left w:val="single" w:sz="8" w:space="0" w:color="000000"/>
              <w:bottom w:val="single" w:sz="8" w:space="0" w:color="000000"/>
              <w:right w:val="single" w:sz="8" w:space="0" w:color="000000"/>
            </w:tcBorders>
          </w:tcPr>
          <w:p w14:paraId="2425E59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1509" w:type="dxa"/>
            <w:tcBorders>
              <w:top w:val="single" w:sz="8" w:space="0" w:color="000000"/>
              <w:left w:val="single" w:sz="8" w:space="0" w:color="000000"/>
              <w:bottom w:val="single" w:sz="8" w:space="0" w:color="000000"/>
              <w:right w:val="single" w:sz="8" w:space="0" w:color="000000"/>
            </w:tcBorders>
            <w:vAlign w:val="center"/>
          </w:tcPr>
          <w:p w14:paraId="5CE6B41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Masao Go Akogareno </w:t>
            </w:r>
          </w:p>
        </w:tc>
        <w:tc>
          <w:tcPr>
            <w:tcW w:w="726" w:type="dxa"/>
            <w:tcBorders>
              <w:top w:val="single" w:sz="8" w:space="0" w:color="000000"/>
              <w:left w:val="single" w:sz="8" w:space="0" w:color="000000"/>
              <w:bottom w:val="single" w:sz="8" w:space="0" w:color="000000"/>
              <w:right w:val="single" w:sz="8" w:space="0" w:color="000000"/>
            </w:tcBorders>
          </w:tcPr>
          <w:p w14:paraId="1998B4F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2013 </w:t>
            </w:r>
          </w:p>
        </w:tc>
        <w:tc>
          <w:tcPr>
            <w:tcW w:w="439" w:type="dxa"/>
            <w:tcBorders>
              <w:top w:val="single" w:sz="8" w:space="0" w:color="000000"/>
              <w:left w:val="single" w:sz="8" w:space="0" w:color="000000"/>
              <w:bottom w:val="single" w:sz="8" w:space="0" w:color="000000"/>
              <w:right w:val="single" w:sz="8" w:space="0" w:color="000000"/>
            </w:tcBorders>
          </w:tcPr>
          <w:p w14:paraId="12627DC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652" w:type="dxa"/>
            <w:tcBorders>
              <w:top w:val="single" w:sz="8" w:space="0" w:color="000000"/>
              <w:left w:val="single" w:sz="8" w:space="0" w:color="000000"/>
              <w:bottom w:val="single" w:sz="8" w:space="0" w:color="000000"/>
              <w:right w:val="single" w:sz="8" w:space="0" w:color="000000"/>
            </w:tcBorders>
          </w:tcPr>
          <w:p w14:paraId="678041A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32 </w:t>
            </w:r>
          </w:p>
        </w:tc>
        <w:tc>
          <w:tcPr>
            <w:tcW w:w="722" w:type="dxa"/>
            <w:tcBorders>
              <w:top w:val="single" w:sz="8" w:space="0" w:color="000000"/>
              <w:left w:val="single" w:sz="8" w:space="0" w:color="000000"/>
              <w:bottom w:val="single" w:sz="8" w:space="0" w:color="000000"/>
              <w:right w:val="single" w:sz="8" w:space="0" w:color="000000"/>
            </w:tcBorders>
          </w:tcPr>
          <w:p w14:paraId="3E62FE3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55" w:type="dxa"/>
            <w:tcBorders>
              <w:top w:val="single" w:sz="8" w:space="0" w:color="000000"/>
              <w:left w:val="single" w:sz="8" w:space="0" w:color="000000"/>
              <w:bottom w:val="single" w:sz="8" w:space="0" w:color="000000"/>
              <w:right w:val="single" w:sz="8" w:space="0" w:color="000000"/>
            </w:tcBorders>
          </w:tcPr>
          <w:p w14:paraId="76BEF19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13 </w:t>
            </w:r>
          </w:p>
        </w:tc>
        <w:tc>
          <w:tcPr>
            <w:tcW w:w="706" w:type="dxa"/>
            <w:tcBorders>
              <w:top w:val="single" w:sz="8" w:space="0" w:color="000000"/>
              <w:left w:val="single" w:sz="8" w:space="0" w:color="000000"/>
              <w:bottom w:val="single" w:sz="8" w:space="0" w:color="000000"/>
              <w:right w:val="single" w:sz="8" w:space="0" w:color="000000"/>
            </w:tcBorders>
          </w:tcPr>
          <w:p w14:paraId="16484DB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 </w:t>
            </w:r>
          </w:p>
        </w:tc>
        <w:tc>
          <w:tcPr>
            <w:tcW w:w="606" w:type="dxa"/>
            <w:tcBorders>
              <w:top w:val="single" w:sz="8" w:space="0" w:color="000000"/>
              <w:left w:val="single" w:sz="8" w:space="0" w:color="000000"/>
              <w:bottom w:val="single" w:sz="8" w:space="0" w:color="000000"/>
              <w:right w:val="single" w:sz="8" w:space="0" w:color="000000"/>
            </w:tcBorders>
          </w:tcPr>
          <w:p w14:paraId="6ED9F6C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 </w:t>
            </w:r>
          </w:p>
        </w:tc>
        <w:tc>
          <w:tcPr>
            <w:tcW w:w="745" w:type="dxa"/>
            <w:tcBorders>
              <w:top w:val="single" w:sz="8" w:space="0" w:color="000000"/>
              <w:left w:val="single" w:sz="8" w:space="0" w:color="000000"/>
              <w:bottom w:val="single" w:sz="8" w:space="0" w:color="000000"/>
              <w:right w:val="single" w:sz="8" w:space="0" w:color="000000"/>
            </w:tcBorders>
          </w:tcPr>
          <w:p w14:paraId="3ADD7BA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19% </w:t>
            </w:r>
          </w:p>
        </w:tc>
        <w:tc>
          <w:tcPr>
            <w:tcW w:w="808" w:type="dxa"/>
            <w:tcBorders>
              <w:top w:val="single" w:sz="8" w:space="0" w:color="000000"/>
              <w:left w:val="single" w:sz="8" w:space="0" w:color="000000"/>
              <w:bottom w:val="single" w:sz="8" w:space="0" w:color="000000"/>
              <w:right w:val="single" w:sz="8" w:space="0" w:color="000000"/>
            </w:tcBorders>
            <w:vAlign w:val="center"/>
          </w:tcPr>
          <w:p w14:paraId="5DDD683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100</w:t>
            </w:r>
          </w:p>
          <w:p w14:paraId="11F503A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595" w:type="dxa"/>
            <w:tcBorders>
              <w:top w:val="single" w:sz="8" w:space="0" w:color="000000"/>
              <w:left w:val="single" w:sz="8" w:space="0" w:color="000000"/>
              <w:bottom w:val="single" w:sz="8" w:space="0" w:color="000000"/>
              <w:right w:val="single" w:sz="8" w:space="0" w:color="000000"/>
            </w:tcBorders>
          </w:tcPr>
          <w:p w14:paraId="7F9A753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618" w:type="dxa"/>
            <w:tcBorders>
              <w:top w:val="single" w:sz="8" w:space="0" w:color="000000"/>
              <w:left w:val="single" w:sz="8" w:space="0" w:color="000000"/>
              <w:bottom w:val="single" w:sz="8" w:space="0" w:color="000000"/>
              <w:right w:val="single" w:sz="8" w:space="0" w:color="000000"/>
            </w:tcBorders>
          </w:tcPr>
          <w:p w14:paraId="63906EE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750" w:type="dxa"/>
            <w:tcBorders>
              <w:top w:val="single" w:sz="8" w:space="0" w:color="000000"/>
              <w:left w:val="single" w:sz="8" w:space="0" w:color="000000"/>
              <w:bottom w:val="single" w:sz="8" w:space="0" w:color="000000"/>
              <w:right w:val="single" w:sz="8" w:space="0" w:color="000000"/>
            </w:tcBorders>
          </w:tcPr>
          <w:p w14:paraId="36FAF07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16% </w:t>
            </w:r>
          </w:p>
        </w:tc>
        <w:tc>
          <w:tcPr>
            <w:tcW w:w="677" w:type="dxa"/>
            <w:tcBorders>
              <w:top w:val="single" w:sz="4" w:space="0" w:color="auto"/>
              <w:left w:val="single" w:sz="8" w:space="0" w:color="000000"/>
              <w:bottom w:val="single" w:sz="4" w:space="0" w:color="auto"/>
              <w:right w:val="single" w:sz="8" w:space="0" w:color="000000"/>
            </w:tcBorders>
          </w:tcPr>
          <w:p w14:paraId="53E8556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r>
      <w:tr w:rsidR="00400165" w:rsidRPr="002A3351" w14:paraId="2BE2C792" w14:textId="77777777" w:rsidTr="004D3EAB">
        <w:trPr>
          <w:trHeight w:val="907"/>
        </w:trPr>
        <w:tc>
          <w:tcPr>
            <w:tcW w:w="481" w:type="dxa"/>
            <w:tcBorders>
              <w:top w:val="single" w:sz="8" w:space="0" w:color="000000"/>
              <w:left w:val="single" w:sz="8" w:space="0" w:color="000000"/>
              <w:bottom w:val="single" w:sz="8" w:space="0" w:color="000000"/>
              <w:right w:val="single" w:sz="8" w:space="0" w:color="000000"/>
            </w:tcBorders>
            <w:shd w:val="clear" w:color="auto" w:fill="D9EAD3"/>
          </w:tcPr>
          <w:p w14:paraId="5B501D5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1509" w:type="dxa"/>
            <w:tcBorders>
              <w:top w:val="single" w:sz="8" w:space="0" w:color="000000"/>
              <w:left w:val="single" w:sz="8" w:space="0" w:color="000000"/>
              <w:bottom w:val="single" w:sz="8" w:space="0" w:color="000000"/>
              <w:right w:val="single" w:sz="8" w:space="0" w:color="000000"/>
            </w:tcBorders>
            <w:shd w:val="clear" w:color="auto" w:fill="D9EAD3"/>
          </w:tcPr>
          <w:p w14:paraId="2B83571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Yukai Halne Wzgórze </w:t>
            </w:r>
          </w:p>
        </w:tc>
        <w:tc>
          <w:tcPr>
            <w:tcW w:w="726" w:type="dxa"/>
            <w:tcBorders>
              <w:top w:val="single" w:sz="8" w:space="0" w:color="000000"/>
              <w:left w:val="single" w:sz="8" w:space="0" w:color="000000"/>
              <w:bottom w:val="single" w:sz="8" w:space="0" w:color="000000"/>
              <w:right w:val="single" w:sz="8" w:space="0" w:color="000000"/>
            </w:tcBorders>
            <w:shd w:val="clear" w:color="auto" w:fill="D9EAD3"/>
          </w:tcPr>
          <w:p w14:paraId="68B20E0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2010 </w:t>
            </w:r>
          </w:p>
        </w:tc>
        <w:tc>
          <w:tcPr>
            <w:tcW w:w="439" w:type="dxa"/>
            <w:tcBorders>
              <w:top w:val="single" w:sz="8" w:space="0" w:color="000000"/>
              <w:left w:val="single" w:sz="8" w:space="0" w:color="000000"/>
              <w:bottom w:val="single" w:sz="8" w:space="0" w:color="000000"/>
              <w:right w:val="single" w:sz="8" w:space="0" w:color="000000"/>
            </w:tcBorders>
            <w:shd w:val="clear" w:color="auto" w:fill="D9EAD3"/>
          </w:tcPr>
          <w:p w14:paraId="11D15DF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652" w:type="dxa"/>
            <w:tcBorders>
              <w:top w:val="single" w:sz="8" w:space="0" w:color="000000"/>
              <w:left w:val="single" w:sz="8" w:space="0" w:color="000000"/>
              <w:bottom w:val="single" w:sz="8" w:space="0" w:color="000000"/>
              <w:right w:val="single" w:sz="8" w:space="0" w:color="000000"/>
            </w:tcBorders>
            <w:shd w:val="clear" w:color="auto" w:fill="D9EAD3"/>
          </w:tcPr>
          <w:p w14:paraId="280DA4E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29 </w:t>
            </w:r>
          </w:p>
        </w:tc>
        <w:tc>
          <w:tcPr>
            <w:tcW w:w="722" w:type="dxa"/>
            <w:tcBorders>
              <w:top w:val="single" w:sz="8" w:space="0" w:color="000000"/>
              <w:left w:val="single" w:sz="8" w:space="0" w:color="000000"/>
              <w:bottom w:val="single" w:sz="8" w:space="0" w:color="000000"/>
              <w:right w:val="single" w:sz="8" w:space="0" w:color="000000"/>
            </w:tcBorders>
            <w:shd w:val="clear" w:color="auto" w:fill="D9EAD3"/>
          </w:tcPr>
          <w:p w14:paraId="2E7B9D7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55" w:type="dxa"/>
            <w:tcBorders>
              <w:top w:val="single" w:sz="8" w:space="0" w:color="000000"/>
              <w:left w:val="single" w:sz="8" w:space="0" w:color="000000"/>
              <w:bottom w:val="single" w:sz="8" w:space="0" w:color="000000"/>
              <w:right w:val="single" w:sz="8" w:space="0" w:color="000000"/>
            </w:tcBorders>
            <w:shd w:val="clear" w:color="auto" w:fill="D9EAD3"/>
          </w:tcPr>
          <w:p w14:paraId="5754A18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17 </w:t>
            </w:r>
          </w:p>
        </w:tc>
        <w:tc>
          <w:tcPr>
            <w:tcW w:w="706" w:type="dxa"/>
            <w:tcBorders>
              <w:top w:val="single" w:sz="8" w:space="0" w:color="000000"/>
              <w:left w:val="single" w:sz="8" w:space="0" w:color="000000"/>
              <w:bottom w:val="single" w:sz="8" w:space="0" w:color="000000"/>
              <w:right w:val="single" w:sz="8" w:space="0" w:color="000000"/>
            </w:tcBorders>
            <w:shd w:val="clear" w:color="auto" w:fill="D9EAD3"/>
          </w:tcPr>
          <w:p w14:paraId="64C5232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12 </w:t>
            </w:r>
          </w:p>
        </w:tc>
        <w:tc>
          <w:tcPr>
            <w:tcW w:w="606" w:type="dxa"/>
            <w:tcBorders>
              <w:top w:val="single" w:sz="8" w:space="0" w:color="000000"/>
              <w:left w:val="single" w:sz="8" w:space="0" w:color="000000"/>
              <w:bottom w:val="single" w:sz="8" w:space="0" w:color="000000"/>
              <w:right w:val="single" w:sz="8" w:space="0" w:color="000000"/>
            </w:tcBorders>
            <w:shd w:val="clear" w:color="auto" w:fill="D9EAD3"/>
          </w:tcPr>
          <w:p w14:paraId="79E1DBE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745" w:type="dxa"/>
            <w:tcBorders>
              <w:top w:val="single" w:sz="8" w:space="0" w:color="000000"/>
              <w:left w:val="single" w:sz="8" w:space="0" w:color="000000"/>
              <w:bottom w:val="single" w:sz="8" w:space="0" w:color="000000"/>
              <w:right w:val="single" w:sz="8" w:space="0" w:color="000000"/>
            </w:tcBorders>
            <w:shd w:val="clear" w:color="auto" w:fill="D9EAD3"/>
          </w:tcPr>
          <w:p w14:paraId="68BE96E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41% </w:t>
            </w:r>
          </w:p>
        </w:tc>
        <w:tc>
          <w:tcPr>
            <w:tcW w:w="808" w:type="dxa"/>
            <w:tcBorders>
              <w:top w:val="single" w:sz="8" w:space="0" w:color="000000"/>
              <w:left w:val="single" w:sz="8" w:space="0" w:color="000000"/>
              <w:bottom w:val="single" w:sz="8" w:space="0" w:color="000000"/>
              <w:right w:val="single" w:sz="8" w:space="0" w:color="000000"/>
            </w:tcBorders>
            <w:shd w:val="clear" w:color="auto" w:fill="D9EAD3"/>
          </w:tcPr>
          <w:p w14:paraId="72B0996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33% </w:t>
            </w:r>
          </w:p>
        </w:tc>
        <w:tc>
          <w:tcPr>
            <w:tcW w:w="595" w:type="dxa"/>
            <w:tcBorders>
              <w:top w:val="single" w:sz="8" w:space="0" w:color="000000"/>
              <w:left w:val="single" w:sz="8" w:space="0" w:color="000000"/>
              <w:bottom w:val="single" w:sz="8" w:space="0" w:color="000000"/>
              <w:right w:val="single" w:sz="8" w:space="0" w:color="000000"/>
            </w:tcBorders>
            <w:shd w:val="clear" w:color="auto" w:fill="D9EAD3"/>
          </w:tcPr>
          <w:p w14:paraId="7BF9CAB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11 </w:t>
            </w:r>
          </w:p>
        </w:tc>
        <w:tc>
          <w:tcPr>
            <w:tcW w:w="618" w:type="dxa"/>
            <w:tcBorders>
              <w:top w:val="single" w:sz="8" w:space="0" w:color="000000"/>
              <w:left w:val="single" w:sz="8" w:space="0" w:color="000000"/>
              <w:bottom w:val="single" w:sz="8" w:space="0" w:color="000000"/>
              <w:right w:val="single" w:sz="8" w:space="0" w:color="000000"/>
            </w:tcBorders>
            <w:shd w:val="clear" w:color="auto" w:fill="D9EAD3"/>
          </w:tcPr>
          <w:p w14:paraId="38E21D8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750" w:type="dxa"/>
            <w:tcBorders>
              <w:top w:val="single" w:sz="8" w:space="0" w:color="000000"/>
              <w:left w:val="single" w:sz="8" w:space="0" w:color="000000"/>
              <w:bottom w:val="single" w:sz="8" w:space="0" w:color="000000"/>
              <w:right w:val="single" w:sz="8" w:space="0" w:color="000000"/>
            </w:tcBorders>
            <w:shd w:val="clear" w:color="auto" w:fill="D9EAD3"/>
          </w:tcPr>
          <w:p w14:paraId="5594930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38% </w:t>
            </w:r>
          </w:p>
        </w:tc>
        <w:tc>
          <w:tcPr>
            <w:tcW w:w="677" w:type="dxa"/>
            <w:tcBorders>
              <w:top w:val="single" w:sz="4" w:space="0" w:color="auto"/>
              <w:left w:val="single" w:sz="8" w:space="0" w:color="000000"/>
              <w:bottom w:val="single" w:sz="4" w:space="0" w:color="auto"/>
              <w:right w:val="single" w:sz="8" w:space="0" w:color="000000"/>
            </w:tcBorders>
            <w:shd w:val="clear" w:color="auto" w:fill="D9EAD3"/>
          </w:tcPr>
          <w:p w14:paraId="3FDA119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r>
      <w:tr w:rsidR="00400165" w:rsidRPr="002A3351" w14:paraId="367E3C7D" w14:textId="77777777" w:rsidTr="004D3EAB">
        <w:trPr>
          <w:trHeight w:val="907"/>
        </w:trPr>
        <w:tc>
          <w:tcPr>
            <w:tcW w:w="481" w:type="dxa"/>
            <w:tcBorders>
              <w:top w:val="single" w:sz="8" w:space="0" w:color="000000"/>
              <w:left w:val="single" w:sz="8" w:space="0" w:color="000000"/>
              <w:bottom w:val="single" w:sz="8" w:space="0" w:color="000000"/>
              <w:right w:val="single" w:sz="8" w:space="0" w:color="000000"/>
            </w:tcBorders>
          </w:tcPr>
          <w:p w14:paraId="360EF87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1509" w:type="dxa"/>
            <w:tcBorders>
              <w:top w:val="single" w:sz="8" w:space="0" w:color="000000"/>
              <w:left w:val="single" w:sz="8" w:space="0" w:color="000000"/>
              <w:bottom w:val="single" w:sz="8" w:space="0" w:color="000000"/>
              <w:right w:val="single" w:sz="8" w:space="0" w:color="000000"/>
            </w:tcBorders>
            <w:vAlign w:val="center"/>
          </w:tcPr>
          <w:p w14:paraId="775ED18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Unkei Go </w:t>
            </w:r>
          </w:p>
          <w:p w14:paraId="0B9A3D1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Motodatesou </w:t>
            </w:r>
          </w:p>
        </w:tc>
        <w:tc>
          <w:tcPr>
            <w:tcW w:w="726" w:type="dxa"/>
            <w:tcBorders>
              <w:top w:val="single" w:sz="8" w:space="0" w:color="000000"/>
              <w:left w:val="single" w:sz="8" w:space="0" w:color="000000"/>
              <w:bottom w:val="single" w:sz="8" w:space="0" w:color="000000"/>
              <w:right w:val="single" w:sz="8" w:space="0" w:color="000000"/>
            </w:tcBorders>
          </w:tcPr>
          <w:p w14:paraId="37270CD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2012 </w:t>
            </w:r>
          </w:p>
        </w:tc>
        <w:tc>
          <w:tcPr>
            <w:tcW w:w="439" w:type="dxa"/>
            <w:tcBorders>
              <w:top w:val="single" w:sz="8" w:space="0" w:color="000000"/>
              <w:left w:val="single" w:sz="8" w:space="0" w:color="000000"/>
              <w:bottom w:val="single" w:sz="8" w:space="0" w:color="000000"/>
              <w:right w:val="single" w:sz="8" w:space="0" w:color="000000"/>
            </w:tcBorders>
          </w:tcPr>
          <w:p w14:paraId="7024CB1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 </w:t>
            </w:r>
          </w:p>
        </w:tc>
        <w:tc>
          <w:tcPr>
            <w:tcW w:w="652" w:type="dxa"/>
            <w:tcBorders>
              <w:top w:val="single" w:sz="8" w:space="0" w:color="000000"/>
              <w:left w:val="single" w:sz="8" w:space="0" w:color="000000"/>
              <w:bottom w:val="single" w:sz="8" w:space="0" w:color="000000"/>
              <w:right w:val="single" w:sz="8" w:space="0" w:color="000000"/>
            </w:tcBorders>
          </w:tcPr>
          <w:p w14:paraId="4E8FADD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28 </w:t>
            </w:r>
          </w:p>
        </w:tc>
        <w:tc>
          <w:tcPr>
            <w:tcW w:w="722" w:type="dxa"/>
            <w:tcBorders>
              <w:top w:val="single" w:sz="8" w:space="0" w:color="000000"/>
              <w:left w:val="single" w:sz="8" w:space="0" w:color="000000"/>
              <w:bottom w:val="single" w:sz="8" w:space="0" w:color="000000"/>
              <w:right w:val="single" w:sz="8" w:space="0" w:color="000000"/>
            </w:tcBorders>
          </w:tcPr>
          <w:p w14:paraId="790CB00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12 </w:t>
            </w:r>
          </w:p>
        </w:tc>
        <w:tc>
          <w:tcPr>
            <w:tcW w:w="555" w:type="dxa"/>
            <w:tcBorders>
              <w:top w:val="single" w:sz="8" w:space="0" w:color="000000"/>
              <w:left w:val="single" w:sz="8" w:space="0" w:color="000000"/>
              <w:bottom w:val="single" w:sz="8" w:space="0" w:color="000000"/>
              <w:right w:val="single" w:sz="8" w:space="0" w:color="000000"/>
            </w:tcBorders>
          </w:tcPr>
          <w:p w14:paraId="76CABD3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706" w:type="dxa"/>
            <w:tcBorders>
              <w:top w:val="single" w:sz="8" w:space="0" w:color="000000"/>
              <w:left w:val="single" w:sz="8" w:space="0" w:color="000000"/>
              <w:bottom w:val="single" w:sz="8" w:space="0" w:color="000000"/>
              <w:right w:val="single" w:sz="8" w:space="0" w:color="000000"/>
            </w:tcBorders>
          </w:tcPr>
          <w:p w14:paraId="5ACA90D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606" w:type="dxa"/>
            <w:tcBorders>
              <w:top w:val="single" w:sz="8" w:space="0" w:color="000000"/>
              <w:left w:val="single" w:sz="8" w:space="0" w:color="000000"/>
              <w:bottom w:val="single" w:sz="8" w:space="0" w:color="000000"/>
              <w:right w:val="single" w:sz="8" w:space="0" w:color="000000"/>
            </w:tcBorders>
          </w:tcPr>
          <w:p w14:paraId="2822A30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745" w:type="dxa"/>
            <w:tcBorders>
              <w:top w:val="single" w:sz="8" w:space="0" w:color="000000"/>
              <w:left w:val="single" w:sz="8" w:space="0" w:color="000000"/>
              <w:bottom w:val="single" w:sz="8" w:space="0" w:color="000000"/>
              <w:right w:val="single" w:sz="8" w:space="0" w:color="000000"/>
            </w:tcBorders>
          </w:tcPr>
          <w:p w14:paraId="53D51C1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 </w:t>
            </w:r>
          </w:p>
        </w:tc>
        <w:tc>
          <w:tcPr>
            <w:tcW w:w="808" w:type="dxa"/>
            <w:tcBorders>
              <w:top w:val="single" w:sz="8" w:space="0" w:color="000000"/>
              <w:left w:val="single" w:sz="8" w:space="0" w:color="000000"/>
              <w:bottom w:val="single" w:sz="8" w:space="0" w:color="000000"/>
              <w:right w:val="single" w:sz="8" w:space="0" w:color="000000"/>
            </w:tcBorders>
          </w:tcPr>
          <w:p w14:paraId="31A42C7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595" w:type="dxa"/>
            <w:tcBorders>
              <w:top w:val="single" w:sz="8" w:space="0" w:color="000000"/>
              <w:left w:val="single" w:sz="8" w:space="0" w:color="000000"/>
              <w:bottom w:val="single" w:sz="8" w:space="0" w:color="000000"/>
              <w:right w:val="single" w:sz="8" w:space="0" w:color="000000"/>
            </w:tcBorders>
          </w:tcPr>
          <w:p w14:paraId="024AF0A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618" w:type="dxa"/>
            <w:tcBorders>
              <w:top w:val="single" w:sz="8" w:space="0" w:color="000000"/>
              <w:left w:val="single" w:sz="8" w:space="0" w:color="000000"/>
              <w:bottom w:val="single" w:sz="8" w:space="0" w:color="000000"/>
              <w:right w:val="single" w:sz="8" w:space="0" w:color="000000"/>
            </w:tcBorders>
          </w:tcPr>
          <w:p w14:paraId="10000B1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750" w:type="dxa"/>
            <w:tcBorders>
              <w:top w:val="single" w:sz="8" w:space="0" w:color="000000"/>
              <w:left w:val="single" w:sz="8" w:space="0" w:color="000000"/>
              <w:bottom w:val="single" w:sz="8" w:space="0" w:color="000000"/>
              <w:right w:val="single" w:sz="8" w:space="0" w:color="000000"/>
            </w:tcBorders>
          </w:tcPr>
          <w:p w14:paraId="6CB56C6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 </w:t>
            </w:r>
          </w:p>
        </w:tc>
        <w:tc>
          <w:tcPr>
            <w:tcW w:w="677" w:type="dxa"/>
            <w:tcBorders>
              <w:top w:val="single" w:sz="4" w:space="0" w:color="auto"/>
              <w:left w:val="single" w:sz="8" w:space="0" w:color="000000"/>
              <w:bottom w:val="single" w:sz="4" w:space="0" w:color="auto"/>
              <w:right w:val="single" w:sz="8" w:space="0" w:color="000000"/>
            </w:tcBorders>
          </w:tcPr>
          <w:p w14:paraId="070DC65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r>
      <w:tr w:rsidR="00400165" w:rsidRPr="002A3351" w14:paraId="3CD2C2BE" w14:textId="77777777" w:rsidTr="004D3EAB">
        <w:trPr>
          <w:trHeight w:val="907"/>
        </w:trPr>
        <w:tc>
          <w:tcPr>
            <w:tcW w:w="481" w:type="dxa"/>
            <w:tcBorders>
              <w:top w:val="single" w:sz="8" w:space="0" w:color="000000"/>
              <w:left w:val="single" w:sz="8" w:space="0" w:color="000000"/>
              <w:bottom w:val="single" w:sz="8" w:space="0" w:color="000000"/>
              <w:right w:val="single" w:sz="8" w:space="0" w:color="000000"/>
            </w:tcBorders>
            <w:shd w:val="clear" w:color="auto" w:fill="D9EAD3"/>
          </w:tcPr>
          <w:p w14:paraId="23E3553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lastRenderedPageBreak/>
              <w:t xml:space="preserve">4 </w:t>
            </w:r>
          </w:p>
        </w:tc>
        <w:tc>
          <w:tcPr>
            <w:tcW w:w="1509" w:type="dxa"/>
            <w:tcBorders>
              <w:top w:val="single" w:sz="8" w:space="0" w:color="000000"/>
              <w:left w:val="single" w:sz="8" w:space="0" w:color="000000"/>
              <w:bottom w:val="single" w:sz="8" w:space="0" w:color="000000"/>
              <w:right w:val="single" w:sz="8" w:space="0" w:color="000000"/>
            </w:tcBorders>
            <w:shd w:val="clear" w:color="auto" w:fill="D9EAD3"/>
            <w:vAlign w:val="center"/>
          </w:tcPr>
          <w:p w14:paraId="6347DAB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Hiro Go Di </w:t>
            </w:r>
          </w:p>
          <w:p w14:paraId="569F8FB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Casa Saporito </w:t>
            </w:r>
          </w:p>
        </w:tc>
        <w:tc>
          <w:tcPr>
            <w:tcW w:w="726" w:type="dxa"/>
            <w:tcBorders>
              <w:top w:val="single" w:sz="8" w:space="0" w:color="000000"/>
              <w:left w:val="single" w:sz="8" w:space="0" w:color="000000"/>
              <w:bottom w:val="single" w:sz="8" w:space="0" w:color="000000"/>
              <w:right w:val="single" w:sz="8" w:space="0" w:color="000000"/>
            </w:tcBorders>
            <w:shd w:val="clear" w:color="auto" w:fill="D9EAD3"/>
          </w:tcPr>
          <w:p w14:paraId="4259B13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2008 </w:t>
            </w:r>
          </w:p>
        </w:tc>
        <w:tc>
          <w:tcPr>
            <w:tcW w:w="439" w:type="dxa"/>
            <w:tcBorders>
              <w:top w:val="single" w:sz="8" w:space="0" w:color="000000"/>
              <w:left w:val="single" w:sz="8" w:space="0" w:color="000000"/>
              <w:bottom w:val="single" w:sz="8" w:space="0" w:color="000000"/>
              <w:right w:val="single" w:sz="8" w:space="0" w:color="000000"/>
            </w:tcBorders>
            <w:shd w:val="clear" w:color="auto" w:fill="D9EAD3"/>
          </w:tcPr>
          <w:p w14:paraId="05F0018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 </w:t>
            </w:r>
          </w:p>
        </w:tc>
        <w:tc>
          <w:tcPr>
            <w:tcW w:w="652" w:type="dxa"/>
            <w:tcBorders>
              <w:top w:val="single" w:sz="8" w:space="0" w:color="000000"/>
              <w:left w:val="single" w:sz="8" w:space="0" w:color="000000"/>
              <w:bottom w:val="single" w:sz="8" w:space="0" w:color="000000"/>
              <w:right w:val="single" w:sz="8" w:space="0" w:color="000000"/>
            </w:tcBorders>
            <w:shd w:val="clear" w:color="auto" w:fill="D9EAD3"/>
          </w:tcPr>
          <w:p w14:paraId="6377E95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27 </w:t>
            </w:r>
          </w:p>
        </w:tc>
        <w:tc>
          <w:tcPr>
            <w:tcW w:w="722" w:type="dxa"/>
            <w:tcBorders>
              <w:top w:val="single" w:sz="8" w:space="0" w:color="000000"/>
              <w:left w:val="single" w:sz="8" w:space="0" w:color="000000"/>
              <w:bottom w:val="single" w:sz="8" w:space="0" w:color="000000"/>
              <w:right w:val="single" w:sz="8" w:space="0" w:color="000000"/>
            </w:tcBorders>
            <w:shd w:val="clear" w:color="auto" w:fill="D9EAD3"/>
          </w:tcPr>
          <w:p w14:paraId="0A3EAEA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55" w:type="dxa"/>
            <w:tcBorders>
              <w:top w:val="single" w:sz="8" w:space="0" w:color="000000"/>
              <w:left w:val="single" w:sz="8" w:space="0" w:color="000000"/>
              <w:bottom w:val="single" w:sz="8" w:space="0" w:color="000000"/>
              <w:right w:val="single" w:sz="8" w:space="0" w:color="000000"/>
            </w:tcBorders>
            <w:shd w:val="clear" w:color="auto" w:fill="D9EAD3"/>
          </w:tcPr>
          <w:p w14:paraId="21BE270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17 </w:t>
            </w:r>
          </w:p>
        </w:tc>
        <w:tc>
          <w:tcPr>
            <w:tcW w:w="706" w:type="dxa"/>
            <w:tcBorders>
              <w:top w:val="single" w:sz="8" w:space="0" w:color="000000"/>
              <w:left w:val="single" w:sz="8" w:space="0" w:color="000000"/>
              <w:bottom w:val="single" w:sz="8" w:space="0" w:color="000000"/>
              <w:right w:val="single" w:sz="8" w:space="0" w:color="000000"/>
            </w:tcBorders>
            <w:shd w:val="clear" w:color="auto" w:fill="D9EAD3"/>
          </w:tcPr>
          <w:p w14:paraId="16EC683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10 </w:t>
            </w:r>
          </w:p>
        </w:tc>
        <w:tc>
          <w:tcPr>
            <w:tcW w:w="606" w:type="dxa"/>
            <w:tcBorders>
              <w:top w:val="single" w:sz="8" w:space="0" w:color="000000"/>
              <w:left w:val="single" w:sz="8" w:space="0" w:color="000000"/>
              <w:bottom w:val="single" w:sz="8" w:space="0" w:color="000000"/>
              <w:right w:val="single" w:sz="8" w:space="0" w:color="000000"/>
            </w:tcBorders>
            <w:shd w:val="clear" w:color="auto" w:fill="D9EAD3"/>
          </w:tcPr>
          <w:p w14:paraId="0667386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745" w:type="dxa"/>
            <w:tcBorders>
              <w:top w:val="single" w:sz="8" w:space="0" w:color="000000"/>
              <w:left w:val="single" w:sz="8" w:space="0" w:color="000000"/>
              <w:bottom w:val="single" w:sz="8" w:space="0" w:color="000000"/>
              <w:right w:val="single" w:sz="8" w:space="0" w:color="000000"/>
            </w:tcBorders>
            <w:shd w:val="clear" w:color="auto" w:fill="D9EAD3"/>
          </w:tcPr>
          <w:p w14:paraId="40EAF41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37% </w:t>
            </w:r>
          </w:p>
        </w:tc>
        <w:tc>
          <w:tcPr>
            <w:tcW w:w="808" w:type="dxa"/>
            <w:tcBorders>
              <w:top w:val="single" w:sz="8" w:space="0" w:color="000000"/>
              <w:left w:val="single" w:sz="8" w:space="0" w:color="000000"/>
              <w:bottom w:val="single" w:sz="8" w:space="0" w:color="000000"/>
              <w:right w:val="single" w:sz="8" w:space="0" w:color="000000"/>
            </w:tcBorders>
            <w:shd w:val="clear" w:color="auto" w:fill="D9EAD3"/>
          </w:tcPr>
          <w:p w14:paraId="10A33D8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40% </w:t>
            </w:r>
          </w:p>
        </w:tc>
        <w:tc>
          <w:tcPr>
            <w:tcW w:w="595" w:type="dxa"/>
            <w:tcBorders>
              <w:top w:val="single" w:sz="8" w:space="0" w:color="000000"/>
              <w:left w:val="single" w:sz="8" w:space="0" w:color="000000"/>
              <w:bottom w:val="single" w:sz="8" w:space="0" w:color="000000"/>
              <w:right w:val="single" w:sz="8" w:space="0" w:color="000000"/>
            </w:tcBorders>
            <w:shd w:val="clear" w:color="auto" w:fill="D9EAD3"/>
          </w:tcPr>
          <w:p w14:paraId="617BFA5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c>
          <w:tcPr>
            <w:tcW w:w="618" w:type="dxa"/>
            <w:tcBorders>
              <w:top w:val="single" w:sz="8" w:space="0" w:color="000000"/>
              <w:left w:val="single" w:sz="8" w:space="0" w:color="000000"/>
              <w:bottom w:val="single" w:sz="8" w:space="0" w:color="000000"/>
              <w:right w:val="single" w:sz="8" w:space="0" w:color="000000"/>
            </w:tcBorders>
            <w:shd w:val="clear" w:color="auto" w:fill="D9EAD3"/>
          </w:tcPr>
          <w:p w14:paraId="6C40ED4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750" w:type="dxa"/>
            <w:tcBorders>
              <w:top w:val="single" w:sz="8" w:space="0" w:color="000000"/>
              <w:left w:val="single" w:sz="8" w:space="0" w:color="000000"/>
              <w:bottom w:val="single" w:sz="8" w:space="0" w:color="000000"/>
              <w:right w:val="single" w:sz="8" w:space="0" w:color="000000"/>
            </w:tcBorders>
            <w:shd w:val="clear" w:color="auto" w:fill="D9EAD3"/>
          </w:tcPr>
          <w:p w14:paraId="11DC4DD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33% </w:t>
            </w:r>
          </w:p>
        </w:tc>
        <w:tc>
          <w:tcPr>
            <w:tcW w:w="677" w:type="dxa"/>
            <w:tcBorders>
              <w:top w:val="single" w:sz="4" w:space="0" w:color="auto"/>
              <w:left w:val="single" w:sz="8" w:space="0" w:color="000000"/>
              <w:bottom w:val="single" w:sz="4" w:space="0" w:color="auto"/>
              <w:right w:val="single" w:sz="8" w:space="0" w:color="000000"/>
            </w:tcBorders>
            <w:shd w:val="clear" w:color="auto" w:fill="D9EAD3"/>
          </w:tcPr>
          <w:p w14:paraId="4BA2BA5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11% </w:t>
            </w:r>
          </w:p>
        </w:tc>
      </w:tr>
      <w:tr w:rsidR="00400165" w:rsidRPr="002A3351" w14:paraId="6326B459" w14:textId="77777777" w:rsidTr="004D3EAB">
        <w:trPr>
          <w:trHeight w:val="907"/>
        </w:trPr>
        <w:tc>
          <w:tcPr>
            <w:tcW w:w="481" w:type="dxa"/>
            <w:tcBorders>
              <w:top w:val="single" w:sz="8" w:space="0" w:color="000000"/>
              <w:left w:val="single" w:sz="8" w:space="0" w:color="000000"/>
              <w:bottom w:val="single" w:sz="8" w:space="0" w:color="000000"/>
              <w:right w:val="single" w:sz="8" w:space="0" w:color="000000"/>
            </w:tcBorders>
            <w:shd w:val="clear" w:color="auto" w:fill="D9EAD3"/>
          </w:tcPr>
          <w:p w14:paraId="7C85BC8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1509" w:type="dxa"/>
            <w:tcBorders>
              <w:top w:val="single" w:sz="8" w:space="0" w:color="000000"/>
              <w:left w:val="single" w:sz="8" w:space="0" w:color="000000"/>
              <w:bottom w:val="single" w:sz="8" w:space="0" w:color="000000"/>
              <w:right w:val="single" w:sz="8" w:space="0" w:color="000000"/>
            </w:tcBorders>
            <w:shd w:val="clear" w:color="auto" w:fill="D9EAD3"/>
          </w:tcPr>
          <w:p w14:paraId="319E682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Go Haruko’s Akihito Yuki </w:t>
            </w:r>
          </w:p>
        </w:tc>
        <w:tc>
          <w:tcPr>
            <w:tcW w:w="726" w:type="dxa"/>
            <w:tcBorders>
              <w:top w:val="single" w:sz="8" w:space="0" w:color="000000"/>
              <w:left w:val="single" w:sz="8" w:space="0" w:color="000000"/>
              <w:bottom w:val="single" w:sz="8" w:space="0" w:color="000000"/>
              <w:right w:val="single" w:sz="8" w:space="0" w:color="000000"/>
            </w:tcBorders>
            <w:shd w:val="clear" w:color="auto" w:fill="D9EAD3"/>
          </w:tcPr>
          <w:p w14:paraId="250E633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2007 </w:t>
            </w:r>
          </w:p>
        </w:tc>
        <w:tc>
          <w:tcPr>
            <w:tcW w:w="439" w:type="dxa"/>
            <w:tcBorders>
              <w:top w:val="single" w:sz="8" w:space="0" w:color="000000"/>
              <w:left w:val="single" w:sz="8" w:space="0" w:color="000000"/>
              <w:bottom w:val="single" w:sz="8" w:space="0" w:color="000000"/>
              <w:right w:val="single" w:sz="8" w:space="0" w:color="000000"/>
            </w:tcBorders>
            <w:shd w:val="clear" w:color="auto" w:fill="D9EAD3"/>
          </w:tcPr>
          <w:p w14:paraId="340197B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652" w:type="dxa"/>
            <w:tcBorders>
              <w:top w:val="single" w:sz="8" w:space="0" w:color="000000"/>
              <w:left w:val="single" w:sz="8" w:space="0" w:color="000000"/>
              <w:bottom w:val="single" w:sz="8" w:space="0" w:color="000000"/>
              <w:right w:val="single" w:sz="8" w:space="0" w:color="000000"/>
            </w:tcBorders>
            <w:shd w:val="clear" w:color="auto" w:fill="D9EAD3"/>
          </w:tcPr>
          <w:p w14:paraId="3C2613A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27 </w:t>
            </w:r>
          </w:p>
        </w:tc>
        <w:tc>
          <w:tcPr>
            <w:tcW w:w="722" w:type="dxa"/>
            <w:tcBorders>
              <w:top w:val="single" w:sz="8" w:space="0" w:color="000000"/>
              <w:left w:val="single" w:sz="8" w:space="0" w:color="000000"/>
              <w:bottom w:val="single" w:sz="8" w:space="0" w:color="000000"/>
              <w:right w:val="single" w:sz="8" w:space="0" w:color="000000"/>
            </w:tcBorders>
            <w:shd w:val="clear" w:color="auto" w:fill="D9EAD3"/>
          </w:tcPr>
          <w:p w14:paraId="1BCDF00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55" w:type="dxa"/>
            <w:tcBorders>
              <w:top w:val="single" w:sz="8" w:space="0" w:color="000000"/>
              <w:left w:val="single" w:sz="8" w:space="0" w:color="000000"/>
              <w:bottom w:val="single" w:sz="8" w:space="0" w:color="000000"/>
              <w:right w:val="single" w:sz="8" w:space="0" w:color="000000"/>
            </w:tcBorders>
            <w:shd w:val="clear" w:color="auto" w:fill="D9EAD3"/>
          </w:tcPr>
          <w:p w14:paraId="467CF82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22 </w:t>
            </w:r>
          </w:p>
        </w:tc>
        <w:tc>
          <w:tcPr>
            <w:tcW w:w="706" w:type="dxa"/>
            <w:tcBorders>
              <w:top w:val="single" w:sz="8" w:space="0" w:color="000000"/>
              <w:left w:val="single" w:sz="8" w:space="0" w:color="000000"/>
              <w:bottom w:val="single" w:sz="8" w:space="0" w:color="000000"/>
              <w:right w:val="single" w:sz="8" w:space="0" w:color="000000"/>
            </w:tcBorders>
            <w:shd w:val="clear" w:color="auto" w:fill="D9EAD3"/>
          </w:tcPr>
          <w:p w14:paraId="4348ED4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10 </w:t>
            </w:r>
          </w:p>
        </w:tc>
        <w:tc>
          <w:tcPr>
            <w:tcW w:w="606" w:type="dxa"/>
            <w:tcBorders>
              <w:top w:val="single" w:sz="8" w:space="0" w:color="000000"/>
              <w:left w:val="single" w:sz="8" w:space="0" w:color="000000"/>
              <w:bottom w:val="single" w:sz="8" w:space="0" w:color="000000"/>
              <w:right w:val="single" w:sz="8" w:space="0" w:color="000000"/>
            </w:tcBorders>
            <w:shd w:val="clear" w:color="auto" w:fill="D9EAD3"/>
          </w:tcPr>
          <w:p w14:paraId="5FC4637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745" w:type="dxa"/>
            <w:tcBorders>
              <w:top w:val="single" w:sz="8" w:space="0" w:color="000000"/>
              <w:left w:val="single" w:sz="8" w:space="0" w:color="000000"/>
              <w:bottom w:val="single" w:sz="8" w:space="0" w:color="000000"/>
              <w:right w:val="single" w:sz="8" w:space="0" w:color="000000"/>
            </w:tcBorders>
            <w:shd w:val="clear" w:color="auto" w:fill="D9EAD3"/>
          </w:tcPr>
          <w:p w14:paraId="0C2974F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37% </w:t>
            </w:r>
          </w:p>
        </w:tc>
        <w:tc>
          <w:tcPr>
            <w:tcW w:w="808" w:type="dxa"/>
            <w:tcBorders>
              <w:top w:val="single" w:sz="8" w:space="0" w:color="000000"/>
              <w:left w:val="single" w:sz="8" w:space="0" w:color="000000"/>
              <w:bottom w:val="single" w:sz="8" w:space="0" w:color="000000"/>
              <w:right w:val="single" w:sz="8" w:space="0" w:color="000000"/>
            </w:tcBorders>
            <w:shd w:val="clear" w:color="auto" w:fill="D9EAD3"/>
          </w:tcPr>
          <w:p w14:paraId="2D784D2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30% </w:t>
            </w:r>
          </w:p>
        </w:tc>
        <w:tc>
          <w:tcPr>
            <w:tcW w:w="595" w:type="dxa"/>
            <w:tcBorders>
              <w:top w:val="single" w:sz="8" w:space="0" w:color="000000"/>
              <w:left w:val="single" w:sz="8" w:space="0" w:color="000000"/>
              <w:bottom w:val="single" w:sz="8" w:space="0" w:color="000000"/>
              <w:right w:val="single" w:sz="8" w:space="0" w:color="000000"/>
            </w:tcBorders>
            <w:shd w:val="clear" w:color="auto" w:fill="D9EAD3"/>
          </w:tcPr>
          <w:p w14:paraId="7B34472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618" w:type="dxa"/>
            <w:tcBorders>
              <w:top w:val="single" w:sz="8" w:space="0" w:color="000000"/>
              <w:left w:val="single" w:sz="8" w:space="0" w:color="000000"/>
              <w:bottom w:val="single" w:sz="8" w:space="0" w:color="000000"/>
              <w:right w:val="single" w:sz="8" w:space="0" w:color="000000"/>
            </w:tcBorders>
            <w:shd w:val="clear" w:color="auto" w:fill="D9EAD3"/>
          </w:tcPr>
          <w:p w14:paraId="1F9989C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750" w:type="dxa"/>
            <w:tcBorders>
              <w:top w:val="single" w:sz="8" w:space="0" w:color="000000"/>
              <w:left w:val="single" w:sz="8" w:space="0" w:color="000000"/>
              <w:bottom w:val="single" w:sz="8" w:space="0" w:color="000000"/>
              <w:right w:val="single" w:sz="8" w:space="0" w:color="000000"/>
            </w:tcBorders>
            <w:shd w:val="clear" w:color="auto" w:fill="D9EAD3"/>
          </w:tcPr>
          <w:p w14:paraId="6047EB4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30% </w:t>
            </w:r>
          </w:p>
        </w:tc>
        <w:tc>
          <w:tcPr>
            <w:tcW w:w="677" w:type="dxa"/>
            <w:tcBorders>
              <w:top w:val="single" w:sz="4" w:space="0" w:color="auto"/>
              <w:left w:val="single" w:sz="8" w:space="0" w:color="000000"/>
              <w:bottom w:val="single" w:sz="4" w:space="0" w:color="auto"/>
              <w:right w:val="single" w:sz="8" w:space="0" w:color="000000"/>
            </w:tcBorders>
            <w:shd w:val="clear" w:color="auto" w:fill="D9EAD3"/>
          </w:tcPr>
          <w:p w14:paraId="4219643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r>
      <w:tr w:rsidR="00400165" w:rsidRPr="002A3351" w14:paraId="7B5DA025" w14:textId="77777777" w:rsidTr="004D3EAB">
        <w:trPr>
          <w:trHeight w:val="907"/>
        </w:trPr>
        <w:tc>
          <w:tcPr>
            <w:tcW w:w="481" w:type="dxa"/>
            <w:tcBorders>
              <w:top w:val="single" w:sz="8" w:space="0" w:color="000000"/>
              <w:left w:val="single" w:sz="8" w:space="0" w:color="000000"/>
              <w:bottom w:val="single" w:sz="8" w:space="0" w:color="000000"/>
              <w:right w:val="single" w:sz="8" w:space="0" w:color="000000"/>
            </w:tcBorders>
          </w:tcPr>
          <w:p w14:paraId="5EE1ABC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 </w:t>
            </w:r>
          </w:p>
        </w:tc>
        <w:tc>
          <w:tcPr>
            <w:tcW w:w="1509" w:type="dxa"/>
            <w:tcBorders>
              <w:top w:val="single" w:sz="8" w:space="0" w:color="000000"/>
              <w:left w:val="single" w:sz="8" w:space="0" w:color="000000"/>
              <w:bottom w:val="single" w:sz="8" w:space="0" w:color="000000"/>
              <w:right w:val="single" w:sz="8" w:space="0" w:color="000000"/>
            </w:tcBorders>
            <w:vAlign w:val="center"/>
          </w:tcPr>
          <w:p w14:paraId="1287A4E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Tanihibiki Go Zenhosha </w:t>
            </w:r>
          </w:p>
        </w:tc>
        <w:tc>
          <w:tcPr>
            <w:tcW w:w="726" w:type="dxa"/>
            <w:tcBorders>
              <w:top w:val="single" w:sz="8" w:space="0" w:color="000000"/>
              <w:left w:val="single" w:sz="8" w:space="0" w:color="000000"/>
              <w:bottom w:val="single" w:sz="8" w:space="0" w:color="000000"/>
              <w:right w:val="single" w:sz="8" w:space="0" w:color="000000"/>
            </w:tcBorders>
          </w:tcPr>
          <w:p w14:paraId="78CEAAF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2009 </w:t>
            </w:r>
          </w:p>
        </w:tc>
        <w:tc>
          <w:tcPr>
            <w:tcW w:w="439" w:type="dxa"/>
            <w:tcBorders>
              <w:top w:val="single" w:sz="8" w:space="0" w:color="000000"/>
              <w:left w:val="single" w:sz="8" w:space="0" w:color="000000"/>
              <w:bottom w:val="single" w:sz="8" w:space="0" w:color="000000"/>
              <w:right w:val="single" w:sz="8" w:space="0" w:color="000000"/>
            </w:tcBorders>
          </w:tcPr>
          <w:p w14:paraId="2B82305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 </w:t>
            </w:r>
          </w:p>
        </w:tc>
        <w:tc>
          <w:tcPr>
            <w:tcW w:w="652" w:type="dxa"/>
            <w:tcBorders>
              <w:top w:val="single" w:sz="8" w:space="0" w:color="000000"/>
              <w:left w:val="single" w:sz="8" w:space="0" w:color="000000"/>
              <w:bottom w:val="single" w:sz="8" w:space="0" w:color="000000"/>
              <w:right w:val="single" w:sz="8" w:space="0" w:color="000000"/>
            </w:tcBorders>
          </w:tcPr>
          <w:p w14:paraId="3C84FBE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26 </w:t>
            </w:r>
          </w:p>
        </w:tc>
        <w:tc>
          <w:tcPr>
            <w:tcW w:w="722" w:type="dxa"/>
            <w:tcBorders>
              <w:top w:val="single" w:sz="8" w:space="0" w:color="000000"/>
              <w:left w:val="single" w:sz="8" w:space="0" w:color="000000"/>
              <w:bottom w:val="single" w:sz="8" w:space="0" w:color="000000"/>
              <w:right w:val="single" w:sz="8" w:space="0" w:color="000000"/>
            </w:tcBorders>
          </w:tcPr>
          <w:p w14:paraId="54C1A52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55" w:type="dxa"/>
            <w:tcBorders>
              <w:top w:val="single" w:sz="8" w:space="0" w:color="000000"/>
              <w:left w:val="single" w:sz="8" w:space="0" w:color="000000"/>
              <w:bottom w:val="single" w:sz="8" w:space="0" w:color="000000"/>
              <w:right w:val="single" w:sz="8" w:space="0" w:color="000000"/>
            </w:tcBorders>
          </w:tcPr>
          <w:p w14:paraId="23E91B1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706" w:type="dxa"/>
            <w:tcBorders>
              <w:top w:val="single" w:sz="8" w:space="0" w:color="000000"/>
              <w:left w:val="single" w:sz="8" w:space="0" w:color="000000"/>
              <w:bottom w:val="single" w:sz="8" w:space="0" w:color="000000"/>
              <w:right w:val="single" w:sz="8" w:space="0" w:color="000000"/>
            </w:tcBorders>
          </w:tcPr>
          <w:p w14:paraId="40C0FFF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606" w:type="dxa"/>
            <w:tcBorders>
              <w:top w:val="single" w:sz="8" w:space="0" w:color="000000"/>
              <w:left w:val="single" w:sz="8" w:space="0" w:color="000000"/>
              <w:bottom w:val="single" w:sz="8" w:space="0" w:color="000000"/>
              <w:right w:val="single" w:sz="8" w:space="0" w:color="000000"/>
            </w:tcBorders>
          </w:tcPr>
          <w:p w14:paraId="4729ADC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745" w:type="dxa"/>
            <w:tcBorders>
              <w:top w:val="single" w:sz="8" w:space="0" w:color="000000"/>
              <w:left w:val="single" w:sz="8" w:space="0" w:color="000000"/>
              <w:bottom w:val="single" w:sz="8" w:space="0" w:color="000000"/>
              <w:right w:val="single" w:sz="8" w:space="0" w:color="000000"/>
            </w:tcBorders>
          </w:tcPr>
          <w:p w14:paraId="24FCAAD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31% </w:t>
            </w:r>
          </w:p>
        </w:tc>
        <w:tc>
          <w:tcPr>
            <w:tcW w:w="808" w:type="dxa"/>
            <w:tcBorders>
              <w:top w:val="single" w:sz="8" w:space="0" w:color="000000"/>
              <w:left w:val="single" w:sz="8" w:space="0" w:color="000000"/>
              <w:bottom w:val="single" w:sz="8" w:space="0" w:color="000000"/>
              <w:right w:val="single" w:sz="8" w:space="0" w:color="000000"/>
            </w:tcBorders>
          </w:tcPr>
          <w:p w14:paraId="0C3219F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62% </w:t>
            </w:r>
          </w:p>
        </w:tc>
        <w:tc>
          <w:tcPr>
            <w:tcW w:w="595" w:type="dxa"/>
            <w:tcBorders>
              <w:top w:val="single" w:sz="8" w:space="0" w:color="000000"/>
              <w:left w:val="single" w:sz="8" w:space="0" w:color="000000"/>
              <w:bottom w:val="single" w:sz="8" w:space="0" w:color="000000"/>
              <w:right w:val="single" w:sz="8" w:space="0" w:color="000000"/>
            </w:tcBorders>
          </w:tcPr>
          <w:p w14:paraId="791B3D9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 </w:t>
            </w:r>
          </w:p>
        </w:tc>
        <w:tc>
          <w:tcPr>
            <w:tcW w:w="618" w:type="dxa"/>
            <w:tcBorders>
              <w:top w:val="single" w:sz="8" w:space="0" w:color="000000"/>
              <w:left w:val="single" w:sz="8" w:space="0" w:color="000000"/>
              <w:bottom w:val="single" w:sz="8" w:space="0" w:color="000000"/>
              <w:right w:val="single" w:sz="8" w:space="0" w:color="000000"/>
            </w:tcBorders>
          </w:tcPr>
          <w:p w14:paraId="2515FB4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750" w:type="dxa"/>
            <w:tcBorders>
              <w:top w:val="single" w:sz="8" w:space="0" w:color="000000"/>
              <w:left w:val="single" w:sz="8" w:space="0" w:color="000000"/>
              <w:bottom w:val="single" w:sz="8" w:space="0" w:color="000000"/>
              <w:right w:val="single" w:sz="8" w:space="0" w:color="000000"/>
            </w:tcBorders>
          </w:tcPr>
          <w:p w14:paraId="5754D82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27% </w:t>
            </w:r>
          </w:p>
        </w:tc>
        <w:tc>
          <w:tcPr>
            <w:tcW w:w="677" w:type="dxa"/>
            <w:tcBorders>
              <w:top w:val="single" w:sz="4" w:space="0" w:color="auto"/>
              <w:left w:val="single" w:sz="8" w:space="0" w:color="000000"/>
              <w:bottom w:val="single" w:sz="4" w:space="0" w:color="auto"/>
              <w:right w:val="single" w:sz="8" w:space="0" w:color="000000"/>
            </w:tcBorders>
          </w:tcPr>
          <w:p w14:paraId="6CF4834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r>
      <w:tr w:rsidR="00400165" w:rsidRPr="002A3351" w14:paraId="643E7401" w14:textId="77777777" w:rsidTr="004D3EAB">
        <w:trPr>
          <w:trHeight w:val="907"/>
        </w:trPr>
        <w:tc>
          <w:tcPr>
            <w:tcW w:w="481" w:type="dxa"/>
            <w:tcBorders>
              <w:top w:val="single" w:sz="8" w:space="0" w:color="000000"/>
              <w:left w:val="single" w:sz="8" w:space="0" w:color="000000"/>
              <w:bottom w:val="single" w:sz="8" w:space="0" w:color="000000"/>
              <w:right w:val="single" w:sz="8" w:space="0" w:color="000000"/>
            </w:tcBorders>
            <w:shd w:val="clear" w:color="auto" w:fill="D9EAD3"/>
          </w:tcPr>
          <w:p w14:paraId="51D5ABC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 </w:t>
            </w:r>
          </w:p>
        </w:tc>
        <w:tc>
          <w:tcPr>
            <w:tcW w:w="1509" w:type="dxa"/>
            <w:tcBorders>
              <w:top w:val="single" w:sz="8" w:space="0" w:color="000000"/>
              <w:left w:val="single" w:sz="8" w:space="0" w:color="000000"/>
              <w:bottom w:val="single" w:sz="8" w:space="0" w:color="000000"/>
              <w:right w:val="single" w:sz="8" w:space="0" w:color="000000"/>
            </w:tcBorders>
            <w:shd w:val="clear" w:color="auto" w:fill="D9EAD3"/>
          </w:tcPr>
          <w:p w14:paraId="0D2C6A6F"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Kita Kachidoki </w:t>
            </w:r>
          </w:p>
          <w:p w14:paraId="7BFBD613"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Go Takai </w:t>
            </w:r>
          </w:p>
          <w:p w14:paraId="0750881F"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Kensha </w:t>
            </w:r>
          </w:p>
        </w:tc>
        <w:tc>
          <w:tcPr>
            <w:tcW w:w="726" w:type="dxa"/>
            <w:tcBorders>
              <w:top w:val="single" w:sz="8" w:space="0" w:color="000000"/>
              <w:left w:val="single" w:sz="8" w:space="0" w:color="000000"/>
              <w:bottom w:val="single" w:sz="8" w:space="0" w:color="000000"/>
              <w:right w:val="single" w:sz="8" w:space="0" w:color="000000"/>
            </w:tcBorders>
            <w:shd w:val="clear" w:color="auto" w:fill="D9EAD3"/>
          </w:tcPr>
          <w:p w14:paraId="3782D26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2008 </w:t>
            </w:r>
          </w:p>
        </w:tc>
        <w:tc>
          <w:tcPr>
            <w:tcW w:w="439" w:type="dxa"/>
            <w:tcBorders>
              <w:top w:val="single" w:sz="8" w:space="0" w:color="000000"/>
              <w:left w:val="single" w:sz="8" w:space="0" w:color="000000"/>
              <w:bottom w:val="single" w:sz="8" w:space="0" w:color="000000"/>
              <w:right w:val="single" w:sz="8" w:space="0" w:color="000000"/>
            </w:tcBorders>
            <w:shd w:val="clear" w:color="auto" w:fill="D9EAD3"/>
          </w:tcPr>
          <w:p w14:paraId="30CF45D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652" w:type="dxa"/>
            <w:tcBorders>
              <w:top w:val="single" w:sz="8" w:space="0" w:color="000000"/>
              <w:left w:val="single" w:sz="8" w:space="0" w:color="000000"/>
              <w:bottom w:val="single" w:sz="8" w:space="0" w:color="000000"/>
              <w:right w:val="single" w:sz="8" w:space="0" w:color="000000"/>
            </w:tcBorders>
            <w:shd w:val="clear" w:color="auto" w:fill="D9EAD3"/>
          </w:tcPr>
          <w:p w14:paraId="1AB6087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24 </w:t>
            </w:r>
          </w:p>
        </w:tc>
        <w:tc>
          <w:tcPr>
            <w:tcW w:w="722" w:type="dxa"/>
            <w:tcBorders>
              <w:top w:val="single" w:sz="8" w:space="0" w:color="000000"/>
              <w:left w:val="single" w:sz="8" w:space="0" w:color="000000"/>
              <w:bottom w:val="single" w:sz="8" w:space="0" w:color="000000"/>
              <w:right w:val="single" w:sz="8" w:space="0" w:color="000000"/>
            </w:tcBorders>
            <w:shd w:val="clear" w:color="auto" w:fill="D9EAD3"/>
          </w:tcPr>
          <w:p w14:paraId="546F972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55" w:type="dxa"/>
            <w:tcBorders>
              <w:top w:val="single" w:sz="8" w:space="0" w:color="000000"/>
              <w:left w:val="single" w:sz="8" w:space="0" w:color="000000"/>
              <w:bottom w:val="single" w:sz="8" w:space="0" w:color="000000"/>
              <w:right w:val="single" w:sz="8" w:space="0" w:color="000000"/>
            </w:tcBorders>
            <w:shd w:val="clear" w:color="auto" w:fill="D9EAD3"/>
          </w:tcPr>
          <w:p w14:paraId="58063F1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51 </w:t>
            </w:r>
          </w:p>
        </w:tc>
        <w:tc>
          <w:tcPr>
            <w:tcW w:w="706" w:type="dxa"/>
            <w:tcBorders>
              <w:top w:val="single" w:sz="8" w:space="0" w:color="000000"/>
              <w:left w:val="single" w:sz="8" w:space="0" w:color="000000"/>
              <w:bottom w:val="single" w:sz="8" w:space="0" w:color="000000"/>
              <w:right w:val="single" w:sz="8" w:space="0" w:color="000000"/>
            </w:tcBorders>
            <w:shd w:val="clear" w:color="auto" w:fill="D9EAD3"/>
          </w:tcPr>
          <w:p w14:paraId="02AEDDE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16 </w:t>
            </w:r>
          </w:p>
        </w:tc>
        <w:tc>
          <w:tcPr>
            <w:tcW w:w="606" w:type="dxa"/>
            <w:tcBorders>
              <w:top w:val="single" w:sz="8" w:space="0" w:color="000000"/>
              <w:left w:val="single" w:sz="8" w:space="0" w:color="000000"/>
              <w:bottom w:val="single" w:sz="8" w:space="0" w:color="000000"/>
              <w:right w:val="single" w:sz="8" w:space="0" w:color="000000"/>
            </w:tcBorders>
            <w:shd w:val="clear" w:color="auto" w:fill="D9EAD3"/>
          </w:tcPr>
          <w:p w14:paraId="09838F2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745" w:type="dxa"/>
            <w:tcBorders>
              <w:top w:val="single" w:sz="8" w:space="0" w:color="000000"/>
              <w:left w:val="single" w:sz="8" w:space="0" w:color="000000"/>
              <w:bottom w:val="single" w:sz="8" w:space="0" w:color="000000"/>
              <w:right w:val="single" w:sz="8" w:space="0" w:color="000000"/>
            </w:tcBorders>
            <w:shd w:val="clear" w:color="auto" w:fill="D9EAD3"/>
          </w:tcPr>
          <w:p w14:paraId="1717B9C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67% </w:t>
            </w:r>
          </w:p>
        </w:tc>
        <w:tc>
          <w:tcPr>
            <w:tcW w:w="808" w:type="dxa"/>
            <w:tcBorders>
              <w:top w:val="single" w:sz="8" w:space="0" w:color="000000"/>
              <w:left w:val="single" w:sz="8" w:space="0" w:color="000000"/>
              <w:bottom w:val="single" w:sz="8" w:space="0" w:color="000000"/>
              <w:right w:val="single" w:sz="8" w:space="0" w:color="000000"/>
            </w:tcBorders>
            <w:shd w:val="clear" w:color="auto" w:fill="D9EAD3"/>
          </w:tcPr>
          <w:p w14:paraId="043E629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31% </w:t>
            </w:r>
          </w:p>
        </w:tc>
        <w:tc>
          <w:tcPr>
            <w:tcW w:w="595" w:type="dxa"/>
            <w:tcBorders>
              <w:top w:val="single" w:sz="8" w:space="0" w:color="000000"/>
              <w:left w:val="single" w:sz="8" w:space="0" w:color="000000"/>
              <w:bottom w:val="single" w:sz="8" w:space="0" w:color="000000"/>
              <w:right w:val="single" w:sz="8" w:space="0" w:color="000000"/>
            </w:tcBorders>
            <w:shd w:val="clear" w:color="auto" w:fill="D9EAD3"/>
          </w:tcPr>
          <w:p w14:paraId="6858457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15 </w:t>
            </w:r>
          </w:p>
        </w:tc>
        <w:tc>
          <w:tcPr>
            <w:tcW w:w="618" w:type="dxa"/>
            <w:tcBorders>
              <w:top w:val="single" w:sz="8" w:space="0" w:color="000000"/>
              <w:left w:val="single" w:sz="8" w:space="0" w:color="000000"/>
              <w:bottom w:val="single" w:sz="8" w:space="0" w:color="000000"/>
              <w:right w:val="single" w:sz="8" w:space="0" w:color="000000"/>
            </w:tcBorders>
            <w:shd w:val="clear" w:color="auto" w:fill="D9EAD3"/>
          </w:tcPr>
          <w:p w14:paraId="1D6E57F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750" w:type="dxa"/>
            <w:tcBorders>
              <w:top w:val="single" w:sz="8" w:space="0" w:color="000000"/>
              <w:left w:val="single" w:sz="8" w:space="0" w:color="000000"/>
              <w:bottom w:val="single" w:sz="8" w:space="0" w:color="000000"/>
              <w:right w:val="single" w:sz="8" w:space="0" w:color="000000"/>
            </w:tcBorders>
            <w:shd w:val="clear" w:color="auto" w:fill="D9EAD3"/>
          </w:tcPr>
          <w:p w14:paraId="2D324E0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62% </w:t>
            </w:r>
          </w:p>
        </w:tc>
        <w:tc>
          <w:tcPr>
            <w:tcW w:w="677" w:type="dxa"/>
            <w:tcBorders>
              <w:top w:val="single" w:sz="4" w:space="0" w:color="auto"/>
              <w:left w:val="single" w:sz="8" w:space="0" w:color="000000"/>
              <w:bottom w:val="single" w:sz="4" w:space="0" w:color="auto"/>
              <w:right w:val="single" w:sz="8" w:space="0" w:color="000000"/>
            </w:tcBorders>
            <w:shd w:val="clear" w:color="auto" w:fill="D9EAD3"/>
          </w:tcPr>
          <w:p w14:paraId="7DE8BA4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27% </w:t>
            </w:r>
          </w:p>
        </w:tc>
      </w:tr>
      <w:tr w:rsidR="00400165" w:rsidRPr="002A3351" w14:paraId="6043C19C" w14:textId="77777777" w:rsidTr="004D3EAB">
        <w:trPr>
          <w:trHeight w:val="907"/>
        </w:trPr>
        <w:tc>
          <w:tcPr>
            <w:tcW w:w="481" w:type="dxa"/>
            <w:tcBorders>
              <w:top w:val="single" w:sz="8" w:space="0" w:color="000000"/>
              <w:left w:val="single" w:sz="8" w:space="0" w:color="000000"/>
              <w:bottom w:val="single" w:sz="8" w:space="0" w:color="000000"/>
              <w:right w:val="single" w:sz="8" w:space="0" w:color="000000"/>
            </w:tcBorders>
          </w:tcPr>
          <w:p w14:paraId="4AF5384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1509" w:type="dxa"/>
            <w:tcBorders>
              <w:top w:val="single" w:sz="8" w:space="0" w:color="000000"/>
              <w:left w:val="single" w:sz="8" w:space="0" w:color="000000"/>
              <w:bottom w:val="single" w:sz="8" w:space="0" w:color="000000"/>
              <w:right w:val="single" w:sz="8" w:space="0" w:color="000000"/>
            </w:tcBorders>
            <w:vAlign w:val="center"/>
          </w:tcPr>
          <w:p w14:paraId="3C7D0DE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Buzan Go </w:t>
            </w:r>
          </w:p>
          <w:p w14:paraId="248B386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Kimpou </w:t>
            </w:r>
          </w:p>
          <w:p w14:paraId="0BFF86F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Kensha </w:t>
            </w:r>
          </w:p>
        </w:tc>
        <w:tc>
          <w:tcPr>
            <w:tcW w:w="726" w:type="dxa"/>
            <w:tcBorders>
              <w:top w:val="single" w:sz="8" w:space="0" w:color="000000"/>
              <w:left w:val="single" w:sz="8" w:space="0" w:color="000000"/>
              <w:bottom w:val="single" w:sz="8" w:space="0" w:color="000000"/>
              <w:right w:val="single" w:sz="8" w:space="0" w:color="000000"/>
            </w:tcBorders>
          </w:tcPr>
          <w:p w14:paraId="64E9400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2012 </w:t>
            </w:r>
          </w:p>
        </w:tc>
        <w:tc>
          <w:tcPr>
            <w:tcW w:w="439" w:type="dxa"/>
            <w:tcBorders>
              <w:top w:val="single" w:sz="8" w:space="0" w:color="000000"/>
              <w:left w:val="single" w:sz="8" w:space="0" w:color="000000"/>
              <w:bottom w:val="single" w:sz="8" w:space="0" w:color="000000"/>
              <w:right w:val="single" w:sz="8" w:space="0" w:color="000000"/>
            </w:tcBorders>
          </w:tcPr>
          <w:p w14:paraId="634AB41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652" w:type="dxa"/>
            <w:tcBorders>
              <w:top w:val="single" w:sz="8" w:space="0" w:color="000000"/>
              <w:left w:val="single" w:sz="8" w:space="0" w:color="000000"/>
              <w:bottom w:val="single" w:sz="8" w:space="0" w:color="000000"/>
              <w:right w:val="single" w:sz="8" w:space="0" w:color="000000"/>
            </w:tcBorders>
          </w:tcPr>
          <w:p w14:paraId="43EAFAB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 </w:t>
            </w:r>
          </w:p>
        </w:tc>
        <w:tc>
          <w:tcPr>
            <w:tcW w:w="722" w:type="dxa"/>
            <w:tcBorders>
              <w:top w:val="single" w:sz="8" w:space="0" w:color="000000"/>
              <w:left w:val="single" w:sz="8" w:space="0" w:color="000000"/>
              <w:bottom w:val="single" w:sz="8" w:space="0" w:color="000000"/>
              <w:right w:val="single" w:sz="8" w:space="0" w:color="000000"/>
            </w:tcBorders>
          </w:tcPr>
          <w:p w14:paraId="28A1391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555" w:type="dxa"/>
            <w:tcBorders>
              <w:top w:val="single" w:sz="8" w:space="0" w:color="000000"/>
              <w:left w:val="single" w:sz="8" w:space="0" w:color="000000"/>
              <w:bottom w:val="single" w:sz="8" w:space="0" w:color="000000"/>
              <w:right w:val="single" w:sz="8" w:space="0" w:color="000000"/>
            </w:tcBorders>
          </w:tcPr>
          <w:p w14:paraId="4C16FAF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 </w:t>
            </w:r>
          </w:p>
        </w:tc>
        <w:tc>
          <w:tcPr>
            <w:tcW w:w="706" w:type="dxa"/>
            <w:tcBorders>
              <w:top w:val="single" w:sz="8" w:space="0" w:color="000000"/>
              <w:left w:val="single" w:sz="8" w:space="0" w:color="000000"/>
              <w:bottom w:val="single" w:sz="8" w:space="0" w:color="000000"/>
              <w:right w:val="single" w:sz="8" w:space="0" w:color="000000"/>
            </w:tcBorders>
          </w:tcPr>
          <w:p w14:paraId="28A5F17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 </w:t>
            </w:r>
          </w:p>
        </w:tc>
        <w:tc>
          <w:tcPr>
            <w:tcW w:w="606" w:type="dxa"/>
            <w:tcBorders>
              <w:top w:val="single" w:sz="8" w:space="0" w:color="000000"/>
              <w:left w:val="single" w:sz="8" w:space="0" w:color="000000"/>
              <w:bottom w:val="single" w:sz="8" w:space="0" w:color="000000"/>
              <w:right w:val="single" w:sz="8" w:space="0" w:color="000000"/>
            </w:tcBorders>
          </w:tcPr>
          <w:p w14:paraId="012DADD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745" w:type="dxa"/>
            <w:tcBorders>
              <w:top w:val="single" w:sz="8" w:space="0" w:color="000000"/>
              <w:left w:val="single" w:sz="8" w:space="0" w:color="000000"/>
              <w:bottom w:val="single" w:sz="8" w:space="0" w:color="000000"/>
              <w:right w:val="single" w:sz="8" w:space="0" w:color="000000"/>
            </w:tcBorders>
          </w:tcPr>
          <w:p w14:paraId="5071CBE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35% </w:t>
            </w:r>
          </w:p>
        </w:tc>
        <w:tc>
          <w:tcPr>
            <w:tcW w:w="808" w:type="dxa"/>
            <w:tcBorders>
              <w:top w:val="single" w:sz="8" w:space="0" w:color="000000"/>
              <w:left w:val="single" w:sz="8" w:space="0" w:color="000000"/>
              <w:bottom w:val="single" w:sz="8" w:space="0" w:color="000000"/>
              <w:right w:val="single" w:sz="8" w:space="0" w:color="000000"/>
            </w:tcBorders>
          </w:tcPr>
          <w:p w14:paraId="38A7E70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57% </w:t>
            </w:r>
          </w:p>
        </w:tc>
        <w:tc>
          <w:tcPr>
            <w:tcW w:w="595" w:type="dxa"/>
            <w:tcBorders>
              <w:top w:val="single" w:sz="8" w:space="0" w:color="000000"/>
              <w:left w:val="single" w:sz="8" w:space="0" w:color="000000"/>
              <w:bottom w:val="single" w:sz="8" w:space="0" w:color="000000"/>
              <w:right w:val="single" w:sz="8" w:space="0" w:color="000000"/>
            </w:tcBorders>
          </w:tcPr>
          <w:p w14:paraId="1C57173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 </w:t>
            </w:r>
          </w:p>
        </w:tc>
        <w:tc>
          <w:tcPr>
            <w:tcW w:w="618" w:type="dxa"/>
            <w:tcBorders>
              <w:top w:val="single" w:sz="8" w:space="0" w:color="000000"/>
              <w:left w:val="single" w:sz="8" w:space="0" w:color="000000"/>
              <w:bottom w:val="single" w:sz="8" w:space="0" w:color="000000"/>
              <w:right w:val="single" w:sz="8" w:space="0" w:color="000000"/>
            </w:tcBorders>
          </w:tcPr>
          <w:p w14:paraId="542275B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750" w:type="dxa"/>
            <w:tcBorders>
              <w:top w:val="single" w:sz="8" w:space="0" w:color="000000"/>
              <w:left w:val="single" w:sz="8" w:space="0" w:color="000000"/>
              <w:bottom w:val="single" w:sz="8" w:space="0" w:color="000000"/>
              <w:right w:val="single" w:sz="8" w:space="0" w:color="000000"/>
            </w:tcBorders>
          </w:tcPr>
          <w:p w14:paraId="490BCEE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30% </w:t>
            </w:r>
          </w:p>
        </w:tc>
        <w:tc>
          <w:tcPr>
            <w:tcW w:w="677" w:type="dxa"/>
            <w:tcBorders>
              <w:top w:val="single" w:sz="4" w:space="0" w:color="auto"/>
              <w:left w:val="single" w:sz="8" w:space="0" w:color="000000"/>
              <w:bottom w:val="single" w:sz="4" w:space="0" w:color="auto"/>
              <w:right w:val="single" w:sz="8" w:space="0" w:color="000000"/>
            </w:tcBorders>
          </w:tcPr>
          <w:p w14:paraId="650DDF7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17% </w:t>
            </w:r>
          </w:p>
        </w:tc>
      </w:tr>
      <w:tr w:rsidR="00400165" w:rsidRPr="002A3351" w14:paraId="5D3A0845" w14:textId="77777777" w:rsidTr="004D3EAB">
        <w:trPr>
          <w:trHeight w:val="907"/>
        </w:trPr>
        <w:tc>
          <w:tcPr>
            <w:tcW w:w="481" w:type="dxa"/>
            <w:tcBorders>
              <w:top w:val="single" w:sz="8" w:space="0" w:color="000000"/>
              <w:left w:val="single" w:sz="8" w:space="0" w:color="000000"/>
              <w:bottom w:val="single" w:sz="8" w:space="0" w:color="000000"/>
              <w:right w:val="single" w:sz="8" w:space="0" w:color="000000"/>
            </w:tcBorders>
            <w:shd w:val="clear" w:color="auto" w:fill="D9EAD3"/>
          </w:tcPr>
          <w:p w14:paraId="2267598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c>
          <w:tcPr>
            <w:tcW w:w="1509" w:type="dxa"/>
            <w:tcBorders>
              <w:top w:val="single" w:sz="8" w:space="0" w:color="000000"/>
              <w:left w:val="single" w:sz="8" w:space="0" w:color="000000"/>
              <w:bottom w:val="single" w:sz="8" w:space="0" w:color="000000"/>
              <w:right w:val="single" w:sz="8" w:space="0" w:color="000000"/>
            </w:tcBorders>
            <w:shd w:val="clear" w:color="auto" w:fill="D9EAD3"/>
          </w:tcPr>
          <w:p w14:paraId="71E2AAC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Kaminari Tokimitsu </w:t>
            </w:r>
          </w:p>
        </w:tc>
        <w:tc>
          <w:tcPr>
            <w:tcW w:w="726" w:type="dxa"/>
            <w:tcBorders>
              <w:top w:val="single" w:sz="8" w:space="0" w:color="000000"/>
              <w:left w:val="single" w:sz="8" w:space="0" w:color="000000"/>
              <w:bottom w:val="single" w:sz="8" w:space="0" w:color="000000"/>
              <w:right w:val="single" w:sz="8" w:space="0" w:color="000000"/>
            </w:tcBorders>
            <w:shd w:val="clear" w:color="auto" w:fill="D9EAD3"/>
          </w:tcPr>
          <w:p w14:paraId="1FBE24C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2011 </w:t>
            </w:r>
          </w:p>
        </w:tc>
        <w:tc>
          <w:tcPr>
            <w:tcW w:w="439" w:type="dxa"/>
            <w:tcBorders>
              <w:top w:val="single" w:sz="8" w:space="0" w:color="000000"/>
              <w:left w:val="single" w:sz="8" w:space="0" w:color="000000"/>
              <w:bottom w:val="single" w:sz="8" w:space="0" w:color="000000"/>
              <w:right w:val="single" w:sz="8" w:space="0" w:color="000000"/>
            </w:tcBorders>
            <w:shd w:val="clear" w:color="auto" w:fill="D9EAD3"/>
          </w:tcPr>
          <w:p w14:paraId="5C95BEA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652" w:type="dxa"/>
            <w:tcBorders>
              <w:top w:val="single" w:sz="8" w:space="0" w:color="000000"/>
              <w:left w:val="single" w:sz="8" w:space="0" w:color="000000"/>
              <w:bottom w:val="single" w:sz="8" w:space="0" w:color="000000"/>
              <w:right w:val="single" w:sz="8" w:space="0" w:color="000000"/>
            </w:tcBorders>
            <w:shd w:val="clear" w:color="auto" w:fill="D9EAD3"/>
          </w:tcPr>
          <w:p w14:paraId="77BF2C9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18 </w:t>
            </w:r>
          </w:p>
        </w:tc>
        <w:tc>
          <w:tcPr>
            <w:tcW w:w="722" w:type="dxa"/>
            <w:tcBorders>
              <w:top w:val="single" w:sz="8" w:space="0" w:color="000000"/>
              <w:left w:val="single" w:sz="8" w:space="0" w:color="000000"/>
              <w:bottom w:val="single" w:sz="8" w:space="0" w:color="000000"/>
              <w:right w:val="single" w:sz="8" w:space="0" w:color="000000"/>
            </w:tcBorders>
            <w:shd w:val="clear" w:color="auto" w:fill="D9EAD3"/>
          </w:tcPr>
          <w:p w14:paraId="7C1F3BC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55" w:type="dxa"/>
            <w:tcBorders>
              <w:top w:val="single" w:sz="8" w:space="0" w:color="000000"/>
              <w:left w:val="single" w:sz="8" w:space="0" w:color="000000"/>
              <w:bottom w:val="single" w:sz="8" w:space="0" w:color="000000"/>
              <w:right w:val="single" w:sz="8" w:space="0" w:color="000000"/>
            </w:tcBorders>
            <w:shd w:val="clear" w:color="auto" w:fill="D9EAD3"/>
          </w:tcPr>
          <w:p w14:paraId="5544484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23 </w:t>
            </w:r>
          </w:p>
        </w:tc>
        <w:tc>
          <w:tcPr>
            <w:tcW w:w="706" w:type="dxa"/>
            <w:tcBorders>
              <w:top w:val="single" w:sz="8" w:space="0" w:color="000000"/>
              <w:left w:val="single" w:sz="8" w:space="0" w:color="000000"/>
              <w:bottom w:val="single" w:sz="8" w:space="0" w:color="000000"/>
              <w:right w:val="single" w:sz="8" w:space="0" w:color="000000"/>
            </w:tcBorders>
            <w:shd w:val="clear" w:color="auto" w:fill="D9EAD3"/>
          </w:tcPr>
          <w:p w14:paraId="3795E50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c>
          <w:tcPr>
            <w:tcW w:w="606" w:type="dxa"/>
            <w:tcBorders>
              <w:top w:val="single" w:sz="8" w:space="0" w:color="000000"/>
              <w:left w:val="single" w:sz="8" w:space="0" w:color="000000"/>
              <w:bottom w:val="single" w:sz="8" w:space="0" w:color="000000"/>
              <w:right w:val="single" w:sz="8" w:space="0" w:color="000000"/>
            </w:tcBorders>
            <w:shd w:val="clear" w:color="auto" w:fill="D9EAD3"/>
          </w:tcPr>
          <w:p w14:paraId="0C7FDC1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745" w:type="dxa"/>
            <w:tcBorders>
              <w:top w:val="single" w:sz="8" w:space="0" w:color="000000"/>
              <w:left w:val="single" w:sz="8" w:space="0" w:color="000000"/>
              <w:bottom w:val="single" w:sz="8" w:space="0" w:color="000000"/>
              <w:right w:val="single" w:sz="8" w:space="0" w:color="000000"/>
            </w:tcBorders>
            <w:shd w:val="clear" w:color="auto" w:fill="D9EAD3"/>
          </w:tcPr>
          <w:p w14:paraId="202C229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50% </w:t>
            </w:r>
          </w:p>
        </w:tc>
        <w:tc>
          <w:tcPr>
            <w:tcW w:w="808" w:type="dxa"/>
            <w:tcBorders>
              <w:top w:val="single" w:sz="8" w:space="0" w:color="000000"/>
              <w:left w:val="single" w:sz="8" w:space="0" w:color="000000"/>
              <w:bottom w:val="single" w:sz="8" w:space="0" w:color="000000"/>
              <w:right w:val="single" w:sz="8" w:space="0" w:color="000000"/>
            </w:tcBorders>
            <w:shd w:val="clear" w:color="auto" w:fill="D9EAD3"/>
          </w:tcPr>
          <w:p w14:paraId="5837134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44% </w:t>
            </w:r>
          </w:p>
        </w:tc>
        <w:tc>
          <w:tcPr>
            <w:tcW w:w="595" w:type="dxa"/>
            <w:tcBorders>
              <w:top w:val="single" w:sz="8" w:space="0" w:color="000000"/>
              <w:left w:val="single" w:sz="8" w:space="0" w:color="000000"/>
              <w:bottom w:val="single" w:sz="8" w:space="0" w:color="000000"/>
              <w:right w:val="single" w:sz="8" w:space="0" w:color="000000"/>
            </w:tcBorders>
            <w:shd w:val="clear" w:color="auto" w:fill="D9EAD3"/>
          </w:tcPr>
          <w:p w14:paraId="53EC702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618" w:type="dxa"/>
            <w:tcBorders>
              <w:top w:val="single" w:sz="8" w:space="0" w:color="000000"/>
              <w:left w:val="single" w:sz="8" w:space="0" w:color="000000"/>
              <w:bottom w:val="single" w:sz="8" w:space="0" w:color="000000"/>
              <w:right w:val="single" w:sz="8" w:space="0" w:color="000000"/>
            </w:tcBorders>
            <w:shd w:val="clear" w:color="auto" w:fill="D9EAD3"/>
          </w:tcPr>
          <w:p w14:paraId="30965ED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750" w:type="dxa"/>
            <w:tcBorders>
              <w:top w:val="single" w:sz="8" w:space="0" w:color="000000"/>
              <w:left w:val="single" w:sz="8" w:space="0" w:color="000000"/>
              <w:bottom w:val="single" w:sz="8" w:space="0" w:color="000000"/>
              <w:right w:val="single" w:sz="8" w:space="0" w:color="000000"/>
            </w:tcBorders>
            <w:shd w:val="clear" w:color="auto" w:fill="D9EAD3"/>
          </w:tcPr>
          <w:p w14:paraId="13C0D7B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44% </w:t>
            </w:r>
          </w:p>
        </w:tc>
        <w:tc>
          <w:tcPr>
            <w:tcW w:w="677" w:type="dxa"/>
            <w:tcBorders>
              <w:top w:val="single" w:sz="4" w:space="0" w:color="auto"/>
              <w:left w:val="single" w:sz="8" w:space="0" w:color="000000"/>
              <w:bottom w:val="single" w:sz="4" w:space="0" w:color="auto"/>
              <w:right w:val="single" w:sz="8" w:space="0" w:color="000000"/>
            </w:tcBorders>
            <w:shd w:val="clear" w:color="auto" w:fill="D9EAD3"/>
          </w:tcPr>
          <w:p w14:paraId="682136A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r>
      <w:tr w:rsidR="00400165" w:rsidRPr="002A3351" w14:paraId="261860E9" w14:textId="77777777" w:rsidTr="004D3EAB">
        <w:trPr>
          <w:trHeight w:val="907"/>
        </w:trPr>
        <w:tc>
          <w:tcPr>
            <w:tcW w:w="481" w:type="dxa"/>
            <w:tcBorders>
              <w:top w:val="single" w:sz="8" w:space="0" w:color="000000"/>
              <w:left w:val="single" w:sz="8" w:space="0" w:color="000000"/>
              <w:bottom w:val="single" w:sz="8" w:space="0" w:color="000000"/>
              <w:right w:val="single" w:sz="8" w:space="0" w:color="000000"/>
            </w:tcBorders>
          </w:tcPr>
          <w:p w14:paraId="165C1EF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10 </w:t>
            </w:r>
          </w:p>
        </w:tc>
        <w:tc>
          <w:tcPr>
            <w:tcW w:w="1509" w:type="dxa"/>
            <w:tcBorders>
              <w:top w:val="single" w:sz="8" w:space="0" w:color="000000"/>
              <w:left w:val="single" w:sz="8" w:space="0" w:color="000000"/>
              <w:bottom w:val="single" w:sz="8" w:space="0" w:color="000000"/>
              <w:right w:val="single" w:sz="8" w:space="0" w:color="000000"/>
            </w:tcBorders>
            <w:vAlign w:val="center"/>
          </w:tcPr>
          <w:p w14:paraId="671D237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D’Toshiyuki </w:t>
            </w:r>
          </w:p>
          <w:p w14:paraId="63E6E42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Go Mai Te </w:t>
            </w:r>
          </w:p>
          <w:p w14:paraId="2BCC588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Pora </w:t>
            </w:r>
          </w:p>
        </w:tc>
        <w:tc>
          <w:tcPr>
            <w:tcW w:w="726" w:type="dxa"/>
            <w:tcBorders>
              <w:top w:val="single" w:sz="8" w:space="0" w:color="000000"/>
              <w:left w:val="single" w:sz="8" w:space="0" w:color="000000"/>
              <w:bottom w:val="single" w:sz="8" w:space="0" w:color="000000"/>
              <w:right w:val="single" w:sz="8" w:space="0" w:color="000000"/>
            </w:tcBorders>
          </w:tcPr>
          <w:p w14:paraId="596E20F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2014 </w:t>
            </w:r>
          </w:p>
        </w:tc>
        <w:tc>
          <w:tcPr>
            <w:tcW w:w="439" w:type="dxa"/>
            <w:tcBorders>
              <w:top w:val="single" w:sz="8" w:space="0" w:color="000000"/>
              <w:left w:val="single" w:sz="8" w:space="0" w:color="000000"/>
              <w:bottom w:val="single" w:sz="8" w:space="0" w:color="000000"/>
              <w:right w:val="single" w:sz="8" w:space="0" w:color="000000"/>
            </w:tcBorders>
          </w:tcPr>
          <w:p w14:paraId="70F48F3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652" w:type="dxa"/>
            <w:tcBorders>
              <w:top w:val="single" w:sz="8" w:space="0" w:color="000000"/>
              <w:left w:val="single" w:sz="8" w:space="0" w:color="000000"/>
              <w:bottom w:val="single" w:sz="8" w:space="0" w:color="000000"/>
              <w:right w:val="single" w:sz="8" w:space="0" w:color="000000"/>
            </w:tcBorders>
          </w:tcPr>
          <w:p w14:paraId="7126C36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16 </w:t>
            </w:r>
          </w:p>
        </w:tc>
        <w:tc>
          <w:tcPr>
            <w:tcW w:w="722" w:type="dxa"/>
            <w:tcBorders>
              <w:top w:val="single" w:sz="8" w:space="0" w:color="000000"/>
              <w:left w:val="single" w:sz="8" w:space="0" w:color="000000"/>
              <w:bottom w:val="single" w:sz="8" w:space="0" w:color="000000"/>
              <w:right w:val="single" w:sz="8" w:space="0" w:color="000000"/>
            </w:tcBorders>
          </w:tcPr>
          <w:p w14:paraId="7723875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16 </w:t>
            </w:r>
          </w:p>
        </w:tc>
        <w:tc>
          <w:tcPr>
            <w:tcW w:w="555" w:type="dxa"/>
            <w:tcBorders>
              <w:top w:val="single" w:sz="8" w:space="0" w:color="000000"/>
              <w:left w:val="single" w:sz="8" w:space="0" w:color="000000"/>
              <w:bottom w:val="single" w:sz="8" w:space="0" w:color="000000"/>
              <w:right w:val="single" w:sz="8" w:space="0" w:color="000000"/>
            </w:tcBorders>
          </w:tcPr>
          <w:p w14:paraId="290CA3C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706" w:type="dxa"/>
            <w:tcBorders>
              <w:top w:val="single" w:sz="8" w:space="0" w:color="000000"/>
              <w:left w:val="single" w:sz="8" w:space="0" w:color="000000"/>
              <w:bottom w:val="single" w:sz="8" w:space="0" w:color="000000"/>
              <w:right w:val="single" w:sz="8" w:space="0" w:color="000000"/>
            </w:tcBorders>
          </w:tcPr>
          <w:p w14:paraId="64F3A43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06" w:type="dxa"/>
            <w:tcBorders>
              <w:top w:val="single" w:sz="8" w:space="0" w:color="000000"/>
              <w:left w:val="single" w:sz="8" w:space="0" w:color="000000"/>
              <w:bottom w:val="single" w:sz="8" w:space="0" w:color="000000"/>
              <w:right w:val="single" w:sz="8" w:space="0" w:color="000000"/>
            </w:tcBorders>
          </w:tcPr>
          <w:p w14:paraId="71EECDA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745" w:type="dxa"/>
            <w:tcBorders>
              <w:top w:val="single" w:sz="8" w:space="0" w:color="000000"/>
              <w:left w:val="single" w:sz="8" w:space="0" w:color="000000"/>
              <w:bottom w:val="single" w:sz="8" w:space="0" w:color="000000"/>
              <w:right w:val="single" w:sz="8" w:space="0" w:color="000000"/>
            </w:tcBorders>
          </w:tcPr>
          <w:p w14:paraId="7154886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808" w:type="dxa"/>
            <w:tcBorders>
              <w:top w:val="single" w:sz="8" w:space="0" w:color="000000"/>
              <w:left w:val="single" w:sz="8" w:space="0" w:color="000000"/>
              <w:bottom w:val="single" w:sz="8" w:space="0" w:color="000000"/>
              <w:right w:val="single" w:sz="8" w:space="0" w:color="000000"/>
            </w:tcBorders>
          </w:tcPr>
          <w:p w14:paraId="5302110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595" w:type="dxa"/>
            <w:tcBorders>
              <w:top w:val="single" w:sz="8" w:space="0" w:color="000000"/>
              <w:left w:val="single" w:sz="8" w:space="0" w:color="000000"/>
              <w:bottom w:val="single" w:sz="8" w:space="0" w:color="000000"/>
              <w:right w:val="single" w:sz="8" w:space="0" w:color="000000"/>
            </w:tcBorders>
          </w:tcPr>
          <w:p w14:paraId="11539D7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18" w:type="dxa"/>
            <w:tcBorders>
              <w:top w:val="single" w:sz="8" w:space="0" w:color="000000"/>
              <w:left w:val="single" w:sz="8" w:space="0" w:color="000000"/>
              <w:bottom w:val="single" w:sz="8" w:space="0" w:color="000000"/>
              <w:right w:val="single" w:sz="8" w:space="0" w:color="000000"/>
            </w:tcBorders>
          </w:tcPr>
          <w:p w14:paraId="4FCBF3D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750" w:type="dxa"/>
            <w:tcBorders>
              <w:top w:val="single" w:sz="8" w:space="0" w:color="000000"/>
              <w:left w:val="single" w:sz="8" w:space="0" w:color="000000"/>
              <w:bottom w:val="single" w:sz="8" w:space="0" w:color="000000"/>
              <w:right w:val="single" w:sz="8" w:space="0" w:color="000000"/>
            </w:tcBorders>
          </w:tcPr>
          <w:p w14:paraId="5E560EE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77" w:type="dxa"/>
            <w:tcBorders>
              <w:top w:val="single" w:sz="4" w:space="0" w:color="auto"/>
              <w:left w:val="single" w:sz="8" w:space="0" w:color="000000"/>
              <w:bottom w:val="single" w:sz="4" w:space="0" w:color="auto"/>
              <w:right w:val="single" w:sz="8" w:space="0" w:color="000000"/>
            </w:tcBorders>
          </w:tcPr>
          <w:p w14:paraId="26870D5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r>
      <w:tr w:rsidR="00400165" w:rsidRPr="002A3351" w14:paraId="0136A604" w14:textId="77777777" w:rsidTr="004D3EAB">
        <w:trPr>
          <w:trHeight w:val="907"/>
        </w:trPr>
        <w:tc>
          <w:tcPr>
            <w:tcW w:w="481" w:type="dxa"/>
            <w:tcBorders>
              <w:top w:val="single" w:sz="8" w:space="0" w:color="000000"/>
              <w:left w:val="single" w:sz="8" w:space="0" w:color="000000"/>
              <w:bottom w:val="single" w:sz="8" w:space="0" w:color="000000"/>
              <w:right w:val="single" w:sz="8" w:space="0" w:color="000000"/>
            </w:tcBorders>
            <w:shd w:val="clear" w:color="auto" w:fill="D9EAD3"/>
          </w:tcPr>
          <w:p w14:paraId="104A7FF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11 </w:t>
            </w:r>
          </w:p>
        </w:tc>
        <w:tc>
          <w:tcPr>
            <w:tcW w:w="1509" w:type="dxa"/>
            <w:tcBorders>
              <w:top w:val="single" w:sz="8" w:space="0" w:color="000000"/>
              <w:left w:val="single" w:sz="8" w:space="0" w:color="000000"/>
              <w:bottom w:val="single" w:sz="8" w:space="0" w:color="000000"/>
              <w:right w:val="single" w:sz="8" w:space="0" w:color="000000"/>
            </w:tcBorders>
            <w:shd w:val="clear" w:color="auto" w:fill="D9EAD3"/>
          </w:tcPr>
          <w:p w14:paraId="151D19B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Keshisuki’s </w:t>
            </w:r>
          </w:p>
          <w:p w14:paraId="186FCD7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Chill Winston </w:t>
            </w:r>
          </w:p>
        </w:tc>
        <w:tc>
          <w:tcPr>
            <w:tcW w:w="726" w:type="dxa"/>
            <w:tcBorders>
              <w:top w:val="single" w:sz="8" w:space="0" w:color="000000"/>
              <w:left w:val="single" w:sz="8" w:space="0" w:color="000000"/>
              <w:bottom w:val="single" w:sz="8" w:space="0" w:color="000000"/>
              <w:right w:val="single" w:sz="8" w:space="0" w:color="000000"/>
            </w:tcBorders>
            <w:shd w:val="clear" w:color="auto" w:fill="D9EAD3"/>
          </w:tcPr>
          <w:p w14:paraId="142ABF4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2013 </w:t>
            </w:r>
          </w:p>
        </w:tc>
        <w:tc>
          <w:tcPr>
            <w:tcW w:w="439" w:type="dxa"/>
            <w:tcBorders>
              <w:top w:val="single" w:sz="8" w:space="0" w:color="000000"/>
              <w:left w:val="single" w:sz="8" w:space="0" w:color="000000"/>
              <w:bottom w:val="single" w:sz="8" w:space="0" w:color="000000"/>
              <w:right w:val="single" w:sz="8" w:space="0" w:color="000000"/>
            </w:tcBorders>
            <w:shd w:val="clear" w:color="auto" w:fill="D9EAD3"/>
          </w:tcPr>
          <w:p w14:paraId="46F8C73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652" w:type="dxa"/>
            <w:tcBorders>
              <w:top w:val="single" w:sz="8" w:space="0" w:color="000000"/>
              <w:left w:val="single" w:sz="8" w:space="0" w:color="000000"/>
              <w:bottom w:val="single" w:sz="8" w:space="0" w:color="000000"/>
              <w:right w:val="single" w:sz="8" w:space="0" w:color="000000"/>
            </w:tcBorders>
            <w:shd w:val="clear" w:color="auto" w:fill="D9EAD3"/>
          </w:tcPr>
          <w:p w14:paraId="5100045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16 </w:t>
            </w:r>
          </w:p>
        </w:tc>
        <w:tc>
          <w:tcPr>
            <w:tcW w:w="722" w:type="dxa"/>
            <w:tcBorders>
              <w:top w:val="single" w:sz="8" w:space="0" w:color="000000"/>
              <w:left w:val="single" w:sz="8" w:space="0" w:color="000000"/>
              <w:bottom w:val="single" w:sz="8" w:space="0" w:color="000000"/>
              <w:right w:val="single" w:sz="8" w:space="0" w:color="000000"/>
            </w:tcBorders>
            <w:shd w:val="clear" w:color="auto" w:fill="D9EAD3"/>
          </w:tcPr>
          <w:p w14:paraId="08B44D2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55" w:type="dxa"/>
            <w:tcBorders>
              <w:top w:val="single" w:sz="8" w:space="0" w:color="000000"/>
              <w:left w:val="single" w:sz="8" w:space="0" w:color="000000"/>
              <w:bottom w:val="single" w:sz="8" w:space="0" w:color="000000"/>
              <w:right w:val="single" w:sz="8" w:space="0" w:color="000000"/>
            </w:tcBorders>
            <w:shd w:val="clear" w:color="auto" w:fill="D9EAD3"/>
          </w:tcPr>
          <w:p w14:paraId="07FFFA0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706" w:type="dxa"/>
            <w:tcBorders>
              <w:top w:val="single" w:sz="8" w:space="0" w:color="000000"/>
              <w:left w:val="single" w:sz="8" w:space="0" w:color="000000"/>
              <w:bottom w:val="single" w:sz="8" w:space="0" w:color="000000"/>
              <w:right w:val="single" w:sz="8" w:space="0" w:color="000000"/>
            </w:tcBorders>
            <w:shd w:val="clear" w:color="auto" w:fill="D9EAD3"/>
          </w:tcPr>
          <w:p w14:paraId="0227AED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606" w:type="dxa"/>
            <w:tcBorders>
              <w:top w:val="single" w:sz="8" w:space="0" w:color="000000"/>
              <w:left w:val="single" w:sz="8" w:space="0" w:color="000000"/>
              <w:bottom w:val="single" w:sz="8" w:space="0" w:color="000000"/>
              <w:right w:val="single" w:sz="8" w:space="0" w:color="000000"/>
            </w:tcBorders>
            <w:shd w:val="clear" w:color="auto" w:fill="D9EAD3"/>
          </w:tcPr>
          <w:p w14:paraId="476C49B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745" w:type="dxa"/>
            <w:tcBorders>
              <w:top w:val="single" w:sz="8" w:space="0" w:color="000000"/>
              <w:left w:val="single" w:sz="8" w:space="0" w:color="000000"/>
              <w:bottom w:val="single" w:sz="8" w:space="0" w:color="000000"/>
              <w:right w:val="single" w:sz="8" w:space="0" w:color="000000"/>
            </w:tcBorders>
            <w:shd w:val="clear" w:color="auto" w:fill="D9EAD3"/>
          </w:tcPr>
          <w:p w14:paraId="205423B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31% </w:t>
            </w:r>
          </w:p>
        </w:tc>
        <w:tc>
          <w:tcPr>
            <w:tcW w:w="808" w:type="dxa"/>
            <w:tcBorders>
              <w:top w:val="single" w:sz="8" w:space="0" w:color="000000"/>
              <w:left w:val="single" w:sz="8" w:space="0" w:color="000000"/>
              <w:bottom w:val="single" w:sz="8" w:space="0" w:color="000000"/>
              <w:right w:val="single" w:sz="8" w:space="0" w:color="000000"/>
            </w:tcBorders>
            <w:shd w:val="clear" w:color="auto" w:fill="D9EAD3"/>
          </w:tcPr>
          <w:p w14:paraId="56EAB2C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 </w:t>
            </w:r>
          </w:p>
        </w:tc>
        <w:tc>
          <w:tcPr>
            <w:tcW w:w="595" w:type="dxa"/>
            <w:tcBorders>
              <w:top w:val="single" w:sz="8" w:space="0" w:color="000000"/>
              <w:left w:val="single" w:sz="8" w:space="0" w:color="000000"/>
              <w:bottom w:val="single" w:sz="8" w:space="0" w:color="000000"/>
              <w:right w:val="single" w:sz="8" w:space="0" w:color="000000"/>
            </w:tcBorders>
            <w:shd w:val="clear" w:color="auto" w:fill="D9EAD3"/>
          </w:tcPr>
          <w:p w14:paraId="04D8E52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618" w:type="dxa"/>
            <w:tcBorders>
              <w:top w:val="single" w:sz="8" w:space="0" w:color="000000"/>
              <w:left w:val="single" w:sz="8" w:space="0" w:color="000000"/>
              <w:bottom w:val="single" w:sz="8" w:space="0" w:color="000000"/>
              <w:right w:val="single" w:sz="8" w:space="0" w:color="000000"/>
            </w:tcBorders>
            <w:shd w:val="clear" w:color="auto" w:fill="D9EAD3"/>
          </w:tcPr>
          <w:p w14:paraId="0FDB6B0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750" w:type="dxa"/>
            <w:tcBorders>
              <w:top w:val="single" w:sz="8" w:space="0" w:color="000000"/>
              <w:left w:val="single" w:sz="8" w:space="0" w:color="000000"/>
              <w:bottom w:val="single" w:sz="8" w:space="0" w:color="000000"/>
              <w:right w:val="single" w:sz="8" w:space="0" w:color="000000"/>
            </w:tcBorders>
            <w:shd w:val="clear" w:color="auto" w:fill="D9EAD3"/>
          </w:tcPr>
          <w:p w14:paraId="6FA6847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12% </w:t>
            </w:r>
          </w:p>
        </w:tc>
        <w:tc>
          <w:tcPr>
            <w:tcW w:w="677" w:type="dxa"/>
            <w:tcBorders>
              <w:top w:val="single" w:sz="4" w:space="0" w:color="auto"/>
              <w:left w:val="single" w:sz="8" w:space="0" w:color="000000"/>
              <w:bottom w:val="single" w:sz="4" w:space="0" w:color="auto"/>
              <w:right w:val="single" w:sz="8" w:space="0" w:color="000000"/>
            </w:tcBorders>
            <w:shd w:val="clear" w:color="auto" w:fill="D9EAD3"/>
          </w:tcPr>
          <w:p w14:paraId="6234087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r>
      <w:tr w:rsidR="00400165" w:rsidRPr="002A3351" w14:paraId="5E1D9B84" w14:textId="77777777" w:rsidTr="004D3EAB">
        <w:trPr>
          <w:trHeight w:val="907"/>
        </w:trPr>
        <w:tc>
          <w:tcPr>
            <w:tcW w:w="481" w:type="dxa"/>
            <w:tcBorders>
              <w:top w:val="single" w:sz="8" w:space="0" w:color="000000"/>
              <w:left w:val="single" w:sz="8" w:space="0" w:color="000000"/>
              <w:bottom w:val="single" w:sz="8" w:space="0" w:color="000000"/>
              <w:right w:val="single" w:sz="8" w:space="0" w:color="000000"/>
            </w:tcBorders>
          </w:tcPr>
          <w:p w14:paraId="288B8B9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12 </w:t>
            </w:r>
          </w:p>
        </w:tc>
        <w:tc>
          <w:tcPr>
            <w:tcW w:w="1509" w:type="dxa"/>
            <w:tcBorders>
              <w:top w:val="single" w:sz="8" w:space="0" w:color="000000"/>
              <w:left w:val="single" w:sz="8" w:space="0" w:color="000000"/>
              <w:bottom w:val="single" w:sz="8" w:space="0" w:color="000000"/>
              <w:right w:val="single" w:sz="8" w:space="0" w:color="000000"/>
            </w:tcBorders>
            <w:vAlign w:val="center"/>
          </w:tcPr>
          <w:p w14:paraId="0C7628A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Chiya Go </w:t>
            </w:r>
          </w:p>
          <w:p w14:paraId="2C0227A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Sakura No </w:t>
            </w:r>
          </w:p>
          <w:p w14:paraId="69B834D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Sono </w:t>
            </w:r>
          </w:p>
        </w:tc>
        <w:tc>
          <w:tcPr>
            <w:tcW w:w="726" w:type="dxa"/>
            <w:tcBorders>
              <w:top w:val="single" w:sz="8" w:space="0" w:color="000000"/>
              <w:left w:val="single" w:sz="8" w:space="0" w:color="000000"/>
              <w:bottom w:val="single" w:sz="8" w:space="0" w:color="000000"/>
              <w:right w:val="single" w:sz="8" w:space="0" w:color="000000"/>
            </w:tcBorders>
          </w:tcPr>
          <w:p w14:paraId="5ACF949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2015 </w:t>
            </w:r>
          </w:p>
        </w:tc>
        <w:tc>
          <w:tcPr>
            <w:tcW w:w="439" w:type="dxa"/>
            <w:tcBorders>
              <w:top w:val="single" w:sz="8" w:space="0" w:color="000000"/>
              <w:left w:val="single" w:sz="8" w:space="0" w:color="000000"/>
              <w:bottom w:val="single" w:sz="8" w:space="0" w:color="000000"/>
              <w:right w:val="single" w:sz="8" w:space="0" w:color="000000"/>
            </w:tcBorders>
          </w:tcPr>
          <w:p w14:paraId="6883AE9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652" w:type="dxa"/>
            <w:tcBorders>
              <w:top w:val="single" w:sz="8" w:space="0" w:color="000000"/>
              <w:left w:val="single" w:sz="8" w:space="0" w:color="000000"/>
              <w:bottom w:val="single" w:sz="8" w:space="0" w:color="000000"/>
              <w:right w:val="single" w:sz="8" w:space="0" w:color="000000"/>
            </w:tcBorders>
          </w:tcPr>
          <w:p w14:paraId="1ECE5D0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15 </w:t>
            </w:r>
          </w:p>
        </w:tc>
        <w:tc>
          <w:tcPr>
            <w:tcW w:w="722" w:type="dxa"/>
            <w:tcBorders>
              <w:top w:val="single" w:sz="8" w:space="0" w:color="000000"/>
              <w:left w:val="single" w:sz="8" w:space="0" w:color="000000"/>
              <w:bottom w:val="single" w:sz="8" w:space="0" w:color="000000"/>
              <w:right w:val="single" w:sz="8" w:space="0" w:color="000000"/>
            </w:tcBorders>
          </w:tcPr>
          <w:p w14:paraId="6DD3C4E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 </w:t>
            </w:r>
          </w:p>
        </w:tc>
        <w:tc>
          <w:tcPr>
            <w:tcW w:w="555" w:type="dxa"/>
            <w:tcBorders>
              <w:top w:val="single" w:sz="8" w:space="0" w:color="000000"/>
              <w:left w:val="single" w:sz="8" w:space="0" w:color="000000"/>
              <w:bottom w:val="single" w:sz="8" w:space="0" w:color="000000"/>
              <w:right w:val="single" w:sz="8" w:space="0" w:color="000000"/>
            </w:tcBorders>
          </w:tcPr>
          <w:p w14:paraId="70350F2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706" w:type="dxa"/>
            <w:tcBorders>
              <w:top w:val="single" w:sz="8" w:space="0" w:color="000000"/>
              <w:left w:val="single" w:sz="8" w:space="0" w:color="000000"/>
              <w:bottom w:val="single" w:sz="8" w:space="0" w:color="000000"/>
              <w:right w:val="single" w:sz="8" w:space="0" w:color="000000"/>
            </w:tcBorders>
          </w:tcPr>
          <w:p w14:paraId="3E93518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06" w:type="dxa"/>
            <w:tcBorders>
              <w:top w:val="single" w:sz="8" w:space="0" w:color="000000"/>
              <w:left w:val="single" w:sz="8" w:space="0" w:color="000000"/>
              <w:bottom w:val="single" w:sz="8" w:space="0" w:color="000000"/>
              <w:right w:val="single" w:sz="8" w:space="0" w:color="000000"/>
            </w:tcBorders>
          </w:tcPr>
          <w:p w14:paraId="34AB02A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745" w:type="dxa"/>
            <w:tcBorders>
              <w:top w:val="single" w:sz="8" w:space="0" w:color="000000"/>
              <w:left w:val="single" w:sz="8" w:space="0" w:color="000000"/>
              <w:bottom w:val="single" w:sz="8" w:space="0" w:color="000000"/>
              <w:right w:val="single" w:sz="8" w:space="0" w:color="000000"/>
            </w:tcBorders>
          </w:tcPr>
          <w:p w14:paraId="1F91A85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808" w:type="dxa"/>
            <w:tcBorders>
              <w:top w:val="single" w:sz="8" w:space="0" w:color="000000"/>
              <w:left w:val="single" w:sz="8" w:space="0" w:color="000000"/>
              <w:bottom w:val="single" w:sz="8" w:space="0" w:color="000000"/>
              <w:right w:val="single" w:sz="8" w:space="0" w:color="000000"/>
            </w:tcBorders>
          </w:tcPr>
          <w:p w14:paraId="31F506F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595" w:type="dxa"/>
            <w:tcBorders>
              <w:top w:val="single" w:sz="8" w:space="0" w:color="000000"/>
              <w:left w:val="single" w:sz="8" w:space="0" w:color="000000"/>
              <w:bottom w:val="single" w:sz="8" w:space="0" w:color="000000"/>
              <w:right w:val="single" w:sz="8" w:space="0" w:color="000000"/>
            </w:tcBorders>
          </w:tcPr>
          <w:p w14:paraId="20195CB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18" w:type="dxa"/>
            <w:tcBorders>
              <w:top w:val="single" w:sz="8" w:space="0" w:color="000000"/>
              <w:left w:val="single" w:sz="8" w:space="0" w:color="000000"/>
              <w:bottom w:val="single" w:sz="8" w:space="0" w:color="000000"/>
              <w:right w:val="single" w:sz="8" w:space="0" w:color="000000"/>
            </w:tcBorders>
          </w:tcPr>
          <w:p w14:paraId="0806C5A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750" w:type="dxa"/>
            <w:tcBorders>
              <w:top w:val="single" w:sz="8" w:space="0" w:color="000000"/>
              <w:left w:val="single" w:sz="8" w:space="0" w:color="000000"/>
              <w:bottom w:val="single" w:sz="8" w:space="0" w:color="000000"/>
              <w:right w:val="single" w:sz="8" w:space="0" w:color="000000"/>
            </w:tcBorders>
          </w:tcPr>
          <w:p w14:paraId="06D9641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77" w:type="dxa"/>
            <w:tcBorders>
              <w:top w:val="single" w:sz="4" w:space="0" w:color="auto"/>
              <w:left w:val="single" w:sz="8" w:space="0" w:color="000000"/>
              <w:bottom w:val="single" w:sz="4" w:space="0" w:color="auto"/>
              <w:right w:val="single" w:sz="8" w:space="0" w:color="000000"/>
            </w:tcBorders>
          </w:tcPr>
          <w:p w14:paraId="5CE1D10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r>
      <w:tr w:rsidR="00400165" w:rsidRPr="002A3351" w14:paraId="59156985" w14:textId="77777777" w:rsidTr="004D3EAB">
        <w:trPr>
          <w:trHeight w:val="907"/>
        </w:trPr>
        <w:tc>
          <w:tcPr>
            <w:tcW w:w="481" w:type="dxa"/>
            <w:tcBorders>
              <w:top w:val="single" w:sz="8" w:space="0" w:color="000000"/>
              <w:left w:val="single" w:sz="8" w:space="0" w:color="000000"/>
              <w:bottom w:val="single" w:sz="8" w:space="0" w:color="000000"/>
              <w:right w:val="single" w:sz="8" w:space="0" w:color="000000"/>
            </w:tcBorders>
            <w:shd w:val="clear" w:color="auto" w:fill="D9EAD3"/>
          </w:tcPr>
          <w:p w14:paraId="30E3EED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13 </w:t>
            </w:r>
          </w:p>
        </w:tc>
        <w:tc>
          <w:tcPr>
            <w:tcW w:w="1509" w:type="dxa"/>
            <w:tcBorders>
              <w:top w:val="single" w:sz="8" w:space="0" w:color="000000"/>
              <w:left w:val="single" w:sz="8" w:space="0" w:color="000000"/>
              <w:bottom w:val="single" w:sz="8" w:space="0" w:color="000000"/>
              <w:right w:val="single" w:sz="8" w:space="0" w:color="000000"/>
            </w:tcBorders>
            <w:shd w:val="clear" w:color="auto" w:fill="D9EAD3"/>
          </w:tcPr>
          <w:p w14:paraId="334EB0C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Viribus Unitis </w:t>
            </w:r>
          </w:p>
          <w:p w14:paraId="6CE0BA1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Minerva </w:t>
            </w:r>
          </w:p>
          <w:p w14:paraId="0450624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Kopori </w:t>
            </w:r>
          </w:p>
        </w:tc>
        <w:tc>
          <w:tcPr>
            <w:tcW w:w="726" w:type="dxa"/>
            <w:tcBorders>
              <w:top w:val="single" w:sz="8" w:space="0" w:color="000000"/>
              <w:left w:val="single" w:sz="8" w:space="0" w:color="000000"/>
              <w:bottom w:val="single" w:sz="8" w:space="0" w:color="000000"/>
              <w:right w:val="single" w:sz="8" w:space="0" w:color="000000"/>
            </w:tcBorders>
            <w:shd w:val="clear" w:color="auto" w:fill="D9EAD3"/>
          </w:tcPr>
          <w:p w14:paraId="1AD7B1F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2009 </w:t>
            </w:r>
          </w:p>
        </w:tc>
        <w:tc>
          <w:tcPr>
            <w:tcW w:w="439" w:type="dxa"/>
            <w:tcBorders>
              <w:top w:val="single" w:sz="8" w:space="0" w:color="000000"/>
              <w:left w:val="single" w:sz="8" w:space="0" w:color="000000"/>
              <w:bottom w:val="single" w:sz="8" w:space="0" w:color="000000"/>
              <w:right w:val="single" w:sz="8" w:space="0" w:color="000000"/>
            </w:tcBorders>
            <w:shd w:val="clear" w:color="auto" w:fill="D9EAD3"/>
          </w:tcPr>
          <w:p w14:paraId="5FD3E91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652" w:type="dxa"/>
            <w:tcBorders>
              <w:top w:val="single" w:sz="8" w:space="0" w:color="000000"/>
              <w:left w:val="single" w:sz="8" w:space="0" w:color="000000"/>
              <w:bottom w:val="single" w:sz="8" w:space="0" w:color="000000"/>
              <w:right w:val="single" w:sz="8" w:space="0" w:color="000000"/>
            </w:tcBorders>
            <w:shd w:val="clear" w:color="auto" w:fill="D9EAD3"/>
          </w:tcPr>
          <w:p w14:paraId="5FA2CBD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14 </w:t>
            </w:r>
          </w:p>
        </w:tc>
        <w:tc>
          <w:tcPr>
            <w:tcW w:w="722" w:type="dxa"/>
            <w:tcBorders>
              <w:top w:val="single" w:sz="8" w:space="0" w:color="000000"/>
              <w:left w:val="single" w:sz="8" w:space="0" w:color="000000"/>
              <w:bottom w:val="single" w:sz="8" w:space="0" w:color="000000"/>
              <w:right w:val="single" w:sz="8" w:space="0" w:color="000000"/>
            </w:tcBorders>
            <w:shd w:val="clear" w:color="auto" w:fill="D9EAD3"/>
          </w:tcPr>
          <w:p w14:paraId="0372A37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55" w:type="dxa"/>
            <w:tcBorders>
              <w:top w:val="single" w:sz="8" w:space="0" w:color="000000"/>
              <w:left w:val="single" w:sz="8" w:space="0" w:color="000000"/>
              <w:bottom w:val="single" w:sz="8" w:space="0" w:color="000000"/>
              <w:right w:val="single" w:sz="8" w:space="0" w:color="000000"/>
            </w:tcBorders>
            <w:shd w:val="clear" w:color="auto" w:fill="D9EAD3"/>
          </w:tcPr>
          <w:p w14:paraId="5FF5D41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17 </w:t>
            </w:r>
          </w:p>
        </w:tc>
        <w:tc>
          <w:tcPr>
            <w:tcW w:w="706" w:type="dxa"/>
            <w:tcBorders>
              <w:top w:val="single" w:sz="8" w:space="0" w:color="000000"/>
              <w:left w:val="single" w:sz="8" w:space="0" w:color="000000"/>
              <w:bottom w:val="single" w:sz="8" w:space="0" w:color="000000"/>
              <w:right w:val="single" w:sz="8" w:space="0" w:color="000000"/>
            </w:tcBorders>
            <w:shd w:val="clear" w:color="auto" w:fill="D9EAD3"/>
          </w:tcPr>
          <w:p w14:paraId="74D6313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606" w:type="dxa"/>
            <w:tcBorders>
              <w:top w:val="single" w:sz="8" w:space="0" w:color="000000"/>
              <w:left w:val="single" w:sz="8" w:space="0" w:color="000000"/>
              <w:bottom w:val="single" w:sz="8" w:space="0" w:color="000000"/>
              <w:right w:val="single" w:sz="8" w:space="0" w:color="000000"/>
            </w:tcBorders>
            <w:shd w:val="clear" w:color="auto" w:fill="D9EAD3"/>
          </w:tcPr>
          <w:p w14:paraId="582C353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45" w:type="dxa"/>
            <w:tcBorders>
              <w:top w:val="single" w:sz="8" w:space="0" w:color="000000"/>
              <w:left w:val="single" w:sz="8" w:space="0" w:color="000000"/>
              <w:bottom w:val="single" w:sz="8" w:space="0" w:color="000000"/>
              <w:right w:val="single" w:sz="8" w:space="0" w:color="000000"/>
            </w:tcBorders>
            <w:shd w:val="clear" w:color="auto" w:fill="D9EAD3"/>
          </w:tcPr>
          <w:p w14:paraId="3303995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36% </w:t>
            </w:r>
          </w:p>
        </w:tc>
        <w:tc>
          <w:tcPr>
            <w:tcW w:w="808" w:type="dxa"/>
            <w:tcBorders>
              <w:top w:val="single" w:sz="8" w:space="0" w:color="000000"/>
              <w:left w:val="single" w:sz="8" w:space="0" w:color="000000"/>
              <w:bottom w:val="single" w:sz="8" w:space="0" w:color="000000"/>
              <w:right w:val="single" w:sz="8" w:space="0" w:color="000000"/>
            </w:tcBorders>
            <w:shd w:val="clear" w:color="auto" w:fill="D9EAD3"/>
          </w:tcPr>
          <w:p w14:paraId="2C1F58B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40% </w:t>
            </w:r>
          </w:p>
        </w:tc>
        <w:tc>
          <w:tcPr>
            <w:tcW w:w="595" w:type="dxa"/>
            <w:tcBorders>
              <w:top w:val="single" w:sz="8" w:space="0" w:color="000000"/>
              <w:left w:val="single" w:sz="8" w:space="0" w:color="000000"/>
              <w:bottom w:val="single" w:sz="8" w:space="0" w:color="000000"/>
              <w:right w:val="single" w:sz="8" w:space="0" w:color="000000"/>
            </w:tcBorders>
            <w:shd w:val="clear" w:color="auto" w:fill="D9EAD3"/>
          </w:tcPr>
          <w:p w14:paraId="499ADC0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618" w:type="dxa"/>
            <w:tcBorders>
              <w:top w:val="single" w:sz="8" w:space="0" w:color="000000"/>
              <w:left w:val="single" w:sz="8" w:space="0" w:color="000000"/>
              <w:bottom w:val="single" w:sz="8" w:space="0" w:color="000000"/>
              <w:right w:val="single" w:sz="8" w:space="0" w:color="000000"/>
            </w:tcBorders>
            <w:shd w:val="clear" w:color="auto" w:fill="D9EAD3"/>
          </w:tcPr>
          <w:p w14:paraId="54F74B2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750" w:type="dxa"/>
            <w:tcBorders>
              <w:top w:val="single" w:sz="8" w:space="0" w:color="000000"/>
              <w:left w:val="single" w:sz="8" w:space="0" w:color="000000"/>
              <w:bottom w:val="single" w:sz="8" w:space="0" w:color="000000"/>
              <w:right w:val="single" w:sz="8" w:space="0" w:color="000000"/>
            </w:tcBorders>
            <w:shd w:val="clear" w:color="auto" w:fill="D9EAD3"/>
          </w:tcPr>
          <w:p w14:paraId="2E0A54B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36% </w:t>
            </w:r>
          </w:p>
        </w:tc>
        <w:tc>
          <w:tcPr>
            <w:tcW w:w="677" w:type="dxa"/>
            <w:tcBorders>
              <w:top w:val="single" w:sz="4" w:space="0" w:color="auto"/>
              <w:left w:val="single" w:sz="8" w:space="0" w:color="000000"/>
              <w:bottom w:val="single" w:sz="4" w:space="0" w:color="auto"/>
              <w:right w:val="single" w:sz="8" w:space="0" w:color="000000"/>
            </w:tcBorders>
            <w:shd w:val="clear" w:color="auto" w:fill="D9EAD3"/>
          </w:tcPr>
          <w:p w14:paraId="5D60792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 </w:t>
            </w:r>
          </w:p>
        </w:tc>
      </w:tr>
      <w:tr w:rsidR="00400165" w:rsidRPr="002A3351" w14:paraId="18321BE4" w14:textId="77777777" w:rsidTr="004D3EAB">
        <w:trPr>
          <w:trHeight w:val="907"/>
        </w:trPr>
        <w:tc>
          <w:tcPr>
            <w:tcW w:w="481" w:type="dxa"/>
            <w:tcBorders>
              <w:top w:val="single" w:sz="8" w:space="0" w:color="000000"/>
              <w:left w:val="single" w:sz="8" w:space="0" w:color="000000"/>
              <w:bottom w:val="single" w:sz="8" w:space="0" w:color="000000"/>
              <w:right w:val="single" w:sz="8" w:space="0" w:color="000000"/>
            </w:tcBorders>
          </w:tcPr>
          <w:p w14:paraId="257DF9A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14 </w:t>
            </w:r>
          </w:p>
        </w:tc>
        <w:tc>
          <w:tcPr>
            <w:tcW w:w="1509" w:type="dxa"/>
            <w:tcBorders>
              <w:top w:val="single" w:sz="8" w:space="0" w:color="000000"/>
              <w:left w:val="single" w:sz="8" w:space="0" w:color="000000"/>
              <w:bottom w:val="single" w:sz="8" w:space="0" w:color="000000"/>
              <w:right w:val="single" w:sz="8" w:space="0" w:color="000000"/>
            </w:tcBorders>
            <w:vAlign w:val="center"/>
          </w:tcPr>
          <w:p w14:paraId="6CDFF39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Gorou Go Akogareno </w:t>
            </w:r>
          </w:p>
        </w:tc>
        <w:tc>
          <w:tcPr>
            <w:tcW w:w="726" w:type="dxa"/>
            <w:tcBorders>
              <w:top w:val="single" w:sz="8" w:space="0" w:color="000000"/>
              <w:left w:val="single" w:sz="8" w:space="0" w:color="000000"/>
              <w:bottom w:val="single" w:sz="8" w:space="0" w:color="000000"/>
              <w:right w:val="single" w:sz="8" w:space="0" w:color="000000"/>
            </w:tcBorders>
          </w:tcPr>
          <w:p w14:paraId="66915D0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2013 </w:t>
            </w:r>
          </w:p>
        </w:tc>
        <w:tc>
          <w:tcPr>
            <w:tcW w:w="439" w:type="dxa"/>
            <w:tcBorders>
              <w:top w:val="single" w:sz="8" w:space="0" w:color="000000"/>
              <w:left w:val="single" w:sz="8" w:space="0" w:color="000000"/>
              <w:bottom w:val="single" w:sz="8" w:space="0" w:color="000000"/>
              <w:right w:val="single" w:sz="8" w:space="0" w:color="000000"/>
            </w:tcBorders>
          </w:tcPr>
          <w:p w14:paraId="71AA6F3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652" w:type="dxa"/>
            <w:tcBorders>
              <w:top w:val="single" w:sz="8" w:space="0" w:color="000000"/>
              <w:left w:val="single" w:sz="8" w:space="0" w:color="000000"/>
              <w:bottom w:val="single" w:sz="8" w:space="0" w:color="000000"/>
              <w:right w:val="single" w:sz="8" w:space="0" w:color="000000"/>
            </w:tcBorders>
          </w:tcPr>
          <w:p w14:paraId="327A82F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14 </w:t>
            </w:r>
          </w:p>
        </w:tc>
        <w:tc>
          <w:tcPr>
            <w:tcW w:w="722" w:type="dxa"/>
            <w:tcBorders>
              <w:top w:val="single" w:sz="8" w:space="0" w:color="000000"/>
              <w:left w:val="single" w:sz="8" w:space="0" w:color="000000"/>
              <w:bottom w:val="single" w:sz="8" w:space="0" w:color="000000"/>
              <w:right w:val="single" w:sz="8" w:space="0" w:color="000000"/>
            </w:tcBorders>
          </w:tcPr>
          <w:p w14:paraId="20FF889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c>
          <w:tcPr>
            <w:tcW w:w="555" w:type="dxa"/>
            <w:tcBorders>
              <w:top w:val="single" w:sz="8" w:space="0" w:color="000000"/>
              <w:left w:val="single" w:sz="8" w:space="0" w:color="000000"/>
              <w:bottom w:val="single" w:sz="8" w:space="0" w:color="000000"/>
              <w:right w:val="single" w:sz="8" w:space="0" w:color="000000"/>
            </w:tcBorders>
          </w:tcPr>
          <w:p w14:paraId="0626CAB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706" w:type="dxa"/>
            <w:tcBorders>
              <w:top w:val="single" w:sz="8" w:space="0" w:color="000000"/>
              <w:left w:val="single" w:sz="8" w:space="0" w:color="000000"/>
              <w:bottom w:val="single" w:sz="8" w:space="0" w:color="000000"/>
              <w:right w:val="single" w:sz="8" w:space="0" w:color="000000"/>
            </w:tcBorders>
          </w:tcPr>
          <w:p w14:paraId="193A9BA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06" w:type="dxa"/>
            <w:tcBorders>
              <w:top w:val="single" w:sz="8" w:space="0" w:color="000000"/>
              <w:left w:val="single" w:sz="8" w:space="0" w:color="000000"/>
              <w:bottom w:val="single" w:sz="8" w:space="0" w:color="000000"/>
              <w:right w:val="single" w:sz="8" w:space="0" w:color="000000"/>
            </w:tcBorders>
          </w:tcPr>
          <w:p w14:paraId="7871333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745" w:type="dxa"/>
            <w:tcBorders>
              <w:top w:val="single" w:sz="8" w:space="0" w:color="000000"/>
              <w:left w:val="single" w:sz="8" w:space="0" w:color="000000"/>
              <w:bottom w:val="single" w:sz="8" w:space="0" w:color="000000"/>
              <w:right w:val="single" w:sz="8" w:space="0" w:color="000000"/>
            </w:tcBorders>
          </w:tcPr>
          <w:p w14:paraId="29C6F35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808" w:type="dxa"/>
            <w:tcBorders>
              <w:top w:val="single" w:sz="8" w:space="0" w:color="000000"/>
              <w:left w:val="single" w:sz="8" w:space="0" w:color="000000"/>
              <w:bottom w:val="single" w:sz="8" w:space="0" w:color="000000"/>
              <w:right w:val="single" w:sz="8" w:space="0" w:color="000000"/>
            </w:tcBorders>
          </w:tcPr>
          <w:p w14:paraId="50721E2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595" w:type="dxa"/>
            <w:tcBorders>
              <w:top w:val="single" w:sz="8" w:space="0" w:color="000000"/>
              <w:left w:val="single" w:sz="8" w:space="0" w:color="000000"/>
              <w:bottom w:val="single" w:sz="8" w:space="0" w:color="000000"/>
              <w:right w:val="single" w:sz="8" w:space="0" w:color="000000"/>
            </w:tcBorders>
          </w:tcPr>
          <w:p w14:paraId="44FBBE4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18" w:type="dxa"/>
            <w:tcBorders>
              <w:top w:val="single" w:sz="8" w:space="0" w:color="000000"/>
              <w:left w:val="single" w:sz="8" w:space="0" w:color="000000"/>
              <w:bottom w:val="single" w:sz="8" w:space="0" w:color="000000"/>
              <w:right w:val="single" w:sz="8" w:space="0" w:color="000000"/>
            </w:tcBorders>
          </w:tcPr>
          <w:p w14:paraId="08C0345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750" w:type="dxa"/>
            <w:tcBorders>
              <w:top w:val="single" w:sz="8" w:space="0" w:color="000000"/>
              <w:left w:val="single" w:sz="8" w:space="0" w:color="000000"/>
              <w:bottom w:val="single" w:sz="8" w:space="0" w:color="000000"/>
              <w:right w:val="single" w:sz="8" w:space="0" w:color="000000"/>
            </w:tcBorders>
          </w:tcPr>
          <w:p w14:paraId="50A3BE9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77" w:type="dxa"/>
            <w:tcBorders>
              <w:top w:val="single" w:sz="4" w:space="0" w:color="auto"/>
              <w:left w:val="single" w:sz="8" w:space="0" w:color="000000"/>
              <w:bottom w:val="single" w:sz="4" w:space="0" w:color="auto"/>
              <w:right w:val="single" w:sz="8" w:space="0" w:color="000000"/>
            </w:tcBorders>
          </w:tcPr>
          <w:p w14:paraId="34D2DB4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r>
      <w:tr w:rsidR="00400165" w:rsidRPr="002A3351" w14:paraId="1C302D1B" w14:textId="77777777" w:rsidTr="004D3EAB">
        <w:trPr>
          <w:trHeight w:val="907"/>
        </w:trPr>
        <w:tc>
          <w:tcPr>
            <w:tcW w:w="481" w:type="dxa"/>
            <w:tcBorders>
              <w:top w:val="single" w:sz="8" w:space="0" w:color="000000"/>
              <w:left w:val="single" w:sz="8" w:space="0" w:color="000000"/>
              <w:bottom w:val="single" w:sz="8" w:space="0" w:color="000000"/>
              <w:right w:val="single" w:sz="8" w:space="0" w:color="000000"/>
            </w:tcBorders>
            <w:shd w:val="clear" w:color="auto" w:fill="D9EAD3"/>
          </w:tcPr>
          <w:p w14:paraId="5564B40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15 </w:t>
            </w:r>
          </w:p>
        </w:tc>
        <w:tc>
          <w:tcPr>
            <w:tcW w:w="1509" w:type="dxa"/>
            <w:tcBorders>
              <w:top w:val="single" w:sz="8" w:space="0" w:color="000000"/>
              <w:left w:val="single" w:sz="8" w:space="0" w:color="000000"/>
              <w:bottom w:val="single" w:sz="8" w:space="0" w:color="000000"/>
              <w:right w:val="single" w:sz="8" w:space="0" w:color="000000"/>
            </w:tcBorders>
            <w:shd w:val="clear" w:color="auto" w:fill="D9EAD3"/>
          </w:tcPr>
          <w:p w14:paraId="135C0F5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Tougyoku Go Yukihoro </w:t>
            </w:r>
          </w:p>
        </w:tc>
        <w:tc>
          <w:tcPr>
            <w:tcW w:w="726" w:type="dxa"/>
            <w:tcBorders>
              <w:top w:val="single" w:sz="8" w:space="0" w:color="000000"/>
              <w:left w:val="single" w:sz="8" w:space="0" w:color="000000"/>
              <w:bottom w:val="single" w:sz="8" w:space="0" w:color="000000"/>
              <w:right w:val="single" w:sz="8" w:space="0" w:color="000000"/>
            </w:tcBorders>
            <w:shd w:val="clear" w:color="auto" w:fill="D9EAD3"/>
          </w:tcPr>
          <w:p w14:paraId="4DC66F4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2012 </w:t>
            </w:r>
          </w:p>
        </w:tc>
        <w:tc>
          <w:tcPr>
            <w:tcW w:w="439" w:type="dxa"/>
            <w:tcBorders>
              <w:top w:val="single" w:sz="8" w:space="0" w:color="000000"/>
              <w:left w:val="single" w:sz="8" w:space="0" w:color="000000"/>
              <w:bottom w:val="single" w:sz="8" w:space="0" w:color="000000"/>
              <w:right w:val="single" w:sz="8" w:space="0" w:color="000000"/>
            </w:tcBorders>
            <w:shd w:val="clear" w:color="auto" w:fill="D9EAD3"/>
          </w:tcPr>
          <w:p w14:paraId="50A7C05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652" w:type="dxa"/>
            <w:tcBorders>
              <w:top w:val="single" w:sz="8" w:space="0" w:color="000000"/>
              <w:left w:val="single" w:sz="8" w:space="0" w:color="000000"/>
              <w:bottom w:val="single" w:sz="8" w:space="0" w:color="000000"/>
              <w:right w:val="single" w:sz="8" w:space="0" w:color="000000"/>
            </w:tcBorders>
            <w:shd w:val="clear" w:color="auto" w:fill="D9EAD3"/>
          </w:tcPr>
          <w:p w14:paraId="4E8BE49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12 </w:t>
            </w:r>
          </w:p>
        </w:tc>
        <w:tc>
          <w:tcPr>
            <w:tcW w:w="722" w:type="dxa"/>
            <w:tcBorders>
              <w:top w:val="single" w:sz="8" w:space="0" w:color="000000"/>
              <w:left w:val="single" w:sz="8" w:space="0" w:color="000000"/>
              <w:bottom w:val="single" w:sz="8" w:space="0" w:color="000000"/>
              <w:right w:val="single" w:sz="8" w:space="0" w:color="000000"/>
            </w:tcBorders>
            <w:shd w:val="clear" w:color="auto" w:fill="D9EAD3"/>
          </w:tcPr>
          <w:p w14:paraId="67CD33C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555" w:type="dxa"/>
            <w:tcBorders>
              <w:top w:val="single" w:sz="8" w:space="0" w:color="000000"/>
              <w:left w:val="single" w:sz="8" w:space="0" w:color="000000"/>
              <w:bottom w:val="single" w:sz="8" w:space="0" w:color="000000"/>
              <w:right w:val="single" w:sz="8" w:space="0" w:color="000000"/>
            </w:tcBorders>
            <w:shd w:val="clear" w:color="auto" w:fill="D9EAD3"/>
          </w:tcPr>
          <w:p w14:paraId="4648E2C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706" w:type="dxa"/>
            <w:tcBorders>
              <w:top w:val="single" w:sz="8" w:space="0" w:color="000000"/>
              <w:left w:val="single" w:sz="8" w:space="0" w:color="000000"/>
              <w:bottom w:val="single" w:sz="8" w:space="0" w:color="000000"/>
              <w:right w:val="single" w:sz="8" w:space="0" w:color="000000"/>
            </w:tcBorders>
            <w:shd w:val="clear" w:color="auto" w:fill="D9EAD3"/>
          </w:tcPr>
          <w:p w14:paraId="753041E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606" w:type="dxa"/>
            <w:tcBorders>
              <w:top w:val="single" w:sz="8" w:space="0" w:color="000000"/>
              <w:left w:val="single" w:sz="8" w:space="0" w:color="000000"/>
              <w:bottom w:val="single" w:sz="8" w:space="0" w:color="000000"/>
              <w:right w:val="single" w:sz="8" w:space="0" w:color="000000"/>
            </w:tcBorders>
            <w:shd w:val="clear" w:color="auto" w:fill="D9EAD3"/>
          </w:tcPr>
          <w:p w14:paraId="575C5C4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45" w:type="dxa"/>
            <w:tcBorders>
              <w:top w:val="single" w:sz="8" w:space="0" w:color="000000"/>
              <w:left w:val="single" w:sz="8" w:space="0" w:color="000000"/>
              <w:bottom w:val="single" w:sz="8" w:space="0" w:color="000000"/>
              <w:right w:val="single" w:sz="8" w:space="0" w:color="000000"/>
            </w:tcBorders>
            <w:shd w:val="clear" w:color="auto" w:fill="D9EAD3"/>
          </w:tcPr>
          <w:p w14:paraId="0D4D26A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17% </w:t>
            </w:r>
          </w:p>
        </w:tc>
        <w:tc>
          <w:tcPr>
            <w:tcW w:w="808" w:type="dxa"/>
            <w:tcBorders>
              <w:top w:val="single" w:sz="8" w:space="0" w:color="000000"/>
              <w:left w:val="single" w:sz="8" w:space="0" w:color="000000"/>
              <w:bottom w:val="single" w:sz="8" w:space="0" w:color="000000"/>
              <w:right w:val="single" w:sz="8" w:space="0" w:color="000000"/>
            </w:tcBorders>
            <w:shd w:val="clear" w:color="auto" w:fill="D9EAD3"/>
          </w:tcPr>
          <w:p w14:paraId="63CF944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100</w:t>
            </w:r>
          </w:p>
          <w:p w14:paraId="2D774A1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595" w:type="dxa"/>
            <w:tcBorders>
              <w:top w:val="single" w:sz="8" w:space="0" w:color="000000"/>
              <w:left w:val="single" w:sz="8" w:space="0" w:color="000000"/>
              <w:bottom w:val="single" w:sz="8" w:space="0" w:color="000000"/>
              <w:right w:val="single" w:sz="8" w:space="0" w:color="000000"/>
            </w:tcBorders>
            <w:shd w:val="clear" w:color="auto" w:fill="D9EAD3"/>
          </w:tcPr>
          <w:p w14:paraId="546160D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618" w:type="dxa"/>
            <w:tcBorders>
              <w:top w:val="single" w:sz="8" w:space="0" w:color="000000"/>
              <w:left w:val="single" w:sz="8" w:space="0" w:color="000000"/>
              <w:bottom w:val="single" w:sz="8" w:space="0" w:color="000000"/>
              <w:right w:val="single" w:sz="8" w:space="0" w:color="000000"/>
            </w:tcBorders>
            <w:shd w:val="clear" w:color="auto" w:fill="D9EAD3"/>
          </w:tcPr>
          <w:p w14:paraId="36CC085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750" w:type="dxa"/>
            <w:tcBorders>
              <w:top w:val="single" w:sz="8" w:space="0" w:color="000000"/>
              <w:left w:val="single" w:sz="8" w:space="0" w:color="000000"/>
              <w:bottom w:val="single" w:sz="8" w:space="0" w:color="000000"/>
              <w:right w:val="single" w:sz="8" w:space="0" w:color="000000"/>
            </w:tcBorders>
            <w:shd w:val="clear" w:color="auto" w:fill="D9EAD3"/>
          </w:tcPr>
          <w:p w14:paraId="4C67F5D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677" w:type="dxa"/>
            <w:tcBorders>
              <w:top w:val="single" w:sz="4" w:space="0" w:color="auto"/>
              <w:left w:val="single" w:sz="8" w:space="0" w:color="000000"/>
              <w:bottom w:val="single" w:sz="4" w:space="0" w:color="auto"/>
              <w:right w:val="single" w:sz="8" w:space="0" w:color="000000"/>
            </w:tcBorders>
            <w:shd w:val="clear" w:color="auto" w:fill="D9EAD3"/>
          </w:tcPr>
          <w:p w14:paraId="4B4E76C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r>
      <w:tr w:rsidR="00400165" w:rsidRPr="002A3351" w14:paraId="415C72EE" w14:textId="77777777" w:rsidTr="004D3EAB">
        <w:trPr>
          <w:trHeight w:val="907"/>
        </w:trPr>
        <w:tc>
          <w:tcPr>
            <w:tcW w:w="481" w:type="dxa"/>
            <w:tcBorders>
              <w:top w:val="single" w:sz="8" w:space="0" w:color="000000"/>
              <w:left w:val="single" w:sz="8" w:space="0" w:color="000000"/>
              <w:bottom w:val="single" w:sz="8" w:space="0" w:color="000000"/>
              <w:right w:val="single" w:sz="8" w:space="0" w:color="000000"/>
            </w:tcBorders>
          </w:tcPr>
          <w:p w14:paraId="7F3F12B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16 </w:t>
            </w:r>
          </w:p>
        </w:tc>
        <w:tc>
          <w:tcPr>
            <w:tcW w:w="1509" w:type="dxa"/>
            <w:tcBorders>
              <w:top w:val="single" w:sz="8" w:space="0" w:color="000000"/>
              <w:left w:val="single" w:sz="8" w:space="0" w:color="000000"/>
              <w:bottom w:val="single" w:sz="8" w:space="0" w:color="000000"/>
              <w:right w:val="single" w:sz="8" w:space="0" w:color="000000"/>
            </w:tcBorders>
            <w:vAlign w:val="center"/>
          </w:tcPr>
          <w:p w14:paraId="31BEC3C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Daigo Go </w:t>
            </w:r>
          </w:p>
          <w:p w14:paraId="7E68E74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Kawasaki </w:t>
            </w:r>
          </w:p>
          <w:p w14:paraId="197D8E0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Takayamasou </w:t>
            </w:r>
          </w:p>
        </w:tc>
        <w:tc>
          <w:tcPr>
            <w:tcW w:w="726" w:type="dxa"/>
            <w:tcBorders>
              <w:top w:val="single" w:sz="8" w:space="0" w:color="000000"/>
              <w:left w:val="single" w:sz="8" w:space="0" w:color="000000"/>
              <w:bottom w:val="single" w:sz="8" w:space="0" w:color="000000"/>
              <w:right w:val="single" w:sz="8" w:space="0" w:color="000000"/>
            </w:tcBorders>
          </w:tcPr>
          <w:p w14:paraId="00BE402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2010 </w:t>
            </w:r>
          </w:p>
        </w:tc>
        <w:tc>
          <w:tcPr>
            <w:tcW w:w="439" w:type="dxa"/>
            <w:tcBorders>
              <w:top w:val="single" w:sz="8" w:space="0" w:color="000000"/>
              <w:left w:val="single" w:sz="8" w:space="0" w:color="000000"/>
              <w:bottom w:val="single" w:sz="8" w:space="0" w:color="000000"/>
              <w:right w:val="single" w:sz="8" w:space="0" w:color="000000"/>
            </w:tcBorders>
          </w:tcPr>
          <w:p w14:paraId="1DAF754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652" w:type="dxa"/>
            <w:tcBorders>
              <w:top w:val="single" w:sz="8" w:space="0" w:color="000000"/>
              <w:left w:val="single" w:sz="8" w:space="0" w:color="000000"/>
              <w:bottom w:val="single" w:sz="8" w:space="0" w:color="000000"/>
              <w:right w:val="single" w:sz="8" w:space="0" w:color="000000"/>
            </w:tcBorders>
          </w:tcPr>
          <w:p w14:paraId="6F31FFB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11 </w:t>
            </w:r>
          </w:p>
        </w:tc>
        <w:tc>
          <w:tcPr>
            <w:tcW w:w="722" w:type="dxa"/>
            <w:tcBorders>
              <w:top w:val="single" w:sz="8" w:space="0" w:color="000000"/>
              <w:left w:val="single" w:sz="8" w:space="0" w:color="000000"/>
              <w:bottom w:val="single" w:sz="8" w:space="0" w:color="000000"/>
              <w:right w:val="single" w:sz="8" w:space="0" w:color="000000"/>
            </w:tcBorders>
          </w:tcPr>
          <w:p w14:paraId="6C2C61F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55" w:type="dxa"/>
            <w:tcBorders>
              <w:top w:val="single" w:sz="8" w:space="0" w:color="000000"/>
              <w:left w:val="single" w:sz="8" w:space="0" w:color="000000"/>
              <w:bottom w:val="single" w:sz="8" w:space="0" w:color="000000"/>
              <w:right w:val="single" w:sz="8" w:space="0" w:color="000000"/>
            </w:tcBorders>
          </w:tcPr>
          <w:p w14:paraId="7DB8203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13 </w:t>
            </w:r>
          </w:p>
        </w:tc>
        <w:tc>
          <w:tcPr>
            <w:tcW w:w="706" w:type="dxa"/>
            <w:tcBorders>
              <w:top w:val="single" w:sz="8" w:space="0" w:color="000000"/>
              <w:left w:val="single" w:sz="8" w:space="0" w:color="000000"/>
              <w:bottom w:val="single" w:sz="8" w:space="0" w:color="000000"/>
              <w:right w:val="single" w:sz="8" w:space="0" w:color="000000"/>
            </w:tcBorders>
          </w:tcPr>
          <w:p w14:paraId="1BB8E12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606" w:type="dxa"/>
            <w:tcBorders>
              <w:top w:val="single" w:sz="8" w:space="0" w:color="000000"/>
              <w:left w:val="single" w:sz="8" w:space="0" w:color="000000"/>
              <w:bottom w:val="single" w:sz="8" w:space="0" w:color="000000"/>
              <w:right w:val="single" w:sz="8" w:space="0" w:color="000000"/>
            </w:tcBorders>
          </w:tcPr>
          <w:p w14:paraId="1EA37DA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745" w:type="dxa"/>
            <w:tcBorders>
              <w:top w:val="single" w:sz="8" w:space="0" w:color="000000"/>
              <w:left w:val="single" w:sz="8" w:space="0" w:color="000000"/>
              <w:bottom w:val="single" w:sz="8" w:space="0" w:color="000000"/>
              <w:right w:val="single" w:sz="8" w:space="0" w:color="000000"/>
            </w:tcBorders>
          </w:tcPr>
          <w:p w14:paraId="01181E4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45% </w:t>
            </w:r>
          </w:p>
        </w:tc>
        <w:tc>
          <w:tcPr>
            <w:tcW w:w="808" w:type="dxa"/>
            <w:tcBorders>
              <w:top w:val="single" w:sz="8" w:space="0" w:color="000000"/>
              <w:left w:val="single" w:sz="8" w:space="0" w:color="000000"/>
              <w:bottom w:val="single" w:sz="8" w:space="0" w:color="000000"/>
              <w:right w:val="single" w:sz="8" w:space="0" w:color="000000"/>
            </w:tcBorders>
          </w:tcPr>
          <w:p w14:paraId="154E3C8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60% </w:t>
            </w:r>
          </w:p>
        </w:tc>
        <w:tc>
          <w:tcPr>
            <w:tcW w:w="595" w:type="dxa"/>
            <w:tcBorders>
              <w:top w:val="single" w:sz="8" w:space="0" w:color="000000"/>
              <w:left w:val="single" w:sz="8" w:space="0" w:color="000000"/>
              <w:bottom w:val="single" w:sz="8" w:space="0" w:color="000000"/>
              <w:right w:val="single" w:sz="8" w:space="0" w:color="000000"/>
            </w:tcBorders>
          </w:tcPr>
          <w:p w14:paraId="7574930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618" w:type="dxa"/>
            <w:tcBorders>
              <w:top w:val="single" w:sz="8" w:space="0" w:color="000000"/>
              <w:left w:val="single" w:sz="8" w:space="0" w:color="000000"/>
              <w:bottom w:val="single" w:sz="8" w:space="0" w:color="000000"/>
              <w:right w:val="single" w:sz="8" w:space="0" w:color="000000"/>
            </w:tcBorders>
          </w:tcPr>
          <w:p w14:paraId="143981A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750" w:type="dxa"/>
            <w:tcBorders>
              <w:top w:val="single" w:sz="8" w:space="0" w:color="000000"/>
              <w:left w:val="single" w:sz="8" w:space="0" w:color="000000"/>
              <w:bottom w:val="single" w:sz="8" w:space="0" w:color="000000"/>
              <w:right w:val="single" w:sz="8" w:space="0" w:color="000000"/>
            </w:tcBorders>
          </w:tcPr>
          <w:p w14:paraId="7D2F702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18% </w:t>
            </w:r>
          </w:p>
        </w:tc>
        <w:tc>
          <w:tcPr>
            <w:tcW w:w="677" w:type="dxa"/>
            <w:tcBorders>
              <w:top w:val="single" w:sz="4" w:space="0" w:color="auto"/>
              <w:left w:val="single" w:sz="8" w:space="0" w:color="000000"/>
              <w:bottom w:val="single" w:sz="4" w:space="0" w:color="auto"/>
              <w:right w:val="single" w:sz="8" w:space="0" w:color="000000"/>
            </w:tcBorders>
          </w:tcPr>
          <w:p w14:paraId="1FEF7B5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50% </w:t>
            </w:r>
          </w:p>
        </w:tc>
      </w:tr>
      <w:tr w:rsidR="00400165" w:rsidRPr="002A3351" w14:paraId="3D1B8EDF" w14:textId="77777777" w:rsidTr="004D3EAB">
        <w:trPr>
          <w:trHeight w:val="907"/>
        </w:trPr>
        <w:tc>
          <w:tcPr>
            <w:tcW w:w="481" w:type="dxa"/>
            <w:tcBorders>
              <w:top w:val="single" w:sz="8" w:space="0" w:color="000000"/>
              <w:left w:val="single" w:sz="8" w:space="0" w:color="000000"/>
              <w:bottom w:val="single" w:sz="8" w:space="0" w:color="000000"/>
              <w:right w:val="single" w:sz="8" w:space="0" w:color="000000"/>
            </w:tcBorders>
            <w:shd w:val="clear" w:color="auto" w:fill="D9EAD3"/>
          </w:tcPr>
          <w:p w14:paraId="12B1EDA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lastRenderedPageBreak/>
              <w:t xml:space="preserve">17 </w:t>
            </w:r>
          </w:p>
        </w:tc>
        <w:tc>
          <w:tcPr>
            <w:tcW w:w="1509" w:type="dxa"/>
            <w:tcBorders>
              <w:top w:val="single" w:sz="8" w:space="0" w:color="000000"/>
              <w:left w:val="single" w:sz="8" w:space="0" w:color="000000"/>
              <w:bottom w:val="single" w:sz="8" w:space="0" w:color="000000"/>
              <w:right w:val="single" w:sz="8" w:space="0" w:color="000000"/>
            </w:tcBorders>
            <w:shd w:val="clear" w:color="auto" w:fill="D9EAD3"/>
          </w:tcPr>
          <w:p w14:paraId="4EF5F2C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Fubuki Go </w:t>
            </w:r>
          </w:p>
          <w:p w14:paraId="4C70C75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Gumma </w:t>
            </w:r>
          </w:p>
          <w:p w14:paraId="1D9B394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Yamaguchi </w:t>
            </w:r>
          </w:p>
        </w:tc>
        <w:tc>
          <w:tcPr>
            <w:tcW w:w="726" w:type="dxa"/>
            <w:tcBorders>
              <w:top w:val="single" w:sz="8" w:space="0" w:color="000000"/>
              <w:left w:val="single" w:sz="8" w:space="0" w:color="000000"/>
              <w:bottom w:val="single" w:sz="8" w:space="0" w:color="000000"/>
              <w:right w:val="single" w:sz="8" w:space="0" w:color="000000"/>
            </w:tcBorders>
            <w:shd w:val="clear" w:color="auto" w:fill="D9EAD3"/>
          </w:tcPr>
          <w:p w14:paraId="66F1443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2014 </w:t>
            </w:r>
          </w:p>
        </w:tc>
        <w:tc>
          <w:tcPr>
            <w:tcW w:w="439" w:type="dxa"/>
            <w:tcBorders>
              <w:top w:val="single" w:sz="8" w:space="0" w:color="000000"/>
              <w:left w:val="single" w:sz="8" w:space="0" w:color="000000"/>
              <w:bottom w:val="single" w:sz="8" w:space="0" w:color="000000"/>
              <w:right w:val="single" w:sz="8" w:space="0" w:color="000000"/>
            </w:tcBorders>
            <w:shd w:val="clear" w:color="auto" w:fill="D9EAD3"/>
          </w:tcPr>
          <w:p w14:paraId="50D3C42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652" w:type="dxa"/>
            <w:tcBorders>
              <w:top w:val="single" w:sz="8" w:space="0" w:color="000000"/>
              <w:left w:val="single" w:sz="8" w:space="0" w:color="000000"/>
              <w:bottom w:val="single" w:sz="8" w:space="0" w:color="000000"/>
              <w:right w:val="single" w:sz="8" w:space="0" w:color="000000"/>
            </w:tcBorders>
            <w:shd w:val="clear" w:color="auto" w:fill="D9EAD3"/>
          </w:tcPr>
          <w:p w14:paraId="67181C5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10 </w:t>
            </w:r>
          </w:p>
        </w:tc>
        <w:tc>
          <w:tcPr>
            <w:tcW w:w="722" w:type="dxa"/>
            <w:tcBorders>
              <w:top w:val="single" w:sz="8" w:space="0" w:color="000000"/>
              <w:left w:val="single" w:sz="8" w:space="0" w:color="000000"/>
              <w:bottom w:val="single" w:sz="8" w:space="0" w:color="000000"/>
              <w:right w:val="single" w:sz="8" w:space="0" w:color="000000"/>
            </w:tcBorders>
            <w:shd w:val="clear" w:color="auto" w:fill="D9EAD3"/>
          </w:tcPr>
          <w:p w14:paraId="2305686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55" w:type="dxa"/>
            <w:tcBorders>
              <w:top w:val="single" w:sz="8" w:space="0" w:color="000000"/>
              <w:left w:val="single" w:sz="8" w:space="0" w:color="000000"/>
              <w:bottom w:val="single" w:sz="8" w:space="0" w:color="000000"/>
              <w:right w:val="single" w:sz="8" w:space="0" w:color="000000"/>
            </w:tcBorders>
            <w:shd w:val="clear" w:color="auto" w:fill="D9EAD3"/>
          </w:tcPr>
          <w:p w14:paraId="218386A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706" w:type="dxa"/>
            <w:tcBorders>
              <w:top w:val="single" w:sz="8" w:space="0" w:color="000000"/>
              <w:left w:val="single" w:sz="8" w:space="0" w:color="000000"/>
              <w:bottom w:val="single" w:sz="8" w:space="0" w:color="000000"/>
              <w:right w:val="single" w:sz="8" w:space="0" w:color="000000"/>
            </w:tcBorders>
            <w:shd w:val="clear" w:color="auto" w:fill="D9EAD3"/>
          </w:tcPr>
          <w:p w14:paraId="4DD237F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606" w:type="dxa"/>
            <w:tcBorders>
              <w:top w:val="single" w:sz="8" w:space="0" w:color="000000"/>
              <w:left w:val="single" w:sz="8" w:space="0" w:color="000000"/>
              <w:bottom w:val="single" w:sz="8" w:space="0" w:color="000000"/>
              <w:right w:val="single" w:sz="8" w:space="0" w:color="000000"/>
            </w:tcBorders>
            <w:shd w:val="clear" w:color="auto" w:fill="D9EAD3"/>
          </w:tcPr>
          <w:p w14:paraId="14BAFE5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745" w:type="dxa"/>
            <w:tcBorders>
              <w:top w:val="single" w:sz="8" w:space="0" w:color="000000"/>
              <w:left w:val="single" w:sz="8" w:space="0" w:color="000000"/>
              <w:bottom w:val="single" w:sz="8" w:space="0" w:color="000000"/>
              <w:right w:val="single" w:sz="8" w:space="0" w:color="000000"/>
            </w:tcBorders>
            <w:shd w:val="clear" w:color="auto" w:fill="D9EAD3"/>
          </w:tcPr>
          <w:p w14:paraId="64BD0F9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30% </w:t>
            </w:r>
          </w:p>
        </w:tc>
        <w:tc>
          <w:tcPr>
            <w:tcW w:w="808" w:type="dxa"/>
            <w:tcBorders>
              <w:top w:val="single" w:sz="8" w:space="0" w:color="000000"/>
              <w:left w:val="single" w:sz="8" w:space="0" w:color="000000"/>
              <w:bottom w:val="single" w:sz="8" w:space="0" w:color="000000"/>
              <w:right w:val="single" w:sz="8" w:space="0" w:color="000000"/>
            </w:tcBorders>
            <w:shd w:val="clear" w:color="auto" w:fill="D9EAD3"/>
          </w:tcPr>
          <w:p w14:paraId="440D3EC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33% </w:t>
            </w:r>
          </w:p>
        </w:tc>
        <w:tc>
          <w:tcPr>
            <w:tcW w:w="595" w:type="dxa"/>
            <w:tcBorders>
              <w:top w:val="single" w:sz="8" w:space="0" w:color="000000"/>
              <w:left w:val="single" w:sz="8" w:space="0" w:color="000000"/>
              <w:bottom w:val="single" w:sz="8" w:space="0" w:color="000000"/>
              <w:right w:val="single" w:sz="8" w:space="0" w:color="000000"/>
            </w:tcBorders>
            <w:shd w:val="clear" w:color="auto" w:fill="D9EAD3"/>
          </w:tcPr>
          <w:p w14:paraId="4B2EF18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618" w:type="dxa"/>
            <w:tcBorders>
              <w:top w:val="single" w:sz="8" w:space="0" w:color="000000"/>
              <w:left w:val="single" w:sz="8" w:space="0" w:color="000000"/>
              <w:bottom w:val="single" w:sz="8" w:space="0" w:color="000000"/>
              <w:right w:val="single" w:sz="8" w:space="0" w:color="000000"/>
            </w:tcBorders>
            <w:shd w:val="clear" w:color="auto" w:fill="D9EAD3"/>
          </w:tcPr>
          <w:p w14:paraId="62F389B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750" w:type="dxa"/>
            <w:tcBorders>
              <w:top w:val="single" w:sz="8" w:space="0" w:color="000000"/>
              <w:left w:val="single" w:sz="8" w:space="0" w:color="000000"/>
              <w:bottom w:val="single" w:sz="8" w:space="0" w:color="000000"/>
              <w:right w:val="single" w:sz="8" w:space="0" w:color="000000"/>
            </w:tcBorders>
            <w:shd w:val="clear" w:color="auto" w:fill="D9EAD3"/>
          </w:tcPr>
          <w:p w14:paraId="33F7705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30% </w:t>
            </w:r>
          </w:p>
        </w:tc>
        <w:tc>
          <w:tcPr>
            <w:tcW w:w="677" w:type="dxa"/>
            <w:tcBorders>
              <w:top w:val="single" w:sz="4" w:space="0" w:color="auto"/>
              <w:left w:val="single" w:sz="8" w:space="0" w:color="000000"/>
              <w:bottom w:val="single" w:sz="4" w:space="0" w:color="auto"/>
              <w:right w:val="single" w:sz="8" w:space="0" w:color="000000"/>
            </w:tcBorders>
            <w:shd w:val="clear" w:color="auto" w:fill="D9EAD3"/>
          </w:tcPr>
          <w:p w14:paraId="369CEC2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r>
      <w:tr w:rsidR="00400165" w:rsidRPr="002A3351" w14:paraId="4C791B13" w14:textId="77777777" w:rsidTr="004D3EAB">
        <w:trPr>
          <w:trHeight w:val="907"/>
        </w:trPr>
        <w:tc>
          <w:tcPr>
            <w:tcW w:w="481" w:type="dxa"/>
            <w:tcBorders>
              <w:top w:val="single" w:sz="8" w:space="0" w:color="000000"/>
              <w:left w:val="single" w:sz="8" w:space="0" w:color="000000"/>
              <w:bottom w:val="single" w:sz="8" w:space="0" w:color="000000"/>
              <w:right w:val="single" w:sz="8" w:space="0" w:color="000000"/>
            </w:tcBorders>
          </w:tcPr>
          <w:p w14:paraId="6544D58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18 </w:t>
            </w:r>
          </w:p>
        </w:tc>
        <w:tc>
          <w:tcPr>
            <w:tcW w:w="1509" w:type="dxa"/>
            <w:tcBorders>
              <w:top w:val="single" w:sz="8" w:space="0" w:color="000000"/>
              <w:left w:val="single" w:sz="8" w:space="0" w:color="000000"/>
              <w:bottom w:val="single" w:sz="8" w:space="0" w:color="000000"/>
              <w:right w:val="single" w:sz="8" w:space="0" w:color="000000"/>
            </w:tcBorders>
            <w:vAlign w:val="center"/>
          </w:tcPr>
          <w:p w14:paraId="1CC0980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Viribus </w:t>
            </w:r>
          </w:p>
          <w:p w14:paraId="2395F5C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Unitis </w:t>
            </w:r>
          </w:p>
          <w:p w14:paraId="4B03937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Umare Kawari </w:t>
            </w:r>
          </w:p>
        </w:tc>
        <w:tc>
          <w:tcPr>
            <w:tcW w:w="726" w:type="dxa"/>
            <w:tcBorders>
              <w:top w:val="single" w:sz="8" w:space="0" w:color="000000"/>
              <w:left w:val="single" w:sz="8" w:space="0" w:color="000000"/>
              <w:bottom w:val="single" w:sz="8" w:space="0" w:color="000000"/>
              <w:right w:val="single" w:sz="8" w:space="0" w:color="000000"/>
            </w:tcBorders>
          </w:tcPr>
          <w:p w14:paraId="633CF57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2013 </w:t>
            </w:r>
          </w:p>
        </w:tc>
        <w:tc>
          <w:tcPr>
            <w:tcW w:w="439" w:type="dxa"/>
            <w:tcBorders>
              <w:top w:val="single" w:sz="8" w:space="0" w:color="000000"/>
              <w:left w:val="single" w:sz="8" w:space="0" w:color="000000"/>
              <w:bottom w:val="single" w:sz="8" w:space="0" w:color="000000"/>
              <w:right w:val="single" w:sz="8" w:space="0" w:color="000000"/>
            </w:tcBorders>
          </w:tcPr>
          <w:p w14:paraId="34A21A7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652" w:type="dxa"/>
            <w:tcBorders>
              <w:top w:val="single" w:sz="8" w:space="0" w:color="000000"/>
              <w:left w:val="single" w:sz="8" w:space="0" w:color="000000"/>
              <w:bottom w:val="single" w:sz="8" w:space="0" w:color="000000"/>
              <w:right w:val="single" w:sz="8" w:space="0" w:color="000000"/>
            </w:tcBorders>
          </w:tcPr>
          <w:p w14:paraId="49DE3C9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10 </w:t>
            </w:r>
          </w:p>
        </w:tc>
        <w:tc>
          <w:tcPr>
            <w:tcW w:w="722" w:type="dxa"/>
            <w:tcBorders>
              <w:top w:val="single" w:sz="8" w:space="0" w:color="000000"/>
              <w:left w:val="single" w:sz="8" w:space="0" w:color="000000"/>
              <w:bottom w:val="single" w:sz="8" w:space="0" w:color="000000"/>
              <w:right w:val="single" w:sz="8" w:space="0" w:color="000000"/>
            </w:tcBorders>
          </w:tcPr>
          <w:p w14:paraId="6DC671B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55" w:type="dxa"/>
            <w:tcBorders>
              <w:top w:val="single" w:sz="8" w:space="0" w:color="000000"/>
              <w:left w:val="single" w:sz="8" w:space="0" w:color="000000"/>
              <w:bottom w:val="single" w:sz="8" w:space="0" w:color="000000"/>
              <w:right w:val="single" w:sz="8" w:space="0" w:color="000000"/>
            </w:tcBorders>
          </w:tcPr>
          <w:p w14:paraId="71069BE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 </w:t>
            </w:r>
          </w:p>
        </w:tc>
        <w:tc>
          <w:tcPr>
            <w:tcW w:w="706" w:type="dxa"/>
            <w:tcBorders>
              <w:top w:val="single" w:sz="8" w:space="0" w:color="000000"/>
              <w:left w:val="single" w:sz="8" w:space="0" w:color="000000"/>
              <w:bottom w:val="single" w:sz="8" w:space="0" w:color="000000"/>
              <w:right w:val="single" w:sz="8" w:space="0" w:color="000000"/>
            </w:tcBorders>
          </w:tcPr>
          <w:p w14:paraId="2596EB5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606" w:type="dxa"/>
            <w:tcBorders>
              <w:top w:val="single" w:sz="8" w:space="0" w:color="000000"/>
              <w:left w:val="single" w:sz="8" w:space="0" w:color="000000"/>
              <w:bottom w:val="single" w:sz="8" w:space="0" w:color="000000"/>
              <w:right w:val="single" w:sz="8" w:space="0" w:color="000000"/>
            </w:tcBorders>
          </w:tcPr>
          <w:p w14:paraId="29D04CE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745" w:type="dxa"/>
            <w:tcBorders>
              <w:top w:val="single" w:sz="8" w:space="0" w:color="000000"/>
              <w:left w:val="single" w:sz="8" w:space="0" w:color="000000"/>
              <w:bottom w:val="single" w:sz="8" w:space="0" w:color="000000"/>
              <w:right w:val="single" w:sz="8" w:space="0" w:color="000000"/>
            </w:tcBorders>
          </w:tcPr>
          <w:p w14:paraId="3722953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50% </w:t>
            </w:r>
          </w:p>
        </w:tc>
        <w:tc>
          <w:tcPr>
            <w:tcW w:w="808" w:type="dxa"/>
            <w:tcBorders>
              <w:top w:val="single" w:sz="8" w:space="0" w:color="000000"/>
              <w:left w:val="single" w:sz="8" w:space="0" w:color="000000"/>
              <w:bottom w:val="single" w:sz="8" w:space="0" w:color="000000"/>
              <w:right w:val="single" w:sz="8" w:space="0" w:color="000000"/>
            </w:tcBorders>
          </w:tcPr>
          <w:p w14:paraId="44C2C59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60% </w:t>
            </w:r>
          </w:p>
        </w:tc>
        <w:tc>
          <w:tcPr>
            <w:tcW w:w="595" w:type="dxa"/>
            <w:tcBorders>
              <w:top w:val="single" w:sz="8" w:space="0" w:color="000000"/>
              <w:left w:val="single" w:sz="8" w:space="0" w:color="000000"/>
              <w:bottom w:val="single" w:sz="8" w:space="0" w:color="000000"/>
              <w:right w:val="single" w:sz="8" w:space="0" w:color="000000"/>
            </w:tcBorders>
          </w:tcPr>
          <w:p w14:paraId="7F22A8D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618" w:type="dxa"/>
            <w:tcBorders>
              <w:top w:val="single" w:sz="8" w:space="0" w:color="000000"/>
              <w:left w:val="single" w:sz="8" w:space="0" w:color="000000"/>
              <w:bottom w:val="single" w:sz="8" w:space="0" w:color="000000"/>
              <w:right w:val="single" w:sz="8" w:space="0" w:color="000000"/>
            </w:tcBorders>
          </w:tcPr>
          <w:p w14:paraId="6FB507E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750" w:type="dxa"/>
            <w:tcBorders>
              <w:top w:val="single" w:sz="8" w:space="0" w:color="000000"/>
              <w:left w:val="single" w:sz="8" w:space="0" w:color="000000"/>
              <w:bottom w:val="single" w:sz="8" w:space="0" w:color="000000"/>
              <w:right w:val="single" w:sz="8" w:space="0" w:color="000000"/>
            </w:tcBorders>
          </w:tcPr>
          <w:p w14:paraId="0EFD8FE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 </w:t>
            </w:r>
          </w:p>
        </w:tc>
        <w:tc>
          <w:tcPr>
            <w:tcW w:w="677" w:type="dxa"/>
            <w:tcBorders>
              <w:top w:val="single" w:sz="4" w:space="0" w:color="auto"/>
              <w:left w:val="single" w:sz="8" w:space="0" w:color="000000"/>
              <w:bottom w:val="single" w:sz="4" w:space="0" w:color="auto"/>
              <w:right w:val="single" w:sz="8" w:space="0" w:color="000000"/>
            </w:tcBorders>
          </w:tcPr>
          <w:p w14:paraId="30872A9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r>
      <w:tr w:rsidR="00400165" w:rsidRPr="002A3351" w14:paraId="2E677F14" w14:textId="77777777" w:rsidTr="004D3EAB">
        <w:trPr>
          <w:trHeight w:val="907"/>
        </w:trPr>
        <w:tc>
          <w:tcPr>
            <w:tcW w:w="481" w:type="dxa"/>
            <w:tcBorders>
              <w:top w:val="single" w:sz="8" w:space="0" w:color="000000"/>
              <w:left w:val="single" w:sz="8" w:space="0" w:color="000000"/>
              <w:bottom w:val="single" w:sz="8" w:space="0" w:color="000000"/>
              <w:right w:val="single" w:sz="8" w:space="0" w:color="000000"/>
            </w:tcBorders>
            <w:shd w:val="clear" w:color="auto" w:fill="D9EAD3"/>
          </w:tcPr>
          <w:p w14:paraId="5D10814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19 </w:t>
            </w:r>
          </w:p>
        </w:tc>
        <w:tc>
          <w:tcPr>
            <w:tcW w:w="1509" w:type="dxa"/>
            <w:tcBorders>
              <w:top w:val="single" w:sz="8" w:space="0" w:color="000000"/>
              <w:left w:val="single" w:sz="8" w:space="0" w:color="000000"/>
              <w:bottom w:val="single" w:sz="8" w:space="0" w:color="000000"/>
              <w:right w:val="single" w:sz="8" w:space="0" w:color="000000"/>
            </w:tcBorders>
            <w:shd w:val="clear" w:color="auto" w:fill="D9EAD3"/>
          </w:tcPr>
          <w:p w14:paraId="5D3CE87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Fubuki Go </w:t>
            </w:r>
          </w:p>
          <w:p w14:paraId="04AF35B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Takasaki </w:t>
            </w:r>
          </w:p>
          <w:p w14:paraId="50AC531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Yamaguchi </w:t>
            </w:r>
          </w:p>
        </w:tc>
        <w:tc>
          <w:tcPr>
            <w:tcW w:w="726" w:type="dxa"/>
            <w:tcBorders>
              <w:top w:val="single" w:sz="8" w:space="0" w:color="000000"/>
              <w:left w:val="single" w:sz="8" w:space="0" w:color="000000"/>
              <w:bottom w:val="single" w:sz="8" w:space="0" w:color="000000"/>
              <w:right w:val="single" w:sz="8" w:space="0" w:color="000000"/>
            </w:tcBorders>
            <w:shd w:val="clear" w:color="auto" w:fill="D9EAD3"/>
          </w:tcPr>
          <w:p w14:paraId="7DFCA09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2010 </w:t>
            </w:r>
          </w:p>
        </w:tc>
        <w:tc>
          <w:tcPr>
            <w:tcW w:w="439" w:type="dxa"/>
            <w:tcBorders>
              <w:top w:val="single" w:sz="8" w:space="0" w:color="000000"/>
              <w:left w:val="single" w:sz="8" w:space="0" w:color="000000"/>
              <w:bottom w:val="single" w:sz="8" w:space="0" w:color="000000"/>
              <w:right w:val="single" w:sz="8" w:space="0" w:color="000000"/>
            </w:tcBorders>
            <w:shd w:val="clear" w:color="auto" w:fill="D9EAD3"/>
          </w:tcPr>
          <w:p w14:paraId="5FAA087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652" w:type="dxa"/>
            <w:tcBorders>
              <w:top w:val="single" w:sz="8" w:space="0" w:color="000000"/>
              <w:left w:val="single" w:sz="8" w:space="0" w:color="000000"/>
              <w:bottom w:val="single" w:sz="8" w:space="0" w:color="000000"/>
              <w:right w:val="single" w:sz="8" w:space="0" w:color="000000"/>
            </w:tcBorders>
            <w:shd w:val="clear" w:color="auto" w:fill="D9EAD3"/>
          </w:tcPr>
          <w:p w14:paraId="191392E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c>
          <w:tcPr>
            <w:tcW w:w="722" w:type="dxa"/>
            <w:tcBorders>
              <w:top w:val="single" w:sz="8" w:space="0" w:color="000000"/>
              <w:left w:val="single" w:sz="8" w:space="0" w:color="000000"/>
              <w:bottom w:val="single" w:sz="8" w:space="0" w:color="000000"/>
              <w:right w:val="single" w:sz="8" w:space="0" w:color="000000"/>
            </w:tcBorders>
            <w:shd w:val="clear" w:color="auto" w:fill="D9EAD3"/>
          </w:tcPr>
          <w:p w14:paraId="1EF6667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55" w:type="dxa"/>
            <w:tcBorders>
              <w:top w:val="single" w:sz="8" w:space="0" w:color="000000"/>
              <w:left w:val="single" w:sz="8" w:space="0" w:color="000000"/>
              <w:bottom w:val="single" w:sz="8" w:space="0" w:color="000000"/>
              <w:right w:val="single" w:sz="8" w:space="0" w:color="000000"/>
            </w:tcBorders>
            <w:shd w:val="clear" w:color="auto" w:fill="D9EAD3"/>
          </w:tcPr>
          <w:p w14:paraId="6DC54A2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16 </w:t>
            </w:r>
          </w:p>
        </w:tc>
        <w:tc>
          <w:tcPr>
            <w:tcW w:w="706" w:type="dxa"/>
            <w:tcBorders>
              <w:top w:val="single" w:sz="8" w:space="0" w:color="000000"/>
              <w:left w:val="single" w:sz="8" w:space="0" w:color="000000"/>
              <w:bottom w:val="single" w:sz="8" w:space="0" w:color="000000"/>
              <w:right w:val="single" w:sz="8" w:space="0" w:color="000000"/>
            </w:tcBorders>
            <w:shd w:val="clear" w:color="auto" w:fill="D9EAD3"/>
          </w:tcPr>
          <w:p w14:paraId="44B9B39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606" w:type="dxa"/>
            <w:tcBorders>
              <w:top w:val="single" w:sz="8" w:space="0" w:color="000000"/>
              <w:left w:val="single" w:sz="8" w:space="0" w:color="000000"/>
              <w:bottom w:val="single" w:sz="8" w:space="0" w:color="000000"/>
              <w:right w:val="single" w:sz="8" w:space="0" w:color="000000"/>
            </w:tcBorders>
            <w:shd w:val="clear" w:color="auto" w:fill="D9EAD3"/>
          </w:tcPr>
          <w:p w14:paraId="232BC5B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 </w:t>
            </w:r>
          </w:p>
        </w:tc>
        <w:tc>
          <w:tcPr>
            <w:tcW w:w="745" w:type="dxa"/>
            <w:tcBorders>
              <w:top w:val="single" w:sz="8" w:space="0" w:color="000000"/>
              <w:left w:val="single" w:sz="8" w:space="0" w:color="000000"/>
              <w:bottom w:val="single" w:sz="8" w:space="0" w:color="000000"/>
              <w:right w:val="single" w:sz="8" w:space="0" w:color="000000"/>
            </w:tcBorders>
            <w:shd w:val="clear" w:color="auto" w:fill="D9EAD3"/>
          </w:tcPr>
          <w:p w14:paraId="614D65E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89% </w:t>
            </w:r>
          </w:p>
        </w:tc>
        <w:tc>
          <w:tcPr>
            <w:tcW w:w="808" w:type="dxa"/>
            <w:tcBorders>
              <w:top w:val="single" w:sz="8" w:space="0" w:color="000000"/>
              <w:left w:val="single" w:sz="8" w:space="0" w:color="000000"/>
              <w:bottom w:val="single" w:sz="8" w:space="0" w:color="000000"/>
              <w:right w:val="single" w:sz="8" w:space="0" w:color="000000"/>
            </w:tcBorders>
            <w:shd w:val="clear" w:color="auto" w:fill="D9EAD3"/>
          </w:tcPr>
          <w:p w14:paraId="714B605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75% </w:t>
            </w:r>
          </w:p>
        </w:tc>
        <w:tc>
          <w:tcPr>
            <w:tcW w:w="595" w:type="dxa"/>
            <w:tcBorders>
              <w:top w:val="single" w:sz="8" w:space="0" w:color="000000"/>
              <w:left w:val="single" w:sz="8" w:space="0" w:color="000000"/>
              <w:bottom w:val="single" w:sz="8" w:space="0" w:color="000000"/>
              <w:right w:val="single" w:sz="8" w:space="0" w:color="000000"/>
            </w:tcBorders>
            <w:shd w:val="clear" w:color="auto" w:fill="D9EAD3"/>
          </w:tcPr>
          <w:p w14:paraId="73BC4C3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618" w:type="dxa"/>
            <w:tcBorders>
              <w:top w:val="single" w:sz="8" w:space="0" w:color="000000"/>
              <w:left w:val="single" w:sz="8" w:space="0" w:color="000000"/>
              <w:bottom w:val="single" w:sz="8" w:space="0" w:color="000000"/>
              <w:right w:val="single" w:sz="8" w:space="0" w:color="000000"/>
            </w:tcBorders>
            <w:shd w:val="clear" w:color="auto" w:fill="D9EAD3"/>
          </w:tcPr>
          <w:p w14:paraId="19C3B21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750" w:type="dxa"/>
            <w:tcBorders>
              <w:top w:val="single" w:sz="8" w:space="0" w:color="000000"/>
              <w:left w:val="single" w:sz="8" w:space="0" w:color="000000"/>
              <w:bottom w:val="single" w:sz="8" w:space="0" w:color="000000"/>
              <w:right w:val="single" w:sz="8" w:space="0" w:color="000000"/>
            </w:tcBorders>
            <w:shd w:val="clear" w:color="auto" w:fill="D9EAD3"/>
          </w:tcPr>
          <w:p w14:paraId="03930DE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56% </w:t>
            </w:r>
          </w:p>
        </w:tc>
        <w:tc>
          <w:tcPr>
            <w:tcW w:w="677" w:type="dxa"/>
            <w:tcBorders>
              <w:top w:val="single" w:sz="4" w:space="0" w:color="auto"/>
              <w:left w:val="single" w:sz="8" w:space="0" w:color="000000"/>
              <w:bottom w:val="single" w:sz="4" w:space="0" w:color="auto"/>
              <w:right w:val="single" w:sz="8" w:space="0" w:color="000000"/>
            </w:tcBorders>
            <w:shd w:val="clear" w:color="auto" w:fill="D9EAD3"/>
          </w:tcPr>
          <w:p w14:paraId="3B89BEB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r>
      <w:tr w:rsidR="00400165" w:rsidRPr="002A3351" w14:paraId="717ED4D6" w14:textId="77777777" w:rsidTr="004D3EAB">
        <w:trPr>
          <w:trHeight w:val="907"/>
        </w:trPr>
        <w:tc>
          <w:tcPr>
            <w:tcW w:w="481" w:type="dxa"/>
            <w:tcBorders>
              <w:top w:val="single" w:sz="8" w:space="0" w:color="000000"/>
              <w:left w:val="single" w:sz="8" w:space="0" w:color="000000"/>
              <w:bottom w:val="single" w:sz="8" w:space="0" w:color="000000"/>
              <w:right w:val="single" w:sz="8" w:space="0" w:color="000000"/>
            </w:tcBorders>
          </w:tcPr>
          <w:p w14:paraId="5382E60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 </w:t>
            </w:r>
          </w:p>
        </w:tc>
        <w:tc>
          <w:tcPr>
            <w:tcW w:w="1509" w:type="dxa"/>
            <w:tcBorders>
              <w:top w:val="single" w:sz="8" w:space="0" w:color="000000"/>
              <w:left w:val="single" w:sz="8" w:space="0" w:color="000000"/>
              <w:bottom w:val="single" w:sz="8" w:space="0" w:color="000000"/>
              <w:right w:val="single" w:sz="8" w:space="0" w:color="000000"/>
            </w:tcBorders>
            <w:vAlign w:val="center"/>
          </w:tcPr>
          <w:p w14:paraId="5FBE6FA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Tamagumo </w:t>
            </w:r>
          </w:p>
          <w:p w14:paraId="27CD675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Go Mogami </w:t>
            </w:r>
          </w:p>
          <w:p w14:paraId="0E01D45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Igarashi </w:t>
            </w:r>
          </w:p>
        </w:tc>
        <w:tc>
          <w:tcPr>
            <w:tcW w:w="726" w:type="dxa"/>
            <w:tcBorders>
              <w:top w:val="single" w:sz="8" w:space="0" w:color="000000"/>
              <w:left w:val="single" w:sz="8" w:space="0" w:color="000000"/>
              <w:bottom w:val="single" w:sz="8" w:space="0" w:color="000000"/>
              <w:right w:val="single" w:sz="8" w:space="0" w:color="000000"/>
            </w:tcBorders>
          </w:tcPr>
          <w:p w14:paraId="773ACFE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2008 </w:t>
            </w:r>
          </w:p>
        </w:tc>
        <w:tc>
          <w:tcPr>
            <w:tcW w:w="439" w:type="dxa"/>
            <w:tcBorders>
              <w:top w:val="single" w:sz="8" w:space="0" w:color="000000"/>
              <w:left w:val="single" w:sz="8" w:space="0" w:color="000000"/>
              <w:bottom w:val="single" w:sz="8" w:space="0" w:color="000000"/>
              <w:right w:val="single" w:sz="8" w:space="0" w:color="000000"/>
            </w:tcBorders>
          </w:tcPr>
          <w:p w14:paraId="2646149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652" w:type="dxa"/>
            <w:tcBorders>
              <w:top w:val="single" w:sz="8" w:space="0" w:color="000000"/>
              <w:left w:val="single" w:sz="8" w:space="0" w:color="000000"/>
              <w:bottom w:val="single" w:sz="8" w:space="0" w:color="000000"/>
              <w:right w:val="single" w:sz="8" w:space="0" w:color="000000"/>
            </w:tcBorders>
          </w:tcPr>
          <w:p w14:paraId="6991296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722" w:type="dxa"/>
            <w:tcBorders>
              <w:top w:val="single" w:sz="8" w:space="0" w:color="000000"/>
              <w:left w:val="single" w:sz="8" w:space="0" w:color="000000"/>
              <w:bottom w:val="single" w:sz="8" w:space="0" w:color="000000"/>
              <w:right w:val="single" w:sz="8" w:space="0" w:color="000000"/>
            </w:tcBorders>
          </w:tcPr>
          <w:p w14:paraId="00EDCC2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55" w:type="dxa"/>
            <w:tcBorders>
              <w:top w:val="single" w:sz="8" w:space="0" w:color="000000"/>
              <w:left w:val="single" w:sz="8" w:space="0" w:color="000000"/>
              <w:bottom w:val="single" w:sz="8" w:space="0" w:color="000000"/>
              <w:right w:val="single" w:sz="8" w:space="0" w:color="000000"/>
            </w:tcBorders>
          </w:tcPr>
          <w:p w14:paraId="3DBEB4F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27 </w:t>
            </w:r>
          </w:p>
        </w:tc>
        <w:tc>
          <w:tcPr>
            <w:tcW w:w="706" w:type="dxa"/>
            <w:tcBorders>
              <w:top w:val="single" w:sz="8" w:space="0" w:color="000000"/>
              <w:left w:val="single" w:sz="8" w:space="0" w:color="000000"/>
              <w:bottom w:val="single" w:sz="8" w:space="0" w:color="000000"/>
              <w:right w:val="single" w:sz="8" w:space="0" w:color="000000"/>
            </w:tcBorders>
          </w:tcPr>
          <w:p w14:paraId="583025D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606" w:type="dxa"/>
            <w:tcBorders>
              <w:top w:val="single" w:sz="8" w:space="0" w:color="000000"/>
              <w:left w:val="single" w:sz="8" w:space="0" w:color="000000"/>
              <w:bottom w:val="single" w:sz="8" w:space="0" w:color="000000"/>
              <w:right w:val="single" w:sz="8" w:space="0" w:color="000000"/>
            </w:tcBorders>
          </w:tcPr>
          <w:p w14:paraId="4A27A4E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745" w:type="dxa"/>
            <w:tcBorders>
              <w:top w:val="single" w:sz="8" w:space="0" w:color="000000"/>
              <w:left w:val="single" w:sz="8" w:space="0" w:color="000000"/>
              <w:bottom w:val="single" w:sz="8" w:space="0" w:color="000000"/>
              <w:right w:val="single" w:sz="8" w:space="0" w:color="000000"/>
            </w:tcBorders>
          </w:tcPr>
          <w:p w14:paraId="6DEF2EC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50% </w:t>
            </w:r>
          </w:p>
        </w:tc>
        <w:tc>
          <w:tcPr>
            <w:tcW w:w="808" w:type="dxa"/>
            <w:tcBorders>
              <w:top w:val="single" w:sz="8" w:space="0" w:color="000000"/>
              <w:left w:val="single" w:sz="8" w:space="0" w:color="000000"/>
              <w:bottom w:val="single" w:sz="8" w:space="0" w:color="000000"/>
              <w:right w:val="single" w:sz="8" w:space="0" w:color="000000"/>
            </w:tcBorders>
          </w:tcPr>
          <w:p w14:paraId="0BE26CD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25% </w:t>
            </w:r>
          </w:p>
        </w:tc>
        <w:tc>
          <w:tcPr>
            <w:tcW w:w="595" w:type="dxa"/>
            <w:tcBorders>
              <w:top w:val="single" w:sz="8" w:space="0" w:color="000000"/>
              <w:left w:val="single" w:sz="8" w:space="0" w:color="000000"/>
              <w:bottom w:val="single" w:sz="8" w:space="0" w:color="000000"/>
              <w:right w:val="single" w:sz="8" w:space="0" w:color="000000"/>
            </w:tcBorders>
          </w:tcPr>
          <w:p w14:paraId="087691A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618" w:type="dxa"/>
            <w:tcBorders>
              <w:top w:val="single" w:sz="8" w:space="0" w:color="000000"/>
              <w:left w:val="single" w:sz="8" w:space="0" w:color="000000"/>
              <w:bottom w:val="single" w:sz="8" w:space="0" w:color="000000"/>
              <w:right w:val="single" w:sz="8" w:space="0" w:color="000000"/>
            </w:tcBorders>
          </w:tcPr>
          <w:p w14:paraId="47BF99A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750" w:type="dxa"/>
            <w:tcBorders>
              <w:top w:val="single" w:sz="8" w:space="0" w:color="000000"/>
              <w:left w:val="single" w:sz="8" w:space="0" w:color="000000"/>
              <w:bottom w:val="single" w:sz="8" w:space="0" w:color="000000"/>
              <w:right w:val="single" w:sz="8" w:space="0" w:color="000000"/>
            </w:tcBorders>
          </w:tcPr>
          <w:p w14:paraId="1C77570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50% </w:t>
            </w:r>
          </w:p>
        </w:tc>
        <w:tc>
          <w:tcPr>
            <w:tcW w:w="677" w:type="dxa"/>
            <w:tcBorders>
              <w:top w:val="single" w:sz="4" w:space="0" w:color="auto"/>
              <w:left w:val="single" w:sz="8" w:space="0" w:color="000000"/>
              <w:bottom w:val="single" w:sz="4" w:space="0" w:color="auto"/>
              <w:right w:val="single" w:sz="8" w:space="0" w:color="000000"/>
            </w:tcBorders>
          </w:tcPr>
          <w:p w14:paraId="295308A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25% </w:t>
            </w:r>
          </w:p>
        </w:tc>
      </w:tr>
      <w:tr w:rsidR="00400165" w:rsidRPr="002A3351" w14:paraId="3AF1C02C" w14:textId="77777777" w:rsidTr="004D3EAB">
        <w:trPr>
          <w:trHeight w:val="907"/>
        </w:trPr>
        <w:tc>
          <w:tcPr>
            <w:tcW w:w="481" w:type="dxa"/>
            <w:tcBorders>
              <w:top w:val="single" w:sz="8" w:space="0" w:color="000000"/>
              <w:left w:val="single" w:sz="8" w:space="0" w:color="000000"/>
              <w:bottom w:val="single" w:sz="8" w:space="0" w:color="000000"/>
              <w:right w:val="single" w:sz="8" w:space="0" w:color="000000"/>
            </w:tcBorders>
            <w:shd w:val="clear" w:color="auto" w:fill="D9EAD3"/>
          </w:tcPr>
          <w:p w14:paraId="29B8197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21 </w:t>
            </w:r>
          </w:p>
        </w:tc>
        <w:tc>
          <w:tcPr>
            <w:tcW w:w="1509" w:type="dxa"/>
            <w:tcBorders>
              <w:top w:val="single" w:sz="8" w:space="0" w:color="000000"/>
              <w:left w:val="single" w:sz="8" w:space="0" w:color="000000"/>
              <w:bottom w:val="single" w:sz="8" w:space="0" w:color="000000"/>
              <w:right w:val="single" w:sz="8" w:space="0" w:color="000000"/>
            </w:tcBorders>
            <w:shd w:val="clear" w:color="auto" w:fill="D9EAD3"/>
          </w:tcPr>
          <w:p w14:paraId="16B5D0A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Kairaku </w:t>
            </w:r>
          </w:p>
          <w:p w14:paraId="5812A27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Halne </w:t>
            </w:r>
          </w:p>
          <w:p w14:paraId="5DF046A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Wzgórze </w:t>
            </w:r>
          </w:p>
        </w:tc>
        <w:tc>
          <w:tcPr>
            <w:tcW w:w="726" w:type="dxa"/>
            <w:tcBorders>
              <w:top w:val="single" w:sz="8" w:space="0" w:color="000000"/>
              <w:left w:val="single" w:sz="8" w:space="0" w:color="000000"/>
              <w:bottom w:val="single" w:sz="8" w:space="0" w:color="000000"/>
              <w:right w:val="single" w:sz="8" w:space="0" w:color="000000"/>
            </w:tcBorders>
            <w:shd w:val="clear" w:color="auto" w:fill="D9EAD3"/>
          </w:tcPr>
          <w:p w14:paraId="65D2C20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2011 </w:t>
            </w:r>
          </w:p>
        </w:tc>
        <w:tc>
          <w:tcPr>
            <w:tcW w:w="439" w:type="dxa"/>
            <w:tcBorders>
              <w:top w:val="single" w:sz="8" w:space="0" w:color="000000"/>
              <w:left w:val="single" w:sz="8" w:space="0" w:color="000000"/>
              <w:bottom w:val="single" w:sz="8" w:space="0" w:color="000000"/>
              <w:right w:val="single" w:sz="8" w:space="0" w:color="000000"/>
            </w:tcBorders>
            <w:shd w:val="clear" w:color="auto" w:fill="D9EAD3"/>
          </w:tcPr>
          <w:p w14:paraId="6169F56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652" w:type="dxa"/>
            <w:tcBorders>
              <w:top w:val="single" w:sz="8" w:space="0" w:color="000000"/>
              <w:left w:val="single" w:sz="8" w:space="0" w:color="000000"/>
              <w:bottom w:val="single" w:sz="8" w:space="0" w:color="000000"/>
              <w:right w:val="single" w:sz="8" w:space="0" w:color="000000"/>
            </w:tcBorders>
            <w:shd w:val="clear" w:color="auto" w:fill="D9EAD3"/>
          </w:tcPr>
          <w:p w14:paraId="38F799F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722" w:type="dxa"/>
            <w:tcBorders>
              <w:top w:val="single" w:sz="8" w:space="0" w:color="000000"/>
              <w:left w:val="single" w:sz="8" w:space="0" w:color="000000"/>
              <w:bottom w:val="single" w:sz="8" w:space="0" w:color="000000"/>
              <w:right w:val="single" w:sz="8" w:space="0" w:color="000000"/>
            </w:tcBorders>
            <w:shd w:val="clear" w:color="auto" w:fill="D9EAD3"/>
          </w:tcPr>
          <w:p w14:paraId="0DD9E7F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55" w:type="dxa"/>
            <w:tcBorders>
              <w:top w:val="single" w:sz="8" w:space="0" w:color="000000"/>
              <w:left w:val="single" w:sz="8" w:space="0" w:color="000000"/>
              <w:bottom w:val="single" w:sz="8" w:space="0" w:color="000000"/>
              <w:right w:val="single" w:sz="8" w:space="0" w:color="000000"/>
            </w:tcBorders>
            <w:shd w:val="clear" w:color="auto" w:fill="D9EAD3"/>
          </w:tcPr>
          <w:p w14:paraId="7BA44BF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 </w:t>
            </w:r>
          </w:p>
        </w:tc>
        <w:tc>
          <w:tcPr>
            <w:tcW w:w="706" w:type="dxa"/>
            <w:tcBorders>
              <w:top w:val="single" w:sz="8" w:space="0" w:color="000000"/>
              <w:left w:val="single" w:sz="8" w:space="0" w:color="000000"/>
              <w:bottom w:val="single" w:sz="8" w:space="0" w:color="000000"/>
              <w:right w:val="single" w:sz="8" w:space="0" w:color="000000"/>
            </w:tcBorders>
            <w:shd w:val="clear" w:color="auto" w:fill="D9EAD3"/>
          </w:tcPr>
          <w:p w14:paraId="690311C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606" w:type="dxa"/>
            <w:tcBorders>
              <w:top w:val="single" w:sz="8" w:space="0" w:color="000000"/>
              <w:left w:val="single" w:sz="8" w:space="0" w:color="000000"/>
              <w:bottom w:val="single" w:sz="8" w:space="0" w:color="000000"/>
              <w:right w:val="single" w:sz="8" w:space="0" w:color="000000"/>
            </w:tcBorders>
            <w:shd w:val="clear" w:color="auto" w:fill="D9EAD3"/>
          </w:tcPr>
          <w:p w14:paraId="35CDF16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745" w:type="dxa"/>
            <w:tcBorders>
              <w:top w:val="single" w:sz="8" w:space="0" w:color="000000"/>
              <w:left w:val="single" w:sz="8" w:space="0" w:color="000000"/>
              <w:bottom w:val="single" w:sz="8" w:space="0" w:color="000000"/>
              <w:right w:val="single" w:sz="8" w:space="0" w:color="000000"/>
            </w:tcBorders>
            <w:shd w:val="clear" w:color="auto" w:fill="D9EAD3"/>
          </w:tcPr>
          <w:p w14:paraId="38B3151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50% </w:t>
            </w:r>
          </w:p>
        </w:tc>
        <w:tc>
          <w:tcPr>
            <w:tcW w:w="808" w:type="dxa"/>
            <w:tcBorders>
              <w:top w:val="single" w:sz="8" w:space="0" w:color="000000"/>
              <w:left w:val="single" w:sz="8" w:space="0" w:color="000000"/>
              <w:bottom w:val="single" w:sz="8" w:space="0" w:color="000000"/>
              <w:right w:val="single" w:sz="8" w:space="0" w:color="000000"/>
            </w:tcBorders>
            <w:shd w:val="clear" w:color="auto" w:fill="D9EAD3"/>
          </w:tcPr>
          <w:p w14:paraId="493E272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25% </w:t>
            </w:r>
          </w:p>
        </w:tc>
        <w:tc>
          <w:tcPr>
            <w:tcW w:w="595" w:type="dxa"/>
            <w:tcBorders>
              <w:top w:val="single" w:sz="8" w:space="0" w:color="000000"/>
              <w:left w:val="single" w:sz="8" w:space="0" w:color="000000"/>
              <w:bottom w:val="single" w:sz="8" w:space="0" w:color="000000"/>
              <w:right w:val="single" w:sz="8" w:space="0" w:color="000000"/>
            </w:tcBorders>
            <w:shd w:val="clear" w:color="auto" w:fill="D9EAD3"/>
          </w:tcPr>
          <w:p w14:paraId="70708AF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618" w:type="dxa"/>
            <w:tcBorders>
              <w:top w:val="single" w:sz="8" w:space="0" w:color="000000"/>
              <w:left w:val="single" w:sz="8" w:space="0" w:color="000000"/>
              <w:bottom w:val="single" w:sz="8" w:space="0" w:color="000000"/>
              <w:right w:val="single" w:sz="8" w:space="0" w:color="000000"/>
            </w:tcBorders>
            <w:shd w:val="clear" w:color="auto" w:fill="D9EAD3"/>
          </w:tcPr>
          <w:p w14:paraId="288FD50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50" w:type="dxa"/>
            <w:tcBorders>
              <w:top w:val="single" w:sz="8" w:space="0" w:color="000000"/>
              <w:left w:val="single" w:sz="8" w:space="0" w:color="000000"/>
              <w:bottom w:val="single" w:sz="8" w:space="0" w:color="000000"/>
              <w:right w:val="single" w:sz="8" w:space="0" w:color="000000"/>
            </w:tcBorders>
            <w:shd w:val="clear" w:color="auto" w:fill="D9EAD3"/>
          </w:tcPr>
          <w:p w14:paraId="30EB9F3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50% </w:t>
            </w:r>
          </w:p>
        </w:tc>
        <w:tc>
          <w:tcPr>
            <w:tcW w:w="677" w:type="dxa"/>
            <w:tcBorders>
              <w:top w:val="single" w:sz="4" w:space="0" w:color="auto"/>
              <w:left w:val="single" w:sz="8" w:space="0" w:color="000000"/>
              <w:bottom w:val="single" w:sz="8" w:space="0" w:color="000000"/>
              <w:right w:val="single" w:sz="8" w:space="0" w:color="000000"/>
            </w:tcBorders>
            <w:shd w:val="clear" w:color="auto" w:fill="D9EAD3"/>
          </w:tcPr>
          <w:p w14:paraId="5A48EE7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50% </w:t>
            </w:r>
          </w:p>
        </w:tc>
      </w:tr>
    </w:tbl>
    <w:p w14:paraId="6766298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p w14:paraId="55532BAE" w14:textId="1AE741F9"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Viimeisen kymmenen vuoden aikana eniten jälkeläisiä on uroksella </w:t>
      </w:r>
      <w:r w:rsidRPr="002A3351">
        <w:rPr>
          <w:rFonts w:asciiTheme="minorHAnsi" w:hAnsiTheme="minorHAnsi" w:cstheme="minorHAnsi"/>
          <w:i/>
          <w:szCs w:val="24"/>
          <w:lang w:val="fi-FI"/>
        </w:rPr>
        <w:t>Masao Go Akogareno</w:t>
      </w:r>
      <w:r w:rsidRPr="002A3351">
        <w:rPr>
          <w:rFonts w:asciiTheme="minorHAnsi" w:hAnsiTheme="minorHAnsi" w:cstheme="minorHAnsi"/>
          <w:szCs w:val="24"/>
          <w:lang w:val="fi-FI"/>
        </w:rPr>
        <w:t xml:space="preserve">. Sillä on vuosien </w:t>
      </w:r>
      <w:r w:rsidR="00EE3EA6" w:rsidRPr="002A3351">
        <w:rPr>
          <w:rFonts w:asciiTheme="minorHAnsi" w:hAnsiTheme="minorHAnsi" w:cstheme="minorHAnsi"/>
          <w:szCs w:val="24"/>
          <w:lang w:val="fi-FI"/>
        </w:rPr>
        <w:t>2014–2015</w:t>
      </w:r>
      <w:r w:rsidRPr="002A3351">
        <w:rPr>
          <w:rFonts w:asciiTheme="minorHAnsi" w:hAnsiTheme="minorHAnsi" w:cstheme="minorHAnsi"/>
          <w:szCs w:val="24"/>
          <w:lang w:val="fi-FI"/>
        </w:rPr>
        <w:t xml:space="preserve"> aikana tehty viisi pentuetta. Sen toisesta pentueesta syntynyt vuonna 2014 yksi narttupentu on sairastunut ja lopetettu VKH:n takia vuoden ikäisenä. Yhteensä koiralla on 32 jälkeläistä. Lonkkien osalta on tutkittu 7 jälkeläistä (22</w:t>
      </w:r>
      <w:r w:rsidR="00EE3EA6" w:rsidRPr="002A3351">
        <w:rPr>
          <w:rFonts w:asciiTheme="minorHAnsi" w:hAnsiTheme="minorHAnsi" w:cstheme="minorHAnsi"/>
          <w:szCs w:val="24"/>
          <w:lang w:val="fi-FI"/>
        </w:rPr>
        <w:t xml:space="preserve"> </w:t>
      </w:r>
      <w:r w:rsidRPr="002A3351">
        <w:rPr>
          <w:rFonts w:asciiTheme="minorHAnsi" w:hAnsiTheme="minorHAnsi" w:cstheme="minorHAnsi"/>
          <w:szCs w:val="24"/>
          <w:lang w:val="fi-FI"/>
        </w:rPr>
        <w:t>%), tuloksin kuusi C-lonkkaista ja yksi D</w:t>
      </w:r>
      <w:r w:rsidR="00EE3EA6" w:rsidRPr="002A3351">
        <w:rPr>
          <w:rFonts w:asciiTheme="minorHAnsi" w:hAnsiTheme="minorHAnsi" w:cstheme="minorHAnsi"/>
          <w:szCs w:val="24"/>
          <w:lang w:val="fi-FI"/>
        </w:rPr>
        <w:t>-</w:t>
      </w:r>
      <w:r w:rsidRPr="002A3351">
        <w:rPr>
          <w:rFonts w:asciiTheme="minorHAnsi" w:hAnsiTheme="minorHAnsi" w:cstheme="minorHAnsi"/>
          <w:szCs w:val="24"/>
          <w:lang w:val="fi-FI"/>
        </w:rPr>
        <w:t>lonkkainen jälkeläinen</w:t>
      </w:r>
      <w:r w:rsidR="00EE3EA6" w:rsidRPr="002A3351">
        <w:rPr>
          <w:rFonts w:asciiTheme="minorHAnsi" w:hAnsiTheme="minorHAnsi" w:cstheme="minorHAnsi"/>
          <w:szCs w:val="24"/>
          <w:lang w:val="fi-FI"/>
        </w:rPr>
        <w:t>, eli 100 % sairaita</w:t>
      </w:r>
      <w:r w:rsidRPr="002A3351">
        <w:rPr>
          <w:rFonts w:asciiTheme="minorHAnsi" w:hAnsiTheme="minorHAnsi" w:cstheme="minorHAnsi"/>
          <w:szCs w:val="24"/>
          <w:lang w:val="fi-FI"/>
        </w:rPr>
        <w:t>. Silmien osalt</w:t>
      </w:r>
      <w:r w:rsidR="00EE3EA6" w:rsidRPr="002A3351">
        <w:rPr>
          <w:rFonts w:asciiTheme="minorHAnsi" w:hAnsiTheme="minorHAnsi" w:cstheme="minorHAnsi"/>
          <w:szCs w:val="24"/>
          <w:lang w:val="fi-FI"/>
        </w:rPr>
        <w:t>a tutkittuja jälkeläisi on viisi</w:t>
      </w:r>
      <w:r w:rsidRPr="002A3351">
        <w:rPr>
          <w:rFonts w:asciiTheme="minorHAnsi" w:hAnsiTheme="minorHAnsi" w:cstheme="minorHAnsi"/>
          <w:szCs w:val="24"/>
          <w:lang w:val="fi-FI"/>
        </w:rPr>
        <w:t xml:space="preserve">, kaikilla terveet silmät. </w:t>
      </w:r>
    </w:p>
    <w:p w14:paraId="72BF88AD"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38EB4637" w14:textId="47E6B340"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Toiseksi eniten pentuja on vuonna 2010 syntynyt ja 2011 Suomeen rekisteröity tuontikoira </w:t>
      </w:r>
      <w:r w:rsidRPr="002A3351">
        <w:rPr>
          <w:rFonts w:asciiTheme="minorHAnsi" w:hAnsiTheme="minorHAnsi" w:cstheme="minorHAnsi"/>
          <w:i/>
          <w:szCs w:val="24"/>
          <w:lang w:val="fi-FI"/>
        </w:rPr>
        <w:t>Yukai Halne Wzgórze</w:t>
      </w:r>
      <w:r w:rsidRPr="002A3351">
        <w:rPr>
          <w:rFonts w:asciiTheme="minorHAnsi" w:hAnsiTheme="minorHAnsi" w:cstheme="minorHAnsi"/>
          <w:szCs w:val="24"/>
          <w:lang w:val="fi-FI"/>
        </w:rPr>
        <w:t xml:space="preserve"> Puolasta. Sen 4-polven sukusiitosprosentti on 4,</w:t>
      </w:r>
      <w:r w:rsidR="00EE3EA6" w:rsidRPr="002A3351">
        <w:rPr>
          <w:rFonts w:asciiTheme="minorHAnsi" w:hAnsiTheme="minorHAnsi" w:cstheme="minorHAnsi"/>
          <w:szCs w:val="24"/>
          <w:lang w:val="fi-FI"/>
        </w:rPr>
        <w:t>69 %</w:t>
      </w:r>
      <w:r w:rsidRPr="002A3351">
        <w:rPr>
          <w:rFonts w:asciiTheme="minorHAnsi" w:hAnsiTheme="minorHAnsi" w:cstheme="minorHAnsi"/>
          <w:szCs w:val="24"/>
          <w:lang w:val="fi-FI"/>
        </w:rPr>
        <w:t xml:space="preserve">. Uroksella on neljä pentuetta vuosilta </w:t>
      </w:r>
      <w:r w:rsidR="00EE3EA6" w:rsidRPr="002A3351">
        <w:rPr>
          <w:rFonts w:asciiTheme="minorHAnsi" w:hAnsiTheme="minorHAnsi" w:cstheme="minorHAnsi"/>
          <w:szCs w:val="24"/>
          <w:lang w:val="fi-FI"/>
        </w:rPr>
        <w:t>2011–2012</w:t>
      </w:r>
      <w:r w:rsidRPr="002A3351">
        <w:rPr>
          <w:rFonts w:asciiTheme="minorHAnsi" w:hAnsiTheme="minorHAnsi" w:cstheme="minorHAnsi"/>
          <w:szCs w:val="24"/>
          <w:lang w:val="fi-FI"/>
        </w:rPr>
        <w:t>, yhteensä 29 pentua. Jälkeläisistä on tukittu 12 (</w:t>
      </w:r>
      <w:r w:rsidR="00EE3EA6" w:rsidRPr="002A3351">
        <w:rPr>
          <w:rFonts w:asciiTheme="minorHAnsi" w:hAnsiTheme="minorHAnsi" w:cstheme="minorHAnsi"/>
          <w:szCs w:val="24"/>
          <w:lang w:val="fi-FI"/>
        </w:rPr>
        <w:t>41 %</w:t>
      </w:r>
      <w:r w:rsidRPr="002A3351">
        <w:rPr>
          <w:rFonts w:asciiTheme="minorHAnsi" w:hAnsiTheme="minorHAnsi" w:cstheme="minorHAnsi"/>
          <w:szCs w:val="24"/>
          <w:lang w:val="fi-FI"/>
        </w:rPr>
        <w:t xml:space="preserve">), tuloksin A-lokkaisia 2 kpl, B-lonkkaisia 6 kpl, C-lonkkaisia 3 kpl D-lonkkaisia 1 kpl. Silmien osalta tarkastettuja jälkeläisiä on 10kpl, joista yhdeksällä on terveet silmät ja yhdellä sarveiskalvon dystrofia/degeneraatio: epiteliaalinen, LIEVÄ. Yksi jälkeläisistä on luonnetestattu pistein 171. </w:t>
      </w:r>
    </w:p>
    <w:p w14:paraId="34F17F14"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2FA4E69A" w14:textId="19E2408E"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Kolmanneksi eniten pentuja on vuonna 2012 Japanissa syntynyt mutta Ranskan kautta Suomeen tuotu uros </w:t>
      </w:r>
      <w:r w:rsidRPr="002A3351">
        <w:rPr>
          <w:rFonts w:asciiTheme="minorHAnsi" w:hAnsiTheme="minorHAnsi" w:cstheme="minorHAnsi"/>
          <w:i/>
          <w:szCs w:val="24"/>
          <w:lang w:val="fi-FI"/>
        </w:rPr>
        <w:t>Unkei Go Motodatesou</w:t>
      </w:r>
      <w:r w:rsidRPr="002A3351">
        <w:rPr>
          <w:rFonts w:asciiTheme="minorHAnsi" w:hAnsiTheme="minorHAnsi" w:cstheme="minorHAnsi"/>
          <w:szCs w:val="24"/>
          <w:lang w:val="fi-FI"/>
        </w:rPr>
        <w:t xml:space="preserve"> (rekisteröity 2016). Sillä on Suomessa kuusi pentuetta vuosien </w:t>
      </w:r>
      <w:r w:rsidR="00EE3EA6" w:rsidRPr="002A3351">
        <w:rPr>
          <w:rFonts w:asciiTheme="minorHAnsi" w:hAnsiTheme="minorHAnsi" w:cstheme="minorHAnsi"/>
          <w:szCs w:val="24"/>
          <w:lang w:val="fi-FI"/>
        </w:rPr>
        <w:t>2016–2017</w:t>
      </w:r>
      <w:r w:rsidRPr="002A3351">
        <w:rPr>
          <w:rFonts w:asciiTheme="minorHAnsi" w:hAnsiTheme="minorHAnsi" w:cstheme="minorHAnsi"/>
          <w:szCs w:val="24"/>
          <w:lang w:val="fi-FI"/>
        </w:rPr>
        <w:t xml:space="preserve"> aikana. Suomeen Ranskasta tuotu </w:t>
      </w:r>
      <w:r w:rsidRPr="002A3351">
        <w:rPr>
          <w:rFonts w:asciiTheme="minorHAnsi" w:hAnsiTheme="minorHAnsi" w:cstheme="minorHAnsi"/>
          <w:i/>
          <w:szCs w:val="24"/>
          <w:lang w:val="fi-FI"/>
        </w:rPr>
        <w:t>J’Reita Des Seigneurs D’Orient</w:t>
      </w:r>
      <w:r w:rsidRPr="002A3351">
        <w:rPr>
          <w:rFonts w:asciiTheme="minorHAnsi" w:hAnsiTheme="minorHAnsi" w:cstheme="minorHAnsi"/>
          <w:szCs w:val="24"/>
          <w:lang w:val="fi-FI"/>
        </w:rPr>
        <w:t xml:space="preserve"> on myös sen jälkeläinen. Uroksella on ulkomailla pentueita. Pennuista on nuoren iän vuoksi tutkittu vain 2 kpl (12 %), tuloksin B 1 kpl ja C 1 kpl. Silmien osalta terveystarkastettuja jälkeläisiä on kolme, jotka kaikki terveitä.  </w:t>
      </w:r>
    </w:p>
    <w:p w14:paraId="642F6E98"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0AB2B675" w14:textId="6BCE0474"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Neljänneksi eniten pentuja on Italiassa 2008 syntyneellä ja Suomeen 2012 rekisteröidyllä tuontiuroksella </w:t>
      </w:r>
      <w:r w:rsidRPr="002A3351">
        <w:rPr>
          <w:rFonts w:asciiTheme="minorHAnsi" w:hAnsiTheme="minorHAnsi" w:cstheme="minorHAnsi"/>
          <w:i/>
          <w:szCs w:val="24"/>
          <w:lang w:val="fi-FI"/>
        </w:rPr>
        <w:t>Hiro Go Di Casa Saporito</w:t>
      </w:r>
      <w:r w:rsidRPr="002A3351">
        <w:rPr>
          <w:rFonts w:asciiTheme="minorHAnsi" w:hAnsiTheme="minorHAnsi" w:cstheme="minorHAnsi"/>
          <w:szCs w:val="24"/>
          <w:lang w:val="fi-FI"/>
        </w:rPr>
        <w:t xml:space="preserve">lla. Sillä on seitsemän pentuetta ja 28 pentua vuosien </w:t>
      </w:r>
      <w:r w:rsidR="00EE3EA6" w:rsidRPr="002A3351">
        <w:rPr>
          <w:rFonts w:asciiTheme="minorHAnsi" w:hAnsiTheme="minorHAnsi" w:cstheme="minorHAnsi"/>
          <w:szCs w:val="24"/>
          <w:lang w:val="fi-FI"/>
        </w:rPr>
        <w:t>2010–2012</w:t>
      </w:r>
      <w:r w:rsidRPr="002A3351">
        <w:rPr>
          <w:rFonts w:asciiTheme="minorHAnsi" w:hAnsiTheme="minorHAnsi" w:cstheme="minorHAnsi"/>
          <w:szCs w:val="24"/>
          <w:lang w:val="fi-FI"/>
        </w:rPr>
        <w:t xml:space="preserve"> välillä. Pennuista on tutkittu 10 kpl (</w:t>
      </w:r>
      <w:r w:rsidR="00EE3EA6" w:rsidRPr="002A3351">
        <w:rPr>
          <w:rFonts w:asciiTheme="minorHAnsi" w:hAnsiTheme="minorHAnsi" w:cstheme="minorHAnsi"/>
          <w:szCs w:val="24"/>
          <w:lang w:val="fi-FI"/>
        </w:rPr>
        <w:t>36 %</w:t>
      </w:r>
      <w:r w:rsidRPr="002A3351">
        <w:rPr>
          <w:rFonts w:asciiTheme="minorHAnsi" w:hAnsiTheme="minorHAnsi" w:cstheme="minorHAnsi"/>
          <w:szCs w:val="24"/>
          <w:lang w:val="fi-FI"/>
        </w:rPr>
        <w:t xml:space="preserve">), tuloksin A 3 kpl, B 3 kpl ja C 4 kpl. Pennuista yksi on kuollut epämuodostuneitten munuaisten vuoksi 9 kk iässä. Silmien osalta terveystarkastettuja jälkeläisiä on yhdeksän, joista kahdeksalla on terveet silmät ja yhdellä on todettu puutteellinen kyynelkanavan aukko. </w:t>
      </w:r>
    </w:p>
    <w:p w14:paraId="050E55F0"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12038AD8" w14:textId="714F0273" w:rsidR="00400165" w:rsidRPr="002A3351" w:rsidRDefault="002C2339" w:rsidP="00434AFD">
      <w:pPr>
        <w:spacing w:after="0" w:line="22" w:lineRule="atLeast"/>
        <w:ind w:left="0"/>
        <w:rPr>
          <w:rFonts w:asciiTheme="minorHAnsi" w:hAnsiTheme="minorHAnsi" w:cstheme="minorHAnsi"/>
          <w:szCs w:val="24"/>
        </w:rPr>
      </w:pPr>
      <w:r w:rsidRPr="002A3351">
        <w:rPr>
          <w:rFonts w:asciiTheme="minorHAnsi" w:hAnsiTheme="minorHAnsi" w:cstheme="minorHAnsi"/>
          <w:szCs w:val="24"/>
          <w:lang w:val="fi-FI"/>
        </w:rPr>
        <w:lastRenderedPageBreak/>
        <w:t xml:space="preserve">Viidenneksi eniten pentuja on vuonna 2007 syntyneellä ja 2008 rekisteröidyllä Viron tuonnilla </w:t>
      </w:r>
      <w:r w:rsidRPr="002A3351">
        <w:rPr>
          <w:rFonts w:asciiTheme="minorHAnsi" w:hAnsiTheme="minorHAnsi" w:cstheme="minorHAnsi"/>
          <w:i/>
          <w:szCs w:val="24"/>
          <w:lang w:val="fi-FI"/>
        </w:rPr>
        <w:t>Go Harukos Akihito Yuki</w:t>
      </w:r>
      <w:r w:rsidRPr="002A3351">
        <w:rPr>
          <w:rFonts w:asciiTheme="minorHAnsi" w:hAnsiTheme="minorHAnsi" w:cstheme="minorHAnsi"/>
          <w:szCs w:val="24"/>
          <w:lang w:val="fi-FI"/>
        </w:rPr>
        <w:t xml:space="preserve">. Sillä on viisi pentuetta ja 27 pentua vuosien </w:t>
      </w:r>
      <w:r w:rsidR="00EE3EA6" w:rsidRPr="002A3351">
        <w:rPr>
          <w:rFonts w:asciiTheme="minorHAnsi" w:hAnsiTheme="minorHAnsi" w:cstheme="minorHAnsi"/>
          <w:szCs w:val="24"/>
          <w:lang w:val="fi-FI"/>
        </w:rPr>
        <w:t>2010–2014</w:t>
      </w:r>
      <w:r w:rsidRPr="002A3351">
        <w:rPr>
          <w:rFonts w:asciiTheme="minorHAnsi" w:hAnsiTheme="minorHAnsi" w:cstheme="minorHAnsi"/>
          <w:szCs w:val="24"/>
          <w:lang w:val="fi-FI"/>
        </w:rPr>
        <w:t xml:space="preserve"> välillä. Tutkittu on kymmenen pentua (</w:t>
      </w:r>
      <w:r w:rsidR="00EE3EA6" w:rsidRPr="002A3351">
        <w:rPr>
          <w:rFonts w:asciiTheme="minorHAnsi" w:hAnsiTheme="minorHAnsi" w:cstheme="minorHAnsi"/>
          <w:szCs w:val="24"/>
          <w:lang w:val="fi-FI"/>
        </w:rPr>
        <w:t>37 %</w:t>
      </w:r>
      <w:r w:rsidRPr="002A3351">
        <w:rPr>
          <w:rFonts w:asciiTheme="minorHAnsi" w:hAnsiTheme="minorHAnsi" w:cstheme="minorHAnsi"/>
          <w:szCs w:val="24"/>
          <w:lang w:val="fi-FI"/>
        </w:rPr>
        <w:t xml:space="preserve">), tuloksin A 2 kpl, B 5 kpl ja C 3 kpl. Silmien osalta terveystarkastettuja jälkeiläisiä on kahdeksan, joista kaikilla terveet silmät. Jättänyt SA jälkeläisen ensimmäiseen pentueeseen jossa emänä Kaakkomäen June, jolla on diagnosoitu SA vuonna 2011, nartun ollessa noin kolmevuotias. </w:t>
      </w:r>
      <w:r w:rsidRPr="002A3351">
        <w:rPr>
          <w:rFonts w:asciiTheme="minorHAnsi" w:hAnsiTheme="minorHAnsi" w:cstheme="minorHAnsi"/>
          <w:szCs w:val="24"/>
        </w:rPr>
        <w:t xml:space="preserve">Jälkeläinen on ollut sairastuessaan noin neljävuotias.  </w:t>
      </w:r>
    </w:p>
    <w:p w14:paraId="2CF22BDB" w14:textId="77777777" w:rsidR="00400165"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p w14:paraId="7F10218C" w14:textId="1BE4EF42" w:rsidR="00992B09" w:rsidRPr="00822BCA" w:rsidRDefault="00822BCA" w:rsidP="00434AFD">
      <w:pPr>
        <w:spacing w:after="0" w:line="22" w:lineRule="atLeast"/>
        <w:ind w:left="0" w:firstLine="0"/>
        <w:rPr>
          <w:rFonts w:asciiTheme="minorHAnsi" w:hAnsiTheme="minorHAnsi" w:cstheme="minorHAnsi"/>
          <w:sz w:val="22"/>
        </w:rPr>
      </w:pPr>
      <w:r w:rsidRPr="00822BCA">
        <w:rPr>
          <w:rFonts w:asciiTheme="minorHAnsi" w:hAnsiTheme="minorHAnsi" w:cstheme="minorHAnsi"/>
          <w:b/>
          <w:sz w:val="22"/>
          <w:lang w:val="fi-FI"/>
        </w:rPr>
        <w:t>Taulukko 20</w:t>
      </w:r>
      <w:r w:rsidR="00992B09" w:rsidRPr="00822BCA">
        <w:rPr>
          <w:rFonts w:asciiTheme="minorHAnsi" w:hAnsiTheme="minorHAnsi" w:cstheme="minorHAnsi"/>
          <w:b/>
          <w:sz w:val="22"/>
          <w:lang w:val="fi-FI"/>
        </w:rPr>
        <w:t>:</w:t>
      </w:r>
      <w:r w:rsidR="00992B09" w:rsidRPr="00822BCA">
        <w:rPr>
          <w:rFonts w:asciiTheme="minorHAnsi" w:hAnsiTheme="minorHAnsi" w:cstheme="minorHAnsi"/>
          <w:sz w:val="22"/>
          <w:lang w:val="fi-FI"/>
        </w:rPr>
        <w:t xml:space="preserve"> Kahdenkymmenen käytetyimmän nartun jalostustilasto vuosilta 2008–2017. </w:t>
      </w:r>
      <w:r w:rsidRPr="00822BCA">
        <w:rPr>
          <w:rFonts w:asciiTheme="minorHAnsi" w:hAnsiTheme="minorHAnsi" w:cstheme="minorHAnsi"/>
          <w:sz w:val="22"/>
          <w:lang w:val="fi-FI"/>
        </w:rPr>
        <w:t>(Koiranet.)</w:t>
      </w:r>
      <w:r w:rsidR="00992B09" w:rsidRPr="00822BCA">
        <w:rPr>
          <w:rFonts w:asciiTheme="minorHAnsi" w:hAnsiTheme="minorHAnsi" w:cstheme="minorHAnsi"/>
          <w:sz w:val="22"/>
          <w:lang w:val="fi-FI"/>
        </w:rPr>
        <w:t xml:space="preserve"> </w:t>
      </w:r>
    </w:p>
    <w:tbl>
      <w:tblPr>
        <w:tblStyle w:val="TableGrid"/>
        <w:tblW w:w="10162" w:type="dxa"/>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1" w:type="dxa"/>
          <w:left w:w="97" w:type="dxa"/>
          <w:right w:w="57" w:type="dxa"/>
        </w:tblCellMar>
        <w:tblLook w:val="04A0" w:firstRow="1" w:lastRow="0" w:firstColumn="1" w:lastColumn="0" w:noHBand="0" w:noVBand="1"/>
      </w:tblPr>
      <w:tblGrid>
        <w:gridCol w:w="518"/>
        <w:gridCol w:w="1330"/>
        <w:gridCol w:w="699"/>
        <w:gridCol w:w="614"/>
        <w:gridCol w:w="765"/>
        <w:gridCol w:w="712"/>
        <w:gridCol w:w="506"/>
        <w:gridCol w:w="699"/>
        <w:gridCol w:w="557"/>
        <w:gridCol w:w="686"/>
        <w:gridCol w:w="601"/>
        <w:gridCol w:w="674"/>
        <w:gridCol w:w="570"/>
        <w:gridCol w:w="674"/>
        <w:gridCol w:w="557"/>
      </w:tblGrid>
      <w:tr w:rsidR="001069A8" w:rsidRPr="002A3351" w14:paraId="61651E7E" w14:textId="77777777" w:rsidTr="00992B09">
        <w:trPr>
          <w:trHeight w:val="51"/>
        </w:trPr>
        <w:tc>
          <w:tcPr>
            <w:tcW w:w="518" w:type="dxa"/>
            <w:shd w:val="clear" w:color="auto" w:fill="B6D7A8"/>
          </w:tcPr>
          <w:p w14:paraId="33C1796E" w14:textId="77777777" w:rsidR="001069A8" w:rsidRPr="002A3351" w:rsidRDefault="001069A8"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tc>
        <w:tc>
          <w:tcPr>
            <w:tcW w:w="1330" w:type="dxa"/>
            <w:shd w:val="clear" w:color="auto" w:fill="B6D7A8"/>
          </w:tcPr>
          <w:p w14:paraId="205C396B" w14:textId="77777777" w:rsidR="001069A8" w:rsidRPr="002A3351" w:rsidRDefault="001069A8"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Narttu </w:t>
            </w:r>
          </w:p>
        </w:tc>
        <w:tc>
          <w:tcPr>
            <w:tcW w:w="699" w:type="dxa"/>
            <w:shd w:val="clear" w:color="auto" w:fill="B6D7A8"/>
          </w:tcPr>
          <w:p w14:paraId="0D138A27" w14:textId="77777777" w:rsidR="001069A8" w:rsidRPr="002A3351" w:rsidRDefault="001069A8"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Synt. vuosi </w:t>
            </w:r>
          </w:p>
        </w:tc>
        <w:tc>
          <w:tcPr>
            <w:tcW w:w="2597" w:type="dxa"/>
            <w:gridSpan w:val="4"/>
            <w:shd w:val="clear" w:color="auto" w:fill="B6D7A8"/>
          </w:tcPr>
          <w:p w14:paraId="41A7AA32" w14:textId="77777777" w:rsidR="001069A8" w:rsidRPr="002A3351" w:rsidRDefault="001069A8"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Pennut </w:t>
            </w:r>
          </w:p>
        </w:tc>
        <w:tc>
          <w:tcPr>
            <w:tcW w:w="2543" w:type="dxa"/>
            <w:gridSpan w:val="4"/>
            <w:shd w:val="clear" w:color="auto" w:fill="B6D7A8"/>
          </w:tcPr>
          <w:p w14:paraId="58392A90" w14:textId="77777777" w:rsidR="001069A8" w:rsidRPr="002A3351" w:rsidRDefault="001069A8"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Lonkat </w:t>
            </w:r>
          </w:p>
        </w:tc>
        <w:tc>
          <w:tcPr>
            <w:tcW w:w="2475" w:type="dxa"/>
            <w:gridSpan w:val="4"/>
            <w:shd w:val="clear" w:color="auto" w:fill="B6D7A8"/>
          </w:tcPr>
          <w:p w14:paraId="2422AD75" w14:textId="77777777" w:rsidR="001069A8" w:rsidRPr="002A3351" w:rsidRDefault="001069A8"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Silmät </w:t>
            </w:r>
          </w:p>
        </w:tc>
      </w:tr>
      <w:tr w:rsidR="00400165" w:rsidRPr="002A3351" w14:paraId="67BB2B01" w14:textId="77777777" w:rsidTr="00992B09">
        <w:trPr>
          <w:trHeight w:val="86"/>
        </w:trPr>
        <w:tc>
          <w:tcPr>
            <w:tcW w:w="518" w:type="dxa"/>
            <w:shd w:val="clear" w:color="auto" w:fill="B6D7A8"/>
          </w:tcPr>
          <w:p w14:paraId="7F4FC26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1330" w:type="dxa"/>
            <w:shd w:val="clear" w:color="auto" w:fill="B6D7A8"/>
          </w:tcPr>
          <w:p w14:paraId="31E2DD1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699" w:type="dxa"/>
            <w:shd w:val="clear" w:color="auto" w:fill="B6D7A8"/>
          </w:tcPr>
          <w:p w14:paraId="6747864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614" w:type="dxa"/>
            <w:shd w:val="clear" w:color="auto" w:fill="B6D7A8"/>
          </w:tcPr>
          <w:p w14:paraId="3DF6447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Pent ueet </w:t>
            </w:r>
          </w:p>
        </w:tc>
        <w:tc>
          <w:tcPr>
            <w:tcW w:w="765" w:type="dxa"/>
            <w:shd w:val="clear" w:color="auto" w:fill="B6D7A8"/>
          </w:tcPr>
          <w:p w14:paraId="2BADE67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Yhtee nsä </w:t>
            </w:r>
          </w:p>
        </w:tc>
        <w:tc>
          <w:tcPr>
            <w:tcW w:w="712" w:type="dxa"/>
            <w:shd w:val="clear" w:color="auto" w:fill="B6D7A8"/>
          </w:tcPr>
          <w:p w14:paraId="4970586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Vuod</w:t>
            </w:r>
          </w:p>
          <w:p w14:paraId="75FB243A" w14:textId="77777777" w:rsidR="00400165" w:rsidRPr="002A3351" w:rsidRDefault="001069A8"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en </w:t>
            </w:r>
            <w:r w:rsidR="002C2339" w:rsidRPr="002A3351">
              <w:rPr>
                <w:rFonts w:asciiTheme="minorHAnsi" w:hAnsiTheme="minorHAnsi" w:cstheme="minorHAnsi"/>
                <w:szCs w:val="24"/>
              </w:rPr>
              <w:t xml:space="preserve">aikan a </w:t>
            </w:r>
          </w:p>
        </w:tc>
        <w:tc>
          <w:tcPr>
            <w:tcW w:w="506" w:type="dxa"/>
            <w:shd w:val="clear" w:color="auto" w:fill="B6D7A8"/>
          </w:tcPr>
          <w:p w14:paraId="3EA9BE9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p w14:paraId="11020BC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pol</w:t>
            </w:r>
          </w:p>
          <w:p w14:paraId="168A0E4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vi </w:t>
            </w:r>
          </w:p>
        </w:tc>
        <w:tc>
          <w:tcPr>
            <w:tcW w:w="699" w:type="dxa"/>
            <w:shd w:val="clear" w:color="auto" w:fill="B6D7A8"/>
          </w:tcPr>
          <w:p w14:paraId="4953B7B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Tutki ttu </w:t>
            </w:r>
          </w:p>
        </w:tc>
        <w:tc>
          <w:tcPr>
            <w:tcW w:w="557" w:type="dxa"/>
            <w:shd w:val="clear" w:color="auto" w:fill="B6D7A8"/>
          </w:tcPr>
          <w:p w14:paraId="2BBB476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Sair as </w:t>
            </w:r>
          </w:p>
        </w:tc>
        <w:tc>
          <w:tcPr>
            <w:tcW w:w="686" w:type="dxa"/>
            <w:shd w:val="clear" w:color="auto" w:fill="B6D7A8"/>
          </w:tcPr>
          <w:p w14:paraId="4AAF6AE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Tutki ttu </w:t>
            </w:r>
          </w:p>
          <w:p w14:paraId="46A3E42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601" w:type="dxa"/>
            <w:shd w:val="clear" w:color="auto" w:fill="B6D7A8"/>
          </w:tcPr>
          <w:p w14:paraId="1874584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Sair as </w:t>
            </w:r>
          </w:p>
          <w:p w14:paraId="426C5B4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674" w:type="dxa"/>
            <w:shd w:val="clear" w:color="auto" w:fill="B6D7A8"/>
          </w:tcPr>
          <w:p w14:paraId="51F6ED2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Tutki ttu </w:t>
            </w:r>
          </w:p>
        </w:tc>
        <w:tc>
          <w:tcPr>
            <w:tcW w:w="570" w:type="dxa"/>
            <w:shd w:val="clear" w:color="auto" w:fill="B6D7A8"/>
          </w:tcPr>
          <w:p w14:paraId="08F44DF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Sair as </w:t>
            </w:r>
          </w:p>
        </w:tc>
        <w:tc>
          <w:tcPr>
            <w:tcW w:w="674" w:type="dxa"/>
            <w:shd w:val="clear" w:color="auto" w:fill="B6D7A8"/>
          </w:tcPr>
          <w:p w14:paraId="1F5F553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Tutki ttu </w:t>
            </w:r>
          </w:p>
          <w:p w14:paraId="27560FE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557" w:type="dxa"/>
            <w:shd w:val="clear" w:color="auto" w:fill="B6D7A8"/>
          </w:tcPr>
          <w:p w14:paraId="2BADE03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Sair as </w:t>
            </w:r>
          </w:p>
          <w:p w14:paraId="487FBE7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r>
      <w:tr w:rsidR="00400165" w:rsidRPr="002A3351" w14:paraId="1E4E550C" w14:textId="77777777" w:rsidTr="00992B09">
        <w:trPr>
          <w:trHeight w:val="836"/>
        </w:trPr>
        <w:tc>
          <w:tcPr>
            <w:tcW w:w="518" w:type="dxa"/>
          </w:tcPr>
          <w:p w14:paraId="126DB9A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1330" w:type="dxa"/>
            <w:vAlign w:val="center"/>
          </w:tcPr>
          <w:p w14:paraId="167811E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Moriko’s Go Jinsei </w:t>
            </w:r>
          </w:p>
        </w:tc>
        <w:tc>
          <w:tcPr>
            <w:tcW w:w="699" w:type="dxa"/>
          </w:tcPr>
          <w:p w14:paraId="1753F41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2010 </w:t>
            </w:r>
          </w:p>
        </w:tc>
        <w:tc>
          <w:tcPr>
            <w:tcW w:w="614" w:type="dxa"/>
          </w:tcPr>
          <w:p w14:paraId="0AC88F3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765" w:type="dxa"/>
          </w:tcPr>
          <w:p w14:paraId="4B2A2D6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 </w:t>
            </w:r>
          </w:p>
        </w:tc>
        <w:tc>
          <w:tcPr>
            <w:tcW w:w="712" w:type="dxa"/>
          </w:tcPr>
          <w:p w14:paraId="2C1CCA1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06" w:type="dxa"/>
          </w:tcPr>
          <w:p w14:paraId="6782CAD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19 </w:t>
            </w:r>
          </w:p>
        </w:tc>
        <w:tc>
          <w:tcPr>
            <w:tcW w:w="699" w:type="dxa"/>
          </w:tcPr>
          <w:p w14:paraId="1FACBA8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557" w:type="dxa"/>
          </w:tcPr>
          <w:p w14:paraId="407CA2C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686" w:type="dxa"/>
          </w:tcPr>
          <w:p w14:paraId="087CE4E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40% </w:t>
            </w:r>
          </w:p>
        </w:tc>
        <w:tc>
          <w:tcPr>
            <w:tcW w:w="601" w:type="dxa"/>
          </w:tcPr>
          <w:p w14:paraId="3A65AE5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38% </w:t>
            </w:r>
          </w:p>
        </w:tc>
        <w:tc>
          <w:tcPr>
            <w:tcW w:w="674" w:type="dxa"/>
          </w:tcPr>
          <w:p w14:paraId="69DDD2D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 </w:t>
            </w:r>
          </w:p>
        </w:tc>
        <w:tc>
          <w:tcPr>
            <w:tcW w:w="570" w:type="dxa"/>
          </w:tcPr>
          <w:p w14:paraId="7DEF35E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74" w:type="dxa"/>
          </w:tcPr>
          <w:p w14:paraId="5CF40C6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35% </w:t>
            </w:r>
          </w:p>
        </w:tc>
        <w:tc>
          <w:tcPr>
            <w:tcW w:w="557" w:type="dxa"/>
          </w:tcPr>
          <w:p w14:paraId="198BABE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r>
      <w:tr w:rsidR="00400165" w:rsidRPr="002A3351" w14:paraId="05FDBEC8" w14:textId="77777777" w:rsidTr="00992B09">
        <w:trPr>
          <w:trHeight w:val="944"/>
        </w:trPr>
        <w:tc>
          <w:tcPr>
            <w:tcW w:w="518" w:type="dxa"/>
            <w:shd w:val="clear" w:color="auto" w:fill="D9EAD3"/>
          </w:tcPr>
          <w:p w14:paraId="3E21739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1330" w:type="dxa"/>
            <w:shd w:val="clear" w:color="auto" w:fill="D9EAD3"/>
          </w:tcPr>
          <w:p w14:paraId="245B631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Ai Go </w:t>
            </w:r>
          </w:p>
          <w:p w14:paraId="60F4FB9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Kurume </w:t>
            </w:r>
          </w:p>
          <w:p w14:paraId="3163A27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Hirose </w:t>
            </w:r>
          </w:p>
        </w:tc>
        <w:tc>
          <w:tcPr>
            <w:tcW w:w="699" w:type="dxa"/>
            <w:shd w:val="clear" w:color="auto" w:fill="D9EAD3"/>
          </w:tcPr>
          <w:p w14:paraId="565CC9A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2009 </w:t>
            </w:r>
          </w:p>
        </w:tc>
        <w:tc>
          <w:tcPr>
            <w:tcW w:w="614" w:type="dxa"/>
            <w:shd w:val="clear" w:color="auto" w:fill="D9EAD3"/>
          </w:tcPr>
          <w:p w14:paraId="40B119B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765" w:type="dxa"/>
            <w:shd w:val="clear" w:color="auto" w:fill="D9EAD3"/>
          </w:tcPr>
          <w:p w14:paraId="653503C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19 </w:t>
            </w:r>
          </w:p>
        </w:tc>
        <w:tc>
          <w:tcPr>
            <w:tcW w:w="712" w:type="dxa"/>
            <w:shd w:val="clear" w:color="auto" w:fill="D9EAD3"/>
          </w:tcPr>
          <w:p w14:paraId="3DDE07B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06" w:type="dxa"/>
            <w:shd w:val="clear" w:color="auto" w:fill="D9EAD3"/>
          </w:tcPr>
          <w:p w14:paraId="09DBA47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10 </w:t>
            </w:r>
          </w:p>
        </w:tc>
        <w:tc>
          <w:tcPr>
            <w:tcW w:w="699" w:type="dxa"/>
            <w:shd w:val="clear" w:color="auto" w:fill="D9EAD3"/>
          </w:tcPr>
          <w:p w14:paraId="4A415C0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557" w:type="dxa"/>
            <w:shd w:val="clear" w:color="auto" w:fill="D9EAD3"/>
          </w:tcPr>
          <w:p w14:paraId="4874102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686" w:type="dxa"/>
            <w:shd w:val="clear" w:color="auto" w:fill="D9EAD3"/>
          </w:tcPr>
          <w:p w14:paraId="279C3D9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42% </w:t>
            </w:r>
          </w:p>
        </w:tc>
        <w:tc>
          <w:tcPr>
            <w:tcW w:w="601" w:type="dxa"/>
            <w:shd w:val="clear" w:color="auto" w:fill="D9EAD3"/>
          </w:tcPr>
          <w:p w14:paraId="2FF3EE7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50% </w:t>
            </w:r>
          </w:p>
        </w:tc>
        <w:tc>
          <w:tcPr>
            <w:tcW w:w="674" w:type="dxa"/>
            <w:shd w:val="clear" w:color="auto" w:fill="D9EAD3"/>
          </w:tcPr>
          <w:p w14:paraId="3C10744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570" w:type="dxa"/>
            <w:shd w:val="clear" w:color="auto" w:fill="D9EAD3"/>
          </w:tcPr>
          <w:p w14:paraId="5E494C8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674" w:type="dxa"/>
            <w:shd w:val="clear" w:color="auto" w:fill="D9EAD3"/>
          </w:tcPr>
          <w:p w14:paraId="3D09287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42% </w:t>
            </w:r>
          </w:p>
        </w:tc>
        <w:tc>
          <w:tcPr>
            <w:tcW w:w="557" w:type="dxa"/>
            <w:shd w:val="clear" w:color="auto" w:fill="D9EAD3"/>
          </w:tcPr>
          <w:p w14:paraId="23612B4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25</w:t>
            </w:r>
          </w:p>
          <w:p w14:paraId="61C60D6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r>
      <w:tr w:rsidR="00400165" w:rsidRPr="002A3351" w14:paraId="6823E610" w14:textId="77777777" w:rsidTr="00992B09">
        <w:trPr>
          <w:trHeight w:val="1108"/>
        </w:trPr>
        <w:tc>
          <w:tcPr>
            <w:tcW w:w="518" w:type="dxa"/>
          </w:tcPr>
          <w:p w14:paraId="728CAA4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1330" w:type="dxa"/>
            <w:vAlign w:val="center"/>
          </w:tcPr>
          <w:p w14:paraId="196CC19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Uzuki Z </w:t>
            </w:r>
          </w:p>
          <w:p w14:paraId="7C4C151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Bambusové</w:t>
            </w:r>
          </w:p>
          <w:p w14:paraId="0DD340D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ho Háje </w:t>
            </w:r>
          </w:p>
        </w:tc>
        <w:tc>
          <w:tcPr>
            <w:tcW w:w="699" w:type="dxa"/>
          </w:tcPr>
          <w:p w14:paraId="7C6B7E9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2008 </w:t>
            </w:r>
          </w:p>
        </w:tc>
        <w:tc>
          <w:tcPr>
            <w:tcW w:w="614" w:type="dxa"/>
          </w:tcPr>
          <w:p w14:paraId="42E4B58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765" w:type="dxa"/>
          </w:tcPr>
          <w:p w14:paraId="5B1414D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18 </w:t>
            </w:r>
          </w:p>
        </w:tc>
        <w:tc>
          <w:tcPr>
            <w:tcW w:w="712" w:type="dxa"/>
          </w:tcPr>
          <w:p w14:paraId="2C715DE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06" w:type="dxa"/>
          </w:tcPr>
          <w:p w14:paraId="142CCEF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19 </w:t>
            </w:r>
          </w:p>
        </w:tc>
        <w:tc>
          <w:tcPr>
            <w:tcW w:w="699" w:type="dxa"/>
          </w:tcPr>
          <w:p w14:paraId="160CEEB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12 </w:t>
            </w:r>
          </w:p>
        </w:tc>
        <w:tc>
          <w:tcPr>
            <w:tcW w:w="557" w:type="dxa"/>
          </w:tcPr>
          <w:p w14:paraId="092DB3A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686" w:type="dxa"/>
          </w:tcPr>
          <w:p w14:paraId="3952B03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67% </w:t>
            </w:r>
          </w:p>
        </w:tc>
        <w:tc>
          <w:tcPr>
            <w:tcW w:w="601" w:type="dxa"/>
          </w:tcPr>
          <w:p w14:paraId="343FFD6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42% </w:t>
            </w:r>
          </w:p>
        </w:tc>
        <w:tc>
          <w:tcPr>
            <w:tcW w:w="674" w:type="dxa"/>
          </w:tcPr>
          <w:p w14:paraId="15EA6D0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12 </w:t>
            </w:r>
          </w:p>
        </w:tc>
        <w:tc>
          <w:tcPr>
            <w:tcW w:w="570" w:type="dxa"/>
          </w:tcPr>
          <w:p w14:paraId="5D65A05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674" w:type="dxa"/>
          </w:tcPr>
          <w:p w14:paraId="1EC56B5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67% </w:t>
            </w:r>
          </w:p>
        </w:tc>
        <w:tc>
          <w:tcPr>
            <w:tcW w:w="557" w:type="dxa"/>
          </w:tcPr>
          <w:p w14:paraId="16B4EAB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33</w:t>
            </w:r>
          </w:p>
          <w:p w14:paraId="359D21B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r>
      <w:tr w:rsidR="00400165" w:rsidRPr="002A3351" w14:paraId="346DECFA" w14:textId="77777777" w:rsidTr="00992B09">
        <w:trPr>
          <w:trHeight w:val="1213"/>
        </w:trPr>
        <w:tc>
          <w:tcPr>
            <w:tcW w:w="518" w:type="dxa"/>
            <w:shd w:val="clear" w:color="auto" w:fill="D9EAD3"/>
          </w:tcPr>
          <w:p w14:paraId="443DD99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1330" w:type="dxa"/>
            <w:shd w:val="clear" w:color="auto" w:fill="D9EAD3"/>
          </w:tcPr>
          <w:p w14:paraId="13D05CC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Vuorenvar man Ennakkosuo</w:t>
            </w:r>
          </w:p>
          <w:p w14:paraId="3B84149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sikki </w:t>
            </w:r>
          </w:p>
        </w:tc>
        <w:tc>
          <w:tcPr>
            <w:tcW w:w="699" w:type="dxa"/>
            <w:shd w:val="clear" w:color="auto" w:fill="D9EAD3"/>
          </w:tcPr>
          <w:p w14:paraId="5517881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2012 </w:t>
            </w:r>
          </w:p>
        </w:tc>
        <w:tc>
          <w:tcPr>
            <w:tcW w:w="614" w:type="dxa"/>
            <w:shd w:val="clear" w:color="auto" w:fill="D9EAD3"/>
          </w:tcPr>
          <w:p w14:paraId="02CD28B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765" w:type="dxa"/>
            <w:shd w:val="clear" w:color="auto" w:fill="D9EAD3"/>
          </w:tcPr>
          <w:p w14:paraId="139F8AB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17 </w:t>
            </w:r>
          </w:p>
        </w:tc>
        <w:tc>
          <w:tcPr>
            <w:tcW w:w="712" w:type="dxa"/>
            <w:shd w:val="clear" w:color="auto" w:fill="D9EAD3"/>
          </w:tcPr>
          <w:p w14:paraId="6A9A261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506" w:type="dxa"/>
            <w:shd w:val="clear" w:color="auto" w:fill="D9EAD3"/>
          </w:tcPr>
          <w:p w14:paraId="36B512E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 </w:t>
            </w:r>
          </w:p>
        </w:tc>
        <w:tc>
          <w:tcPr>
            <w:tcW w:w="699" w:type="dxa"/>
            <w:shd w:val="clear" w:color="auto" w:fill="D9EAD3"/>
          </w:tcPr>
          <w:p w14:paraId="5BA2349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557" w:type="dxa"/>
            <w:shd w:val="clear" w:color="auto" w:fill="D9EAD3"/>
          </w:tcPr>
          <w:p w14:paraId="78C8E33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686" w:type="dxa"/>
            <w:shd w:val="clear" w:color="auto" w:fill="D9EAD3"/>
          </w:tcPr>
          <w:p w14:paraId="4DC29F8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24% </w:t>
            </w:r>
          </w:p>
        </w:tc>
        <w:tc>
          <w:tcPr>
            <w:tcW w:w="601" w:type="dxa"/>
            <w:shd w:val="clear" w:color="auto" w:fill="D9EAD3"/>
          </w:tcPr>
          <w:p w14:paraId="3E70094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100</w:t>
            </w:r>
          </w:p>
          <w:p w14:paraId="6B213BA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674" w:type="dxa"/>
            <w:shd w:val="clear" w:color="auto" w:fill="D9EAD3"/>
          </w:tcPr>
          <w:p w14:paraId="74F9E1A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570" w:type="dxa"/>
            <w:shd w:val="clear" w:color="auto" w:fill="D9EAD3"/>
          </w:tcPr>
          <w:p w14:paraId="3152FD9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74" w:type="dxa"/>
            <w:shd w:val="clear" w:color="auto" w:fill="D9EAD3"/>
          </w:tcPr>
          <w:p w14:paraId="57D6702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24% </w:t>
            </w:r>
          </w:p>
        </w:tc>
        <w:tc>
          <w:tcPr>
            <w:tcW w:w="557" w:type="dxa"/>
            <w:shd w:val="clear" w:color="auto" w:fill="D9EAD3"/>
          </w:tcPr>
          <w:p w14:paraId="589A59A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r>
      <w:tr w:rsidR="00400165" w:rsidRPr="002A3351" w14:paraId="19B34DFC" w14:textId="77777777" w:rsidTr="00992B09">
        <w:trPr>
          <w:trHeight w:val="1067"/>
        </w:trPr>
        <w:tc>
          <w:tcPr>
            <w:tcW w:w="518" w:type="dxa"/>
          </w:tcPr>
          <w:p w14:paraId="78290B1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1330" w:type="dxa"/>
            <w:vAlign w:val="center"/>
          </w:tcPr>
          <w:p w14:paraId="599B23C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Hokuouken sha No </w:t>
            </w:r>
          </w:p>
          <w:p w14:paraId="2FB892F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Ryuume Go </w:t>
            </w:r>
          </w:p>
        </w:tc>
        <w:tc>
          <w:tcPr>
            <w:tcW w:w="699" w:type="dxa"/>
          </w:tcPr>
          <w:p w14:paraId="56E9CE8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2010 </w:t>
            </w:r>
          </w:p>
        </w:tc>
        <w:tc>
          <w:tcPr>
            <w:tcW w:w="614" w:type="dxa"/>
          </w:tcPr>
          <w:p w14:paraId="62A462C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765" w:type="dxa"/>
          </w:tcPr>
          <w:p w14:paraId="576F9CA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15 </w:t>
            </w:r>
          </w:p>
        </w:tc>
        <w:tc>
          <w:tcPr>
            <w:tcW w:w="712" w:type="dxa"/>
          </w:tcPr>
          <w:p w14:paraId="6FD8A8D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06" w:type="dxa"/>
          </w:tcPr>
          <w:p w14:paraId="65D371C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11 </w:t>
            </w:r>
          </w:p>
        </w:tc>
        <w:tc>
          <w:tcPr>
            <w:tcW w:w="699" w:type="dxa"/>
          </w:tcPr>
          <w:p w14:paraId="7BC1391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557" w:type="dxa"/>
          </w:tcPr>
          <w:p w14:paraId="3EB8C22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686" w:type="dxa"/>
          </w:tcPr>
          <w:p w14:paraId="50FC7FF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27% </w:t>
            </w:r>
          </w:p>
        </w:tc>
        <w:tc>
          <w:tcPr>
            <w:tcW w:w="601" w:type="dxa"/>
          </w:tcPr>
          <w:p w14:paraId="01C6435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25% </w:t>
            </w:r>
          </w:p>
        </w:tc>
        <w:tc>
          <w:tcPr>
            <w:tcW w:w="674" w:type="dxa"/>
          </w:tcPr>
          <w:p w14:paraId="2E11DF7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570" w:type="dxa"/>
          </w:tcPr>
          <w:p w14:paraId="7EB7561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74" w:type="dxa"/>
          </w:tcPr>
          <w:p w14:paraId="5A6E8A1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 </w:t>
            </w:r>
          </w:p>
        </w:tc>
        <w:tc>
          <w:tcPr>
            <w:tcW w:w="557" w:type="dxa"/>
          </w:tcPr>
          <w:p w14:paraId="5DB5921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r>
      <w:tr w:rsidR="00400165" w:rsidRPr="002A3351" w14:paraId="2AF907F8" w14:textId="77777777" w:rsidTr="00992B09">
        <w:tblPrEx>
          <w:tblCellMar>
            <w:right w:w="71" w:type="dxa"/>
          </w:tblCellMar>
        </w:tblPrEx>
        <w:trPr>
          <w:trHeight w:val="678"/>
        </w:trPr>
        <w:tc>
          <w:tcPr>
            <w:tcW w:w="518" w:type="dxa"/>
            <w:shd w:val="clear" w:color="auto" w:fill="D9EAD3"/>
          </w:tcPr>
          <w:p w14:paraId="0EC3822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 </w:t>
            </w:r>
          </w:p>
        </w:tc>
        <w:tc>
          <w:tcPr>
            <w:tcW w:w="1330" w:type="dxa"/>
            <w:shd w:val="clear" w:color="auto" w:fill="D9EAD3"/>
          </w:tcPr>
          <w:p w14:paraId="7D65088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Viribus </w:t>
            </w:r>
          </w:p>
          <w:p w14:paraId="2806092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Unitis Yua </w:t>
            </w:r>
          </w:p>
        </w:tc>
        <w:tc>
          <w:tcPr>
            <w:tcW w:w="699" w:type="dxa"/>
            <w:shd w:val="clear" w:color="auto" w:fill="D9EAD3"/>
          </w:tcPr>
          <w:p w14:paraId="0A98ECD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2009 </w:t>
            </w:r>
          </w:p>
        </w:tc>
        <w:tc>
          <w:tcPr>
            <w:tcW w:w="614" w:type="dxa"/>
            <w:shd w:val="clear" w:color="auto" w:fill="D9EAD3"/>
          </w:tcPr>
          <w:p w14:paraId="27C3A4C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65" w:type="dxa"/>
            <w:shd w:val="clear" w:color="auto" w:fill="D9EAD3"/>
          </w:tcPr>
          <w:p w14:paraId="1794BBD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15 </w:t>
            </w:r>
          </w:p>
        </w:tc>
        <w:tc>
          <w:tcPr>
            <w:tcW w:w="712" w:type="dxa"/>
            <w:shd w:val="clear" w:color="auto" w:fill="D9EAD3"/>
          </w:tcPr>
          <w:p w14:paraId="3FF5CE6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06" w:type="dxa"/>
            <w:shd w:val="clear" w:color="auto" w:fill="D9EAD3"/>
          </w:tcPr>
          <w:p w14:paraId="53FC86A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13 </w:t>
            </w:r>
          </w:p>
        </w:tc>
        <w:tc>
          <w:tcPr>
            <w:tcW w:w="699" w:type="dxa"/>
            <w:shd w:val="clear" w:color="auto" w:fill="D9EAD3"/>
          </w:tcPr>
          <w:p w14:paraId="19C6C62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11 </w:t>
            </w:r>
          </w:p>
        </w:tc>
        <w:tc>
          <w:tcPr>
            <w:tcW w:w="557" w:type="dxa"/>
            <w:shd w:val="clear" w:color="auto" w:fill="D9EAD3"/>
          </w:tcPr>
          <w:p w14:paraId="79ADA2C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 </w:t>
            </w:r>
          </w:p>
        </w:tc>
        <w:tc>
          <w:tcPr>
            <w:tcW w:w="686" w:type="dxa"/>
            <w:shd w:val="clear" w:color="auto" w:fill="D9EAD3"/>
          </w:tcPr>
          <w:p w14:paraId="154BBFB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73% </w:t>
            </w:r>
          </w:p>
        </w:tc>
        <w:tc>
          <w:tcPr>
            <w:tcW w:w="601" w:type="dxa"/>
            <w:shd w:val="clear" w:color="auto" w:fill="D9EAD3"/>
          </w:tcPr>
          <w:p w14:paraId="16065AC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64% </w:t>
            </w:r>
          </w:p>
        </w:tc>
        <w:tc>
          <w:tcPr>
            <w:tcW w:w="674" w:type="dxa"/>
            <w:shd w:val="clear" w:color="auto" w:fill="D9EAD3"/>
          </w:tcPr>
          <w:p w14:paraId="0CD607F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570" w:type="dxa"/>
            <w:shd w:val="clear" w:color="auto" w:fill="D9EAD3"/>
          </w:tcPr>
          <w:p w14:paraId="09FD8AD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74" w:type="dxa"/>
            <w:shd w:val="clear" w:color="auto" w:fill="D9EAD3"/>
          </w:tcPr>
          <w:p w14:paraId="5EC445B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53% </w:t>
            </w:r>
          </w:p>
        </w:tc>
        <w:tc>
          <w:tcPr>
            <w:tcW w:w="557" w:type="dxa"/>
            <w:shd w:val="clear" w:color="auto" w:fill="D9EAD3"/>
          </w:tcPr>
          <w:p w14:paraId="2AB2DDF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r>
      <w:tr w:rsidR="00400165" w:rsidRPr="002A3351" w14:paraId="7FE040A7" w14:textId="77777777" w:rsidTr="00992B09">
        <w:tblPrEx>
          <w:tblCellMar>
            <w:right w:w="71" w:type="dxa"/>
          </w:tblCellMar>
        </w:tblPrEx>
        <w:trPr>
          <w:trHeight w:val="1374"/>
        </w:trPr>
        <w:tc>
          <w:tcPr>
            <w:tcW w:w="518" w:type="dxa"/>
          </w:tcPr>
          <w:p w14:paraId="2EB38F6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 </w:t>
            </w:r>
          </w:p>
        </w:tc>
        <w:tc>
          <w:tcPr>
            <w:tcW w:w="1330" w:type="dxa"/>
            <w:vAlign w:val="center"/>
          </w:tcPr>
          <w:p w14:paraId="399077B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Vuorenvar man Makeakuin marenki </w:t>
            </w:r>
          </w:p>
        </w:tc>
        <w:tc>
          <w:tcPr>
            <w:tcW w:w="699" w:type="dxa"/>
          </w:tcPr>
          <w:p w14:paraId="764DB4D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2010 </w:t>
            </w:r>
          </w:p>
        </w:tc>
        <w:tc>
          <w:tcPr>
            <w:tcW w:w="614" w:type="dxa"/>
          </w:tcPr>
          <w:p w14:paraId="1E209F7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65" w:type="dxa"/>
          </w:tcPr>
          <w:p w14:paraId="6493352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12 </w:t>
            </w:r>
          </w:p>
        </w:tc>
        <w:tc>
          <w:tcPr>
            <w:tcW w:w="712" w:type="dxa"/>
          </w:tcPr>
          <w:p w14:paraId="7E6C1D7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06" w:type="dxa"/>
          </w:tcPr>
          <w:p w14:paraId="14B2824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17 </w:t>
            </w:r>
          </w:p>
        </w:tc>
        <w:tc>
          <w:tcPr>
            <w:tcW w:w="699" w:type="dxa"/>
          </w:tcPr>
          <w:p w14:paraId="1F3D560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557" w:type="dxa"/>
          </w:tcPr>
          <w:p w14:paraId="0F1A422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86" w:type="dxa"/>
          </w:tcPr>
          <w:p w14:paraId="7D67C1E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42% </w:t>
            </w:r>
          </w:p>
        </w:tc>
        <w:tc>
          <w:tcPr>
            <w:tcW w:w="601" w:type="dxa"/>
          </w:tcPr>
          <w:p w14:paraId="1087AE6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74" w:type="dxa"/>
          </w:tcPr>
          <w:p w14:paraId="403AE22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570" w:type="dxa"/>
          </w:tcPr>
          <w:p w14:paraId="2E032DF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74" w:type="dxa"/>
          </w:tcPr>
          <w:p w14:paraId="4B06315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42% </w:t>
            </w:r>
          </w:p>
        </w:tc>
        <w:tc>
          <w:tcPr>
            <w:tcW w:w="557" w:type="dxa"/>
          </w:tcPr>
          <w:p w14:paraId="47A0D38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r>
      <w:tr w:rsidR="00400165" w:rsidRPr="002A3351" w14:paraId="48BE8500" w14:textId="77777777" w:rsidTr="00992B09">
        <w:tblPrEx>
          <w:tblCellMar>
            <w:right w:w="71" w:type="dxa"/>
          </w:tblCellMar>
        </w:tblPrEx>
        <w:trPr>
          <w:trHeight w:val="944"/>
        </w:trPr>
        <w:tc>
          <w:tcPr>
            <w:tcW w:w="518" w:type="dxa"/>
            <w:shd w:val="clear" w:color="auto" w:fill="D9EAD3"/>
          </w:tcPr>
          <w:p w14:paraId="591D399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1330" w:type="dxa"/>
            <w:shd w:val="clear" w:color="auto" w:fill="D9EAD3"/>
          </w:tcPr>
          <w:p w14:paraId="5137E1B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Gokatsu </w:t>
            </w:r>
          </w:p>
          <w:p w14:paraId="67DB5E0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Kensha No </w:t>
            </w:r>
          </w:p>
          <w:p w14:paraId="65B435D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Ayame </w:t>
            </w:r>
          </w:p>
        </w:tc>
        <w:tc>
          <w:tcPr>
            <w:tcW w:w="699" w:type="dxa"/>
            <w:shd w:val="clear" w:color="auto" w:fill="D9EAD3"/>
          </w:tcPr>
          <w:p w14:paraId="4D829BD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2013 </w:t>
            </w:r>
          </w:p>
        </w:tc>
        <w:tc>
          <w:tcPr>
            <w:tcW w:w="614" w:type="dxa"/>
            <w:shd w:val="clear" w:color="auto" w:fill="D9EAD3"/>
          </w:tcPr>
          <w:p w14:paraId="26A1C1C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65" w:type="dxa"/>
            <w:shd w:val="clear" w:color="auto" w:fill="D9EAD3"/>
          </w:tcPr>
          <w:p w14:paraId="2692CE8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12 </w:t>
            </w:r>
          </w:p>
        </w:tc>
        <w:tc>
          <w:tcPr>
            <w:tcW w:w="712" w:type="dxa"/>
            <w:shd w:val="clear" w:color="auto" w:fill="D9EAD3"/>
          </w:tcPr>
          <w:p w14:paraId="6908BF9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506" w:type="dxa"/>
            <w:shd w:val="clear" w:color="auto" w:fill="D9EAD3"/>
          </w:tcPr>
          <w:p w14:paraId="0FABF64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99" w:type="dxa"/>
            <w:shd w:val="clear" w:color="auto" w:fill="D9EAD3"/>
          </w:tcPr>
          <w:p w14:paraId="5314C30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57" w:type="dxa"/>
            <w:shd w:val="clear" w:color="auto" w:fill="D9EAD3"/>
          </w:tcPr>
          <w:p w14:paraId="5E8A182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86" w:type="dxa"/>
            <w:shd w:val="clear" w:color="auto" w:fill="D9EAD3"/>
          </w:tcPr>
          <w:p w14:paraId="72CDE76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01" w:type="dxa"/>
            <w:shd w:val="clear" w:color="auto" w:fill="D9EAD3"/>
          </w:tcPr>
          <w:p w14:paraId="603487E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674" w:type="dxa"/>
            <w:shd w:val="clear" w:color="auto" w:fill="D9EAD3"/>
          </w:tcPr>
          <w:p w14:paraId="5A4EAF6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70" w:type="dxa"/>
            <w:shd w:val="clear" w:color="auto" w:fill="D9EAD3"/>
          </w:tcPr>
          <w:p w14:paraId="17AC511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74" w:type="dxa"/>
            <w:shd w:val="clear" w:color="auto" w:fill="D9EAD3"/>
          </w:tcPr>
          <w:p w14:paraId="48AEF80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57" w:type="dxa"/>
            <w:shd w:val="clear" w:color="auto" w:fill="D9EAD3"/>
          </w:tcPr>
          <w:p w14:paraId="7B6E123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r>
      <w:tr w:rsidR="00400165" w:rsidRPr="002A3351" w14:paraId="0983773B" w14:textId="77777777" w:rsidTr="00992B09">
        <w:tblPrEx>
          <w:tblCellMar>
            <w:right w:w="71" w:type="dxa"/>
          </w:tblCellMar>
        </w:tblPrEx>
        <w:trPr>
          <w:trHeight w:val="1108"/>
        </w:trPr>
        <w:tc>
          <w:tcPr>
            <w:tcW w:w="518" w:type="dxa"/>
          </w:tcPr>
          <w:p w14:paraId="50013EE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lastRenderedPageBreak/>
              <w:t xml:space="preserve">9 </w:t>
            </w:r>
          </w:p>
        </w:tc>
        <w:tc>
          <w:tcPr>
            <w:tcW w:w="1330" w:type="dxa"/>
            <w:vAlign w:val="center"/>
          </w:tcPr>
          <w:p w14:paraId="5AD7A91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Vuorenvar man </w:t>
            </w:r>
          </w:p>
          <w:p w14:paraId="1E7FC56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Kutsuvieras </w:t>
            </w:r>
          </w:p>
        </w:tc>
        <w:tc>
          <w:tcPr>
            <w:tcW w:w="699" w:type="dxa"/>
          </w:tcPr>
          <w:p w14:paraId="26C4002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2013 </w:t>
            </w:r>
          </w:p>
        </w:tc>
        <w:tc>
          <w:tcPr>
            <w:tcW w:w="614" w:type="dxa"/>
          </w:tcPr>
          <w:p w14:paraId="4846401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65" w:type="dxa"/>
          </w:tcPr>
          <w:p w14:paraId="4A168CF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12 </w:t>
            </w:r>
          </w:p>
        </w:tc>
        <w:tc>
          <w:tcPr>
            <w:tcW w:w="712" w:type="dxa"/>
          </w:tcPr>
          <w:p w14:paraId="5E2B10A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 </w:t>
            </w:r>
          </w:p>
        </w:tc>
        <w:tc>
          <w:tcPr>
            <w:tcW w:w="506" w:type="dxa"/>
          </w:tcPr>
          <w:p w14:paraId="352A116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699" w:type="dxa"/>
          </w:tcPr>
          <w:p w14:paraId="29EBAF7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557" w:type="dxa"/>
          </w:tcPr>
          <w:p w14:paraId="51B6F71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686" w:type="dxa"/>
          </w:tcPr>
          <w:p w14:paraId="73311FA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601" w:type="dxa"/>
          </w:tcPr>
          <w:p w14:paraId="3E98AA7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674" w:type="dxa"/>
          </w:tcPr>
          <w:p w14:paraId="01CFFAF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570" w:type="dxa"/>
          </w:tcPr>
          <w:p w14:paraId="22DC5D0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74" w:type="dxa"/>
          </w:tcPr>
          <w:p w14:paraId="7AE9BA5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557" w:type="dxa"/>
          </w:tcPr>
          <w:p w14:paraId="739DD86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r>
      <w:tr w:rsidR="00400165" w:rsidRPr="002A3351" w14:paraId="344137C4" w14:textId="77777777" w:rsidTr="00992B09">
        <w:tblPrEx>
          <w:tblCellMar>
            <w:right w:w="71" w:type="dxa"/>
          </w:tblCellMar>
        </w:tblPrEx>
        <w:trPr>
          <w:trHeight w:val="676"/>
        </w:trPr>
        <w:tc>
          <w:tcPr>
            <w:tcW w:w="518" w:type="dxa"/>
            <w:shd w:val="clear" w:color="auto" w:fill="D9EAD3"/>
          </w:tcPr>
          <w:p w14:paraId="1381D28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10 </w:t>
            </w:r>
          </w:p>
        </w:tc>
        <w:tc>
          <w:tcPr>
            <w:tcW w:w="1330" w:type="dxa"/>
            <w:shd w:val="clear" w:color="auto" w:fill="D9EAD3"/>
          </w:tcPr>
          <w:p w14:paraId="7675379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Hisako Go Akogareno </w:t>
            </w:r>
          </w:p>
        </w:tc>
        <w:tc>
          <w:tcPr>
            <w:tcW w:w="699" w:type="dxa"/>
            <w:shd w:val="clear" w:color="auto" w:fill="D9EAD3"/>
          </w:tcPr>
          <w:p w14:paraId="09E2737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2010 </w:t>
            </w:r>
          </w:p>
        </w:tc>
        <w:tc>
          <w:tcPr>
            <w:tcW w:w="614" w:type="dxa"/>
            <w:shd w:val="clear" w:color="auto" w:fill="D9EAD3"/>
          </w:tcPr>
          <w:p w14:paraId="4F73C34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765" w:type="dxa"/>
            <w:shd w:val="clear" w:color="auto" w:fill="D9EAD3"/>
          </w:tcPr>
          <w:p w14:paraId="2717D6C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11 </w:t>
            </w:r>
          </w:p>
        </w:tc>
        <w:tc>
          <w:tcPr>
            <w:tcW w:w="712" w:type="dxa"/>
            <w:shd w:val="clear" w:color="auto" w:fill="D9EAD3"/>
          </w:tcPr>
          <w:p w14:paraId="58979BE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506" w:type="dxa"/>
            <w:shd w:val="clear" w:color="auto" w:fill="D9EAD3"/>
          </w:tcPr>
          <w:p w14:paraId="4B44162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99" w:type="dxa"/>
            <w:shd w:val="clear" w:color="auto" w:fill="D9EAD3"/>
          </w:tcPr>
          <w:p w14:paraId="0E12A2F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57" w:type="dxa"/>
            <w:shd w:val="clear" w:color="auto" w:fill="D9EAD3"/>
          </w:tcPr>
          <w:p w14:paraId="7C02E4E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86" w:type="dxa"/>
            <w:shd w:val="clear" w:color="auto" w:fill="D9EAD3"/>
          </w:tcPr>
          <w:p w14:paraId="16143F7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01" w:type="dxa"/>
            <w:shd w:val="clear" w:color="auto" w:fill="D9EAD3"/>
          </w:tcPr>
          <w:p w14:paraId="21D3B86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674" w:type="dxa"/>
            <w:shd w:val="clear" w:color="auto" w:fill="D9EAD3"/>
          </w:tcPr>
          <w:p w14:paraId="52574BF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70" w:type="dxa"/>
            <w:shd w:val="clear" w:color="auto" w:fill="D9EAD3"/>
          </w:tcPr>
          <w:p w14:paraId="7A0B4F0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74" w:type="dxa"/>
            <w:shd w:val="clear" w:color="auto" w:fill="D9EAD3"/>
          </w:tcPr>
          <w:p w14:paraId="1EE38DC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57" w:type="dxa"/>
            <w:shd w:val="clear" w:color="auto" w:fill="D9EAD3"/>
          </w:tcPr>
          <w:p w14:paraId="1AC28A5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r>
      <w:tr w:rsidR="00400165" w:rsidRPr="002A3351" w14:paraId="334D9ABD" w14:textId="77777777" w:rsidTr="00992B09">
        <w:tblPrEx>
          <w:tblCellMar>
            <w:right w:w="71" w:type="dxa"/>
          </w:tblCellMar>
        </w:tblPrEx>
        <w:trPr>
          <w:trHeight w:val="839"/>
        </w:trPr>
        <w:tc>
          <w:tcPr>
            <w:tcW w:w="518" w:type="dxa"/>
          </w:tcPr>
          <w:p w14:paraId="45053B1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11 </w:t>
            </w:r>
          </w:p>
        </w:tc>
        <w:tc>
          <w:tcPr>
            <w:tcW w:w="1330" w:type="dxa"/>
            <w:vAlign w:val="center"/>
          </w:tcPr>
          <w:p w14:paraId="74B88F8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Ookami </w:t>
            </w:r>
          </w:p>
          <w:p w14:paraId="67666A3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Kamilla </w:t>
            </w:r>
          </w:p>
        </w:tc>
        <w:tc>
          <w:tcPr>
            <w:tcW w:w="699" w:type="dxa"/>
          </w:tcPr>
          <w:p w14:paraId="5F064AF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2015 </w:t>
            </w:r>
          </w:p>
        </w:tc>
        <w:tc>
          <w:tcPr>
            <w:tcW w:w="614" w:type="dxa"/>
          </w:tcPr>
          <w:p w14:paraId="0F762D3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65" w:type="dxa"/>
          </w:tcPr>
          <w:p w14:paraId="43B2324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11 </w:t>
            </w:r>
          </w:p>
        </w:tc>
        <w:tc>
          <w:tcPr>
            <w:tcW w:w="712" w:type="dxa"/>
          </w:tcPr>
          <w:p w14:paraId="263FEC0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11 </w:t>
            </w:r>
          </w:p>
        </w:tc>
        <w:tc>
          <w:tcPr>
            <w:tcW w:w="506" w:type="dxa"/>
          </w:tcPr>
          <w:p w14:paraId="7D4F2D7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99" w:type="dxa"/>
          </w:tcPr>
          <w:p w14:paraId="618F6B3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57" w:type="dxa"/>
          </w:tcPr>
          <w:p w14:paraId="56121B0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86" w:type="dxa"/>
          </w:tcPr>
          <w:p w14:paraId="0FA42F9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01" w:type="dxa"/>
          </w:tcPr>
          <w:p w14:paraId="28C28F5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674" w:type="dxa"/>
          </w:tcPr>
          <w:p w14:paraId="4B01F47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70" w:type="dxa"/>
          </w:tcPr>
          <w:p w14:paraId="250D513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74" w:type="dxa"/>
          </w:tcPr>
          <w:p w14:paraId="0AF1F48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57" w:type="dxa"/>
          </w:tcPr>
          <w:p w14:paraId="7F3F1D2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r>
      <w:tr w:rsidR="00400165" w:rsidRPr="002A3351" w14:paraId="2487F267" w14:textId="77777777" w:rsidTr="00992B09">
        <w:tblPrEx>
          <w:tblCellMar>
            <w:right w:w="71" w:type="dxa"/>
          </w:tblCellMar>
        </w:tblPrEx>
        <w:trPr>
          <w:trHeight w:val="944"/>
        </w:trPr>
        <w:tc>
          <w:tcPr>
            <w:tcW w:w="518" w:type="dxa"/>
            <w:shd w:val="clear" w:color="auto" w:fill="D9EAD3"/>
          </w:tcPr>
          <w:p w14:paraId="4336020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12 </w:t>
            </w:r>
          </w:p>
        </w:tc>
        <w:tc>
          <w:tcPr>
            <w:tcW w:w="1330" w:type="dxa"/>
            <w:shd w:val="clear" w:color="auto" w:fill="D9EAD3"/>
          </w:tcPr>
          <w:p w14:paraId="09F8975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Kinsenka </w:t>
            </w:r>
          </w:p>
          <w:p w14:paraId="20D1D0E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Halne </w:t>
            </w:r>
          </w:p>
          <w:p w14:paraId="2C48C70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Wzgórze </w:t>
            </w:r>
          </w:p>
        </w:tc>
        <w:tc>
          <w:tcPr>
            <w:tcW w:w="699" w:type="dxa"/>
            <w:shd w:val="clear" w:color="auto" w:fill="D9EAD3"/>
          </w:tcPr>
          <w:p w14:paraId="7F0904F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2010 </w:t>
            </w:r>
          </w:p>
        </w:tc>
        <w:tc>
          <w:tcPr>
            <w:tcW w:w="614" w:type="dxa"/>
            <w:shd w:val="clear" w:color="auto" w:fill="D9EAD3"/>
          </w:tcPr>
          <w:p w14:paraId="1810E10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65" w:type="dxa"/>
            <w:shd w:val="clear" w:color="auto" w:fill="D9EAD3"/>
          </w:tcPr>
          <w:p w14:paraId="5A96C83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11 </w:t>
            </w:r>
          </w:p>
        </w:tc>
        <w:tc>
          <w:tcPr>
            <w:tcW w:w="712" w:type="dxa"/>
            <w:shd w:val="clear" w:color="auto" w:fill="D9EAD3"/>
          </w:tcPr>
          <w:p w14:paraId="658B3ED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06" w:type="dxa"/>
            <w:shd w:val="clear" w:color="auto" w:fill="D9EAD3"/>
          </w:tcPr>
          <w:p w14:paraId="29F7AB8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13 </w:t>
            </w:r>
          </w:p>
        </w:tc>
        <w:tc>
          <w:tcPr>
            <w:tcW w:w="699" w:type="dxa"/>
            <w:shd w:val="clear" w:color="auto" w:fill="D9EAD3"/>
          </w:tcPr>
          <w:p w14:paraId="1D7C54E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557" w:type="dxa"/>
            <w:shd w:val="clear" w:color="auto" w:fill="D9EAD3"/>
          </w:tcPr>
          <w:p w14:paraId="45D2DDB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686" w:type="dxa"/>
            <w:shd w:val="clear" w:color="auto" w:fill="D9EAD3"/>
          </w:tcPr>
          <w:p w14:paraId="45918D1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45% </w:t>
            </w:r>
          </w:p>
        </w:tc>
        <w:tc>
          <w:tcPr>
            <w:tcW w:w="601" w:type="dxa"/>
            <w:shd w:val="clear" w:color="auto" w:fill="D9EAD3"/>
          </w:tcPr>
          <w:p w14:paraId="7BDEF86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40% </w:t>
            </w:r>
          </w:p>
        </w:tc>
        <w:tc>
          <w:tcPr>
            <w:tcW w:w="674" w:type="dxa"/>
            <w:shd w:val="clear" w:color="auto" w:fill="D9EAD3"/>
          </w:tcPr>
          <w:p w14:paraId="33ED99E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570" w:type="dxa"/>
            <w:shd w:val="clear" w:color="auto" w:fill="D9EAD3"/>
          </w:tcPr>
          <w:p w14:paraId="3D3736F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74" w:type="dxa"/>
            <w:shd w:val="clear" w:color="auto" w:fill="D9EAD3"/>
          </w:tcPr>
          <w:p w14:paraId="0A44BD6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45% </w:t>
            </w:r>
          </w:p>
        </w:tc>
        <w:tc>
          <w:tcPr>
            <w:tcW w:w="557" w:type="dxa"/>
            <w:shd w:val="clear" w:color="auto" w:fill="D9EAD3"/>
          </w:tcPr>
          <w:p w14:paraId="0A24100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r>
      <w:tr w:rsidR="00400165" w:rsidRPr="002A3351" w14:paraId="12929591" w14:textId="77777777" w:rsidTr="00992B09">
        <w:tblPrEx>
          <w:tblCellMar>
            <w:right w:w="71" w:type="dxa"/>
          </w:tblCellMar>
        </w:tblPrEx>
        <w:trPr>
          <w:trHeight w:val="839"/>
        </w:trPr>
        <w:tc>
          <w:tcPr>
            <w:tcW w:w="518" w:type="dxa"/>
          </w:tcPr>
          <w:p w14:paraId="0E6B17B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13 </w:t>
            </w:r>
          </w:p>
        </w:tc>
        <w:tc>
          <w:tcPr>
            <w:tcW w:w="1330" w:type="dxa"/>
            <w:vAlign w:val="center"/>
          </w:tcPr>
          <w:p w14:paraId="3D786C3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Suzu Go Akogareno </w:t>
            </w:r>
          </w:p>
        </w:tc>
        <w:tc>
          <w:tcPr>
            <w:tcW w:w="699" w:type="dxa"/>
          </w:tcPr>
          <w:p w14:paraId="4FDD4DE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2012 </w:t>
            </w:r>
          </w:p>
        </w:tc>
        <w:tc>
          <w:tcPr>
            <w:tcW w:w="614" w:type="dxa"/>
          </w:tcPr>
          <w:p w14:paraId="7803814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65" w:type="dxa"/>
          </w:tcPr>
          <w:p w14:paraId="39831DC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11 </w:t>
            </w:r>
          </w:p>
        </w:tc>
        <w:tc>
          <w:tcPr>
            <w:tcW w:w="712" w:type="dxa"/>
          </w:tcPr>
          <w:p w14:paraId="761AB39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06" w:type="dxa"/>
          </w:tcPr>
          <w:p w14:paraId="796950B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 </w:t>
            </w:r>
          </w:p>
        </w:tc>
        <w:tc>
          <w:tcPr>
            <w:tcW w:w="699" w:type="dxa"/>
          </w:tcPr>
          <w:p w14:paraId="584A962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557" w:type="dxa"/>
          </w:tcPr>
          <w:p w14:paraId="406F6B5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686" w:type="dxa"/>
          </w:tcPr>
          <w:p w14:paraId="0D7627F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36% </w:t>
            </w:r>
          </w:p>
        </w:tc>
        <w:tc>
          <w:tcPr>
            <w:tcW w:w="601" w:type="dxa"/>
          </w:tcPr>
          <w:p w14:paraId="08E851D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75% </w:t>
            </w:r>
          </w:p>
        </w:tc>
        <w:tc>
          <w:tcPr>
            <w:tcW w:w="674" w:type="dxa"/>
          </w:tcPr>
          <w:p w14:paraId="5398DC3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570" w:type="dxa"/>
          </w:tcPr>
          <w:p w14:paraId="2A459A9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674" w:type="dxa"/>
          </w:tcPr>
          <w:p w14:paraId="4B47DCC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27% </w:t>
            </w:r>
          </w:p>
        </w:tc>
        <w:tc>
          <w:tcPr>
            <w:tcW w:w="557" w:type="dxa"/>
            <w:vAlign w:val="center"/>
          </w:tcPr>
          <w:p w14:paraId="1EECD2C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33</w:t>
            </w:r>
          </w:p>
          <w:p w14:paraId="7E5EB6A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r>
      <w:tr w:rsidR="00400165" w:rsidRPr="002A3351" w14:paraId="5AFEC6F5" w14:textId="77777777" w:rsidTr="00992B09">
        <w:tblPrEx>
          <w:tblCellMar>
            <w:right w:w="71" w:type="dxa"/>
          </w:tblCellMar>
        </w:tblPrEx>
        <w:trPr>
          <w:trHeight w:val="944"/>
        </w:trPr>
        <w:tc>
          <w:tcPr>
            <w:tcW w:w="518" w:type="dxa"/>
            <w:shd w:val="clear" w:color="auto" w:fill="D9EAD3"/>
          </w:tcPr>
          <w:p w14:paraId="1C808E4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14 </w:t>
            </w:r>
          </w:p>
        </w:tc>
        <w:tc>
          <w:tcPr>
            <w:tcW w:w="1330" w:type="dxa"/>
            <w:shd w:val="clear" w:color="auto" w:fill="D9EAD3"/>
          </w:tcPr>
          <w:p w14:paraId="0ADE1E6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Yuuko Go </w:t>
            </w:r>
          </w:p>
          <w:p w14:paraId="0640C6D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Kurume </w:t>
            </w:r>
          </w:p>
          <w:p w14:paraId="7E17BCE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Hirose </w:t>
            </w:r>
          </w:p>
        </w:tc>
        <w:tc>
          <w:tcPr>
            <w:tcW w:w="699" w:type="dxa"/>
            <w:shd w:val="clear" w:color="auto" w:fill="D9EAD3"/>
          </w:tcPr>
          <w:p w14:paraId="6FB7C61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2008 </w:t>
            </w:r>
          </w:p>
        </w:tc>
        <w:tc>
          <w:tcPr>
            <w:tcW w:w="614" w:type="dxa"/>
            <w:shd w:val="clear" w:color="auto" w:fill="D9EAD3"/>
          </w:tcPr>
          <w:p w14:paraId="7837FD4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65" w:type="dxa"/>
            <w:shd w:val="clear" w:color="auto" w:fill="D9EAD3"/>
          </w:tcPr>
          <w:p w14:paraId="16FD912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10 </w:t>
            </w:r>
          </w:p>
        </w:tc>
        <w:tc>
          <w:tcPr>
            <w:tcW w:w="712" w:type="dxa"/>
            <w:shd w:val="clear" w:color="auto" w:fill="D9EAD3"/>
          </w:tcPr>
          <w:p w14:paraId="18B6235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06" w:type="dxa"/>
            <w:shd w:val="clear" w:color="auto" w:fill="D9EAD3"/>
          </w:tcPr>
          <w:p w14:paraId="1E77885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21 </w:t>
            </w:r>
          </w:p>
        </w:tc>
        <w:tc>
          <w:tcPr>
            <w:tcW w:w="699" w:type="dxa"/>
            <w:shd w:val="clear" w:color="auto" w:fill="D9EAD3"/>
          </w:tcPr>
          <w:p w14:paraId="6AB65E7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 </w:t>
            </w:r>
          </w:p>
        </w:tc>
        <w:tc>
          <w:tcPr>
            <w:tcW w:w="557" w:type="dxa"/>
            <w:shd w:val="clear" w:color="auto" w:fill="D9EAD3"/>
          </w:tcPr>
          <w:p w14:paraId="7153453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86" w:type="dxa"/>
            <w:shd w:val="clear" w:color="auto" w:fill="D9EAD3"/>
          </w:tcPr>
          <w:p w14:paraId="2294039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70% </w:t>
            </w:r>
          </w:p>
        </w:tc>
        <w:tc>
          <w:tcPr>
            <w:tcW w:w="601" w:type="dxa"/>
            <w:shd w:val="clear" w:color="auto" w:fill="D9EAD3"/>
          </w:tcPr>
          <w:p w14:paraId="235B586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74" w:type="dxa"/>
            <w:shd w:val="clear" w:color="auto" w:fill="D9EAD3"/>
          </w:tcPr>
          <w:p w14:paraId="025B545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570" w:type="dxa"/>
            <w:shd w:val="clear" w:color="auto" w:fill="D9EAD3"/>
          </w:tcPr>
          <w:p w14:paraId="04C051A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74" w:type="dxa"/>
            <w:shd w:val="clear" w:color="auto" w:fill="D9EAD3"/>
          </w:tcPr>
          <w:p w14:paraId="6109FDD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80% </w:t>
            </w:r>
          </w:p>
        </w:tc>
        <w:tc>
          <w:tcPr>
            <w:tcW w:w="557" w:type="dxa"/>
            <w:shd w:val="clear" w:color="auto" w:fill="D9EAD3"/>
          </w:tcPr>
          <w:p w14:paraId="575B0C9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r>
      <w:tr w:rsidR="00400165" w:rsidRPr="002A3351" w14:paraId="0E3F7F51" w14:textId="77777777" w:rsidTr="00992B09">
        <w:tblPrEx>
          <w:tblCellMar>
            <w:right w:w="71" w:type="dxa"/>
          </w:tblCellMar>
        </w:tblPrEx>
        <w:trPr>
          <w:trHeight w:val="836"/>
        </w:trPr>
        <w:tc>
          <w:tcPr>
            <w:tcW w:w="518" w:type="dxa"/>
          </w:tcPr>
          <w:p w14:paraId="7B23977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15 </w:t>
            </w:r>
          </w:p>
        </w:tc>
        <w:tc>
          <w:tcPr>
            <w:tcW w:w="1330" w:type="dxa"/>
            <w:vAlign w:val="center"/>
          </w:tcPr>
          <w:p w14:paraId="1F77AB9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Pandayan Axuki </w:t>
            </w:r>
          </w:p>
        </w:tc>
        <w:tc>
          <w:tcPr>
            <w:tcW w:w="699" w:type="dxa"/>
          </w:tcPr>
          <w:p w14:paraId="4CFEB29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2010 </w:t>
            </w:r>
          </w:p>
        </w:tc>
        <w:tc>
          <w:tcPr>
            <w:tcW w:w="614" w:type="dxa"/>
          </w:tcPr>
          <w:p w14:paraId="6215686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65" w:type="dxa"/>
          </w:tcPr>
          <w:p w14:paraId="6A52F75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c>
          <w:tcPr>
            <w:tcW w:w="712" w:type="dxa"/>
          </w:tcPr>
          <w:p w14:paraId="0BE74F6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06" w:type="dxa"/>
          </w:tcPr>
          <w:p w14:paraId="43DDB58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699" w:type="dxa"/>
          </w:tcPr>
          <w:p w14:paraId="2B89BBB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 </w:t>
            </w:r>
          </w:p>
        </w:tc>
        <w:tc>
          <w:tcPr>
            <w:tcW w:w="557" w:type="dxa"/>
          </w:tcPr>
          <w:p w14:paraId="5DF3DDE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686" w:type="dxa"/>
          </w:tcPr>
          <w:p w14:paraId="6F94F97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78% </w:t>
            </w:r>
          </w:p>
        </w:tc>
        <w:tc>
          <w:tcPr>
            <w:tcW w:w="601" w:type="dxa"/>
          </w:tcPr>
          <w:p w14:paraId="4133A24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43% </w:t>
            </w:r>
          </w:p>
        </w:tc>
        <w:tc>
          <w:tcPr>
            <w:tcW w:w="674" w:type="dxa"/>
          </w:tcPr>
          <w:p w14:paraId="74E43E8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 </w:t>
            </w:r>
          </w:p>
        </w:tc>
        <w:tc>
          <w:tcPr>
            <w:tcW w:w="570" w:type="dxa"/>
          </w:tcPr>
          <w:p w14:paraId="733E98C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674" w:type="dxa"/>
          </w:tcPr>
          <w:p w14:paraId="4376FF7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67% </w:t>
            </w:r>
          </w:p>
        </w:tc>
        <w:tc>
          <w:tcPr>
            <w:tcW w:w="557" w:type="dxa"/>
            <w:vAlign w:val="center"/>
          </w:tcPr>
          <w:p w14:paraId="4732C8C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17</w:t>
            </w:r>
          </w:p>
          <w:p w14:paraId="024E3B2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r>
      <w:tr w:rsidR="00400165" w:rsidRPr="002A3351" w14:paraId="774482E7" w14:textId="77777777" w:rsidTr="00992B09">
        <w:tblPrEx>
          <w:tblCellMar>
            <w:right w:w="71" w:type="dxa"/>
          </w:tblCellMar>
        </w:tblPrEx>
        <w:trPr>
          <w:trHeight w:val="947"/>
        </w:trPr>
        <w:tc>
          <w:tcPr>
            <w:tcW w:w="518" w:type="dxa"/>
            <w:shd w:val="clear" w:color="auto" w:fill="D9EAD3"/>
          </w:tcPr>
          <w:p w14:paraId="3503F27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16 </w:t>
            </w:r>
          </w:p>
        </w:tc>
        <w:tc>
          <w:tcPr>
            <w:tcW w:w="1330" w:type="dxa"/>
            <w:shd w:val="clear" w:color="auto" w:fill="D9EAD3"/>
          </w:tcPr>
          <w:p w14:paraId="737A686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Hakuryuu </w:t>
            </w:r>
          </w:p>
          <w:p w14:paraId="3A03D35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Amame Go </w:t>
            </w:r>
          </w:p>
          <w:p w14:paraId="3FD08D8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Sounkan </w:t>
            </w:r>
          </w:p>
        </w:tc>
        <w:tc>
          <w:tcPr>
            <w:tcW w:w="699" w:type="dxa"/>
            <w:shd w:val="clear" w:color="auto" w:fill="D9EAD3"/>
          </w:tcPr>
          <w:p w14:paraId="3ED309E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2008 </w:t>
            </w:r>
          </w:p>
        </w:tc>
        <w:tc>
          <w:tcPr>
            <w:tcW w:w="614" w:type="dxa"/>
            <w:shd w:val="clear" w:color="auto" w:fill="D9EAD3"/>
          </w:tcPr>
          <w:p w14:paraId="412EC44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65" w:type="dxa"/>
            <w:shd w:val="clear" w:color="auto" w:fill="D9EAD3"/>
          </w:tcPr>
          <w:p w14:paraId="3A2D5CF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c>
          <w:tcPr>
            <w:tcW w:w="712" w:type="dxa"/>
            <w:shd w:val="clear" w:color="auto" w:fill="D9EAD3"/>
          </w:tcPr>
          <w:p w14:paraId="79555DC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06" w:type="dxa"/>
            <w:shd w:val="clear" w:color="auto" w:fill="D9EAD3"/>
          </w:tcPr>
          <w:p w14:paraId="5AFA9B0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7 </w:t>
            </w:r>
          </w:p>
        </w:tc>
        <w:tc>
          <w:tcPr>
            <w:tcW w:w="699" w:type="dxa"/>
            <w:shd w:val="clear" w:color="auto" w:fill="D9EAD3"/>
          </w:tcPr>
          <w:p w14:paraId="5B19C37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557" w:type="dxa"/>
            <w:shd w:val="clear" w:color="auto" w:fill="D9EAD3"/>
          </w:tcPr>
          <w:p w14:paraId="066D86D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86" w:type="dxa"/>
            <w:shd w:val="clear" w:color="auto" w:fill="D9EAD3"/>
          </w:tcPr>
          <w:p w14:paraId="32DB170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33% </w:t>
            </w:r>
          </w:p>
        </w:tc>
        <w:tc>
          <w:tcPr>
            <w:tcW w:w="601" w:type="dxa"/>
            <w:shd w:val="clear" w:color="auto" w:fill="D9EAD3"/>
          </w:tcPr>
          <w:p w14:paraId="1A0EA25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74" w:type="dxa"/>
            <w:shd w:val="clear" w:color="auto" w:fill="D9EAD3"/>
          </w:tcPr>
          <w:p w14:paraId="3E7590D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570" w:type="dxa"/>
            <w:shd w:val="clear" w:color="auto" w:fill="D9EAD3"/>
          </w:tcPr>
          <w:p w14:paraId="3F4216F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674" w:type="dxa"/>
            <w:shd w:val="clear" w:color="auto" w:fill="D9EAD3"/>
          </w:tcPr>
          <w:p w14:paraId="6576F40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33% </w:t>
            </w:r>
          </w:p>
        </w:tc>
        <w:tc>
          <w:tcPr>
            <w:tcW w:w="557" w:type="dxa"/>
            <w:shd w:val="clear" w:color="auto" w:fill="D9EAD3"/>
          </w:tcPr>
          <w:p w14:paraId="1F7D115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33</w:t>
            </w:r>
          </w:p>
          <w:p w14:paraId="1C0E9A5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r>
      <w:tr w:rsidR="00400165" w:rsidRPr="002A3351" w14:paraId="3F9D24FF" w14:textId="77777777" w:rsidTr="00992B09">
        <w:tblPrEx>
          <w:tblCellMar>
            <w:right w:w="71" w:type="dxa"/>
          </w:tblCellMar>
        </w:tblPrEx>
        <w:trPr>
          <w:trHeight w:val="1106"/>
        </w:trPr>
        <w:tc>
          <w:tcPr>
            <w:tcW w:w="518" w:type="dxa"/>
          </w:tcPr>
          <w:p w14:paraId="1A5EBCB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17 </w:t>
            </w:r>
          </w:p>
        </w:tc>
        <w:tc>
          <w:tcPr>
            <w:tcW w:w="1330" w:type="dxa"/>
            <w:vAlign w:val="center"/>
          </w:tcPr>
          <w:p w14:paraId="3F79DE5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W’Natsuki </w:t>
            </w:r>
          </w:p>
          <w:p w14:paraId="41539C1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Go </w:t>
            </w:r>
          </w:p>
          <w:p w14:paraId="3F986BE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Tomimopa </w:t>
            </w:r>
          </w:p>
        </w:tc>
        <w:tc>
          <w:tcPr>
            <w:tcW w:w="699" w:type="dxa"/>
          </w:tcPr>
          <w:p w14:paraId="556FA02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2012 </w:t>
            </w:r>
          </w:p>
        </w:tc>
        <w:tc>
          <w:tcPr>
            <w:tcW w:w="614" w:type="dxa"/>
          </w:tcPr>
          <w:p w14:paraId="365FFD5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65" w:type="dxa"/>
          </w:tcPr>
          <w:p w14:paraId="1B85DDA7"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c>
          <w:tcPr>
            <w:tcW w:w="712" w:type="dxa"/>
          </w:tcPr>
          <w:p w14:paraId="7994FF3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06" w:type="dxa"/>
          </w:tcPr>
          <w:p w14:paraId="6410FAD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99" w:type="dxa"/>
          </w:tcPr>
          <w:p w14:paraId="7A73D3C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 </w:t>
            </w:r>
          </w:p>
        </w:tc>
        <w:tc>
          <w:tcPr>
            <w:tcW w:w="557" w:type="dxa"/>
          </w:tcPr>
          <w:p w14:paraId="488FA88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686" w:type="dxa"/>
          </w:tcPr>
          <w:p w14:paraId="4A40D7A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89% </w:t>
            </w:r>
          </w:p>
        </w:tc>
        <w:tc>
          <w:tcPr>
            <w:tcW w:w="601" w:type="dxa"/>
          </w:tcPr>
          <w:p w14:paraId="349DD34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50% </w:t>
            </w:r>
          </w:p>
        </w:tc>
        <w:tc>
          <w:tcPr>
            <w:tcW w:w="674" w:type="dxa"/>
          </w:tcPr>
          <w:p w14:paraId="25BEE15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570" w:type="dxa"/>
          </w:tcPr>
          <w:p w14:paraId="26D7E0A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674" w:type="dxa"/>
          </w:tcPr>
          <w:p w14:paraId="42D2784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44% </w:t>
            </w:r>
          </w:p>
        </w:tc>
        <w:tc>
          <w:tcPr>
            <w:tcW w:w="557" w:type="dxa"/>
          </w:tcPr>
          <w:p w14:paraId="1F5C2CA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25</w:t>
            </w:r>
          </w:p>
          <w:p w14:paraId="2E2AEB9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r>
      <w:tr w:rsidR="00400165" w:rsidRPr="002A3351" w14:paraId="18465907" w14:textId="77777777" w:rsidTr="00992B09">
        <w:tblPrEx>
          <w:tblCellMar>
            <w:right w:w="71" w:type="dxa"/>
          </w:tblCellMar>
        </w:tblPrEx>
        <w:trPr>
          <w:trHeight w:val="947"/>
        </w:trPr>
        <w:tc>
          <w:tcPr>
            <w:tcW w:w="518" w:type="dxa"/>
            <w:shd w:val="clear" w:color="auto" w:fill="D9EAD3"/>
          </w:tcPr>
          <w:p w14:paraId="0AA1315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18 </w:t>
            </w:r>
          </w:p>
        </w:tc>
        <w:tc>
          <w:tcPr>
            <w:tcW w:w="1330" w:type="dxa"/>
            <w:shd w:val="clear" w:color="auto" w:fill="D9EAD3"/>
          </w:tcPr>
          <w:p w14:paraId="64EF97B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Vuorenvar man </w:t>
            </w:r>
          </w:p>
          <w:p w14:paraId="569D67D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Narsisti </w:t>
            </w:r>
          </w:p>
        </w:tc>
        <w:tc>
          <w:tcPr>
            <w:tcW w:w="699" w:type="dxa"/>
            <w:shd w:val="clear" w:color="auto" w:fill="D9EAD3"/>
          </w:tcPr>
          <w:p w14:paraId="6FA624D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2014 </w:t>
            </w:r>
          </w:p>
        </w:tc>
        <w:tc>
          <w:tcPr>
            <w:tcW w:w="614" w:type="dxa"/>
            <w:shd w:val="clear" w:color="auto" w:fill="D9EAD3"/>
          </w:tcPr>
          <w:p w14:paraId="53E0DFC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65" w:type="dxa"/>
            <w:shd w:val="clear" w:color="auto" w:fill="D9EAD3"/>
          </w:tcPr>
          <w:p w14:paraId="74F545E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c>
          <w:tcPr>
            <w:tcW w:w="712" w:type="dxa"/>
            <w:shd w:val="clear" w:color="auto" w:fill="D9EAD3"/>
          </w:tcPr>
          <w:p w14:paraId="0088B29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06" w:type="dxa"/>
            <w:shd w:val="clear" w:color="auto" w:fill="D9EAD3"/>
          </w:tcPr>
          <w:p w14:paraId="17386A3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99" w:type="dxa"/>
            <w:shd w:val="clear" w:color="auto" w:fill="D9EAD3"/>
          </w:tcPr>
          <w:p w14:paraId="6A501A5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557" w:type="dxa"/>
            <w:shd w:val="clear" w:color="auto" w:fill="D9EAD3"/>
          </w:tcPr>
          <w:p w14:paraId="1E0EACA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686" w:type="dxa"/>
            <w:shd w:val="clear" w:color="auto" w:fill="D9EAD3"/>
          </w:tcPr>
          <w:p w14:paraId="3402FB6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22% </w:t>
            </w:r>
          </w:p>
        </w:tc>
        <w:tc>
          <w:tcPr>
            <w:tcW w:w="601" w:type="dxa"/>
            <w:shd w:val="clear" w:color="auto" w:fill="D9EAD3"/>
          </w:tcPr>
          <w:p w14:paraId="7174869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50% </w:t>
            </w:r>
          </w:p>
        </w:tc>
        <w:tc>
          <w:tcPr>
            <w:tcW w:w="674" w:type="dxa"/>
            <w:shd w:val="clear" w:color="auto" w:fill="D9EAD3"/>
          </w:tcPr>
          <w:p w14:paraId="1E5C7B0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570" w:type="dxa"/>
            <w:shd w:val="clear" w:color="auto" w:fill="D9EAD3"/>
          </w:tcPr>
          <w:p w14:paraId="5CE9185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74" w:type="dxa"/>
            <w:shd w:val="clear" w:color="auto" w:fill="D9EAD3"/>
          </w:tcPr>
          <w:p w14:paraId="7558403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22% </w:t>
            </w:r>
          </w:p>
        </w:tc>
        <w:tc>
          <w:tcPr>
            <w:tcW w:w="557" w:type="dxa"/>
            <w:shd w:val="clear" w:color="auto" w:fill="D9EAD3"/>
          </w:tcPr>
          <w:p w14:paraId="55A439B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r>
      <w:tr w:rsidR="00400165" w:rsidRPr="002A3351" w14:paraId="5CCEFE1E" w14:textId="77777777" w:rsidTr="00992B09">
        <w:tblPrEx>
          <w:tblCellMar>
            <w:right w:w="71" w:type="dxa"/>
          </w:tblCellMar>
        </w:tblPrEx>
        <w:trPr>
          <w:trHeight w:val="1334"/>
        </w:trPr>
        <w:tc>
          <w:tcPr>
            <w:tcW w:w="518" w:type="dxa"/>
          </w:tcPr>
          <w:p w14:paraId="5DD2229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19 </w:t>
            </w:r>
          </w:p>
        </w:tc>
        <w:tc>
          <w:tcPr>
            <w:tcW w:w="1330" w:type="dxa"/>
            <w:vAlign w:val="center"/>
          </w:tcPr>
          <w:p w14:paraId="61857B1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H’Nana De </w:t>
            </w:r>
          </w:p>
          <w:p w14:paraId="58CF9D0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La Vallee </w:t>
            </w:r>
          </w:p>
          <w:p w14:paraId="2FC7416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Des </w:t>
            </w:r>
          </w:p>
          <w:p w14:paraId="0A24C09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Samourais </w:t>
            </w:r>
          </w:p>
        </w:tc>
        <w:tc>
          <w:tcPr>
            <w:tcW w:w="699" w:type="dxa"/>
          </w:tcPr>
          <w:p w14:paraId="3EFC64B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2012 </w:t>
            </w:r>
          </w:p>
        </w:tc>
        <w:tc>
          <w:tcPr>
            <w:tcW w:w="614" w:type="dxa"/>
          </w:tcPr>
          <w:p w14:paraId="73B001B0"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765" w:type="dxa"/>
          </w:tcPr>
          <w:p w14:paraId="423DB4E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c>
          <w:tcPr>
            <w:tcW w:w="712" w:type="dxa"/>
          </w:tcPr>
          <w:p w14:paraId="5451AE0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06" w:type="dxa"/>
          </w:tcPr>
          <w:p w14:paraId="5C8F0209"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99" w:type="dxa"/>
          </w:tcPr>
          <w:p w14:paraId="754E00E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 </w:t>
            </w:r>
          </w:p>
        </w:tc>
        <w:tc>
          <w:tcPr>
            <w:tcW w:w="557" w:type="dxa"/>
          </w:tcPr>
          <w:p w14:paraId="4C84FAB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686" w:type="dxa"/>
          </w:tcPr>
          <w:p w14:paraId="2492972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56% </w:t>
            </w:r>
          </w:p>
        </w:tc>
        <w:tc>
          <w:tcPr>
            <w:tcW w:w="601" w:type="dxa"/>
          </w:tcPr>
          <w:p w14:paraId="26BD326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 </w:t>
            </w:r>
          </w:p>
        </w:tc>
        <w:tc>
          <w:tcPr>
            <w:tcW w:w="674" w:type="dxa"/>
          </w:tcPr>
          <w:p w14:paraId="434413C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570" w:type="dxa"/>
          </w:tcPr>
          <w:p w14:paraId="25B6A7A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74" w:type="dxa"/>
          </w:tcPr>
          <w:p w14:paraId="6B49C77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22% </w:t>
            </w:r>
          </w:p>
        </w:tc>
        <w:tc>
          <w:tcPr>
            <w:tcW w:w="557" w:type="dxa"/>
          </w:tcPr>
          <w:p w14:paraId="08771E3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r>
      <w:tr w:rsidR="00400165" w:rsidRPr="002A3351" w14:paraId="12101B0F" w14:textId="77777777" w:rsidTr="00992B09">
        <w:tblPrEx>
          <w:tblCellMar>
            <w:right w:w="71" w:type="dxa"/>
          </w:tblCellMar>
        </w:tblPrEx>
        <w:trPr>
          <w:trHeight w:val="678"/>
        </w:trPr>
        <w:tc>
          <w:tcPr>
            <w:tcW w:w="518" w:type="dxa"/>
            <w:shd w:val="clear" w:color="auto" w:fill="D9EAD3"/>
          </w:tcPr>
          <w:p w14:paraId="0BF7B27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 </w:t>
            </w:r>
          </w:p>
        </w:tc>
        <w:tc>
          <w:tcPr>
            <w:tcW w:w="1330" w:type="dxa"/>
            <w:shd w:val="clear" w:color="auto" w:fill="D9EAD3"/>
          </w:tcPr>
          <w:p w14:paraId="3885885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Mako Go Hongousou </w:t>
            </w:r>
          </w:p>
        </w:tc>
        <w:tc>
          <w:tcPr>
            <w:tcW w:w="699" w:type="dxa"/>
            <w:shd w:val="clear" w:color="auto" w:fill="D9EAD3"/>
          </w:tcPr>
          <w:p w14:paraId="75CB818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2012 </w:t>
            </w:r>
          </w:p>
        </w:tc>
        <w:tc>
          <w:tcPr>
            <w:tcW w:w="614" w:type="dxa"/>
            <w:shd w:val="clear" w:color="auto" w:fill="D9EAD3"/>
          </w:tcPr>
          <w:p w14:paraId="1B34629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765" w:type="dxa"/>
            <w:shd w:val="clear" w:color="auto" w:fill="D9EAD3"/>
          </w:tcPr>
          <w:p w14:paraId="43B8341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9 </w:t>
            </w:r>
          </w:p>
        </w:tc>
        <w:tc>
          <w:tcPr>
            <w:tcW w:w="712" w:type="dxa"/>
            <w:shd w:val="clear" w:color="auto" w:fill="D9EAD3"/>
          </w:tcPr>
          <w:p w14:paraId="0CB4523F"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506" w:type="dxa"/>
            <w:shd w:val="clear" w:color="auto" w:fill="D9EAD3"/>
          </w:tcPr>
          <w:p w14:paraId="7CC3EB3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1 </w:t>
            </w:r>
          </w:p>
        </w:tc>
        <w:tc>
          <w:tcPr>
            <w:tcW w:w="699" w:type="dxa"/>
            <w:shd w:val="clear" w:color="auto" w:fill="D9EAD3"/>
          </w:tcPr>
          <w:p w14:paraId="03237CE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 </w:t>
            </w:r>
          </w:p>
        </w:tc>
        <w:tc>
          <w:tcPr>
            <w:tcW w:w="557" w:type="dxa"/>
            <w:shd w:val="clear" w:color="auto" w:fill="D9EAD3"/>
          </w:tcPr>
          <w:p w14:paraId="037AFD7D"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 </w:t>
            </w:r>
          </w:p>
        </w:tc>
        <w:tc>
          <w:tcPr>
            <w:tcW w:w="686" w:type="dxa"/>
            <w:shd w:val="clear" w:color="auto" w:fill="D9EAD3"/>
          </w:tcPr>
          <w:p w14:paraId="205B62E8"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44% </w:t>
            </w:r>
          </w:p>
        </w:tc>
        <w:tc>
          <w:tcPr>
            <w:tcW w:w="601" w:type="dxa"/>
            <w:shd w:val="clear" w:color="auto" w:fill="D9EAD3"/>
          </w:tcPr>
          <w:p w14:paraId="6CEE151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50% </w:t>
            </w:r>
          </w:p>
        </w:tc>
        <w:tc>
          <w:tcPr>
            <w:tcW w:w="674" w:type="dxa"/>
            <w:shd w:val="clear" w:color="auto" w:fill="D9EAD3"/>
          </w:tcPr>
          <w:p w14:paraId="04AD0F5C"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 </w:t>
            </w:r>
          </w:p>
        </w:tc>
        <w:tc>
          <w:tcPr>
            <w:tcW w:w="570" w:type="dxa"/>
            <w:shd w:val="clear" w:color="auto" w:fill="D9EAD3"/>
          </w:tcPr>
          <w:p w14:paraId="7E32E40E"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c>
          <w:tcPr>
            <w:tcW w:w="674" w:type="dxa"/>
            <w:shd w:val="clear" w:color="auto" w:fill="D9EAD3"/>
          </w:tcPr>
          <w:p w14:paraId="0163F0AA"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33% </w:t>
            </w:r>
          </w:p>
        </w:tc>
        <w:tc>
          <w:tcPr>
            <w:tcW w:w="557" w:type="dxa"/>
            <w:shd w:val="clear" w:color="auto" w:fill="D9EAD3"/>
          </w:tcPr>
          <w:p w14:paraId="72145BBB"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0% </w:t>
            </w:r>
          </w:p>
        </w:tc>
      </w:tr>
    </w:tbl>
    <w:p w14:paraId="0EEAD2B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p w14:paraId="61A255CC" w14:textId="0DD64D4C"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Viimeisen kymmenen vuoden aikana eniten jälkeläisiä saaneella nartulla </w:t>
      </w:r>
      <w:r w:rsidRPr="002A3351">
        <w:rPr>
          <w:rFonts w:asciiTheme="minorHAnsi" w:hAnsiTheme="minorHAnsi" w:cstheme="minorHAnsi"/>
          <w:i/>
          <w:szCs w:val="24"/>
          <w:lang w:val="fi-FI"/>
        </w:rPr>
        <w:t>Moriko’s Go Jinseillä</w:t>
      </w:r>
      <w:r w:rsidRPr="002A3351">
        <w:rPr>
          <w:rFonts w:asciiTheme="minorHAnsi" w:hAnsiTheme="minorHAnsi" w:cstheme="minorHAnsi"/>
          <w:szCs w:val="24"/>
          <w:lang w:val="fi-FI"/>
        </w:rPr>
        <w:t xml:space="preserve"> (synt. 2010) on neljä pentuetta ja 20 jälkeläistä vuosilta 2012 – 2016.  Lonkkien osalta tutkittuja jälkeläisiä on kahdeksan (</w:t>
      </w:r>
      <w:r w:rsidR="00EE3EA6" w:rsidRPr="002A3351">
        <w:rPr>
          <w:rFonts w:asciiTheme="minorHAnsi" w:hAnsiTheme="minorHAnsi" w:cstheme="minorHAnsi"/>
          <w:szCs w:val="24"/>
          <w:lang w:val="fi-FI"/>
        </w:rPr>
        <w:t>40 %</w:t>
      </w:r>
      <w:r w:rsidRPr="002A3351">
        <w:rPr>
          <w:rFonts w:asciiTheme="minorHAnsi" w:hAnsiTheme="minorHAnsi" w:cstheme="minorHAnsi"/>
          <w:szCs w:val="24"/>
          <w:lang w:val="fi-FI"/>
        </w:rPr>
        <w:t xml:space="preserve">), tuloksin A 2kpl, B 3kpl, C 2kpl, D 1kpl. Silmien osalta </w:t>
      </w:r>
      <w:r w:rsidRPr="002A3351">
        <w:rPr>
          <w:rFonts w:asciiTheme="minorHAnsi" w:hAnsiTheme="minorHAnsi" w:cstheme="minorHAnsi"/>
          <w:szCs w:val="24"/>
          <w:lang w:val="fi-FI"/>
        </w:rPr>
        <w:lastRenderedPageBreak/>
        <w:t>terveystarkastettuja jälkeläisiä on yhdeksän, kaikilla terveet silmät. Vanhimmat jälkeläiset ovat 6</w:t>
      </w:r>
      <w:r w:rsidR="00487538">
        <w:rPr>
          <w:rFonts w:asciiTheme="minorHAnsi" w:hAnsiTheme="minorHAnsi" w:cstheme="minorHAnsi"/>
          <w:szCs w:val="24"/>
          <w:lang w:val="fi-FI"/>
        </w:rPr>
        <w:t>-</w:t>
      </w:r>
      <w:r w:rsidRPr="002A3351">
        <w:rPr>
          <w:rFonts w:asciiTheme="minorHAnsi" w:hAnsiTheme="minorHAnsi" w:cstheme="minorHAnsi"/>
          <w:szCs w:val="24"/>
          <w:lang w:val="fi-FI"/>
        </w:rPr>
        <w:t xml:space="preserve">vuotiaita ja nuorimmat 1-vuotiaita. Jälkeläisistä neljä on Suomen muotovalioita. </w:t>
      </w:r>
    </w:p>
    <w:p w14:paraId="2BC27077"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5D615AA6" w14:textId="297ECF32"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Toisena taulukossa olevalla japanista tuodulla nartulla </w:t>
      </w:r>
      <w:r w:rsidRPr="002A3351">
        <w:rPr>
          <w:rFonts w:asciiTheme="minorHAnsi" w:hAnsiTheme="minorHAnsi" w:cstheme="minorHAnsi"/>
          <w:i/>
          <w:szCs w:val="24"/>
          <w:lang w:val="fi-FI"/>
        </w:rPr>
        <w:t>Ai Go Kurume Hirosella</w:t>
      </w:r>
      <w:r w:rsidRPr="002A3351">
        <w:rPr>
          <w:rFonts w:asciiTheme="minorHAnsi" w:hAnsiTheme="minorHAnsi" w:cstheme="minorHAnsi"/>
          <w:szCs w:val="24"/>
          <w:lang w:val="fi-FI"/>
        </w:rPr>
        <w:t xml:space="preserve"> (synt. 2009) on kolme pentuetta ja 19 pentua (</w:t>
      </w:r>
      <w:r w:rsidR="00EE3EA6" w:rsidRPr="002A3351">
        <w:rPr>
          <w:rFonts w:asciiTheme="minorHAnsi" w:hAnsiTheme="minorHAnsi" w:cstheme="minorHAnsi"/>
          <w:szCs w:val="24"/>
          <w:lang w:val="fi-FI"/>
        </w:rPr>
        <w:t>2010–2014</w:t>
      </w:r>
      <w:r w:rsidRPr="002A3351">
        <w:rPr>
          <w:rFonts w:asciiTheme="minorHAnsi" w:hAnsiTheme="minorHAnsi" w:cstheme="minorHAnsi"/>
          <w:szCs w:val="24"/>
          <w:lang w:val="fi-FI"/>
        </w:rPr>
        <w:t>). Lonkkien osalta tutkittuja jälkeläisiä on kahdeksan (</w:t>
      </w:r>
      <w:r w:rsidR="00EE3EA6" w:rsidRPr="002A3351">
        <w:rPr>
          <w:rFonts w:asciiTheme="minorHAnsi" w:hAnsiTheme="minorHAnsi" w:cstheme="minorHAnsi"/>
          <w:szCs w:val="24"/>
          <w:lang w:val="fi-FI"/>
        </w:rPr>
        <w:t>42 %</w:t>
      </w:r>
      <w:r w:rsidRPr="002A3351">
        <w:rPr>
          <w:rFonts w:asciiTheme="minorHAnsi" w:hAnsiTheme="minorHAnsi" w:cstheme="minorHAnsi"/>
          <w:szCs w:val="24"/>
          <w:lang w:val="fi-FI"/>
        </w:rPr>
        <w:t xml:space="preserve">), tuloksin A 2kpl, B 2kpl, C 3kpl, D 1kpl. Silmien osalta terveystarkastettuja jälkeläisiä on kahdeksan, joista kuusi on terveitä, yhdellä on todettu RD, geograafinen, RD, multifokaali ja yhdellä RD, multifokaali. Vanhimmat jälkeläiset ovat 7,5-vuotiaita ja nuorimmat 4-vuotiaita. Jälkeläisistä yksi on Suomen muotovalio. </w:t>
      </w:r>
    </w:p>
    <w:p w14:paraId="7ADF6ED6"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68AC1475" w14:textId="40FC456C"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Kolmanneksi taulukossa oleva </w:t>
      </w:r>
      <w:r w:rsidRPr="002A3351">
        <w:rPr>
          <w:rFonts w:asciiTheme="minorHAnsi" w:hAnsiTheme="minorHAnsi" w:cstheme="minorHAnsi"/>
          <w:i/>
          <w:szCs w:val="24"/>
          <w:lang w:val="fi-FI"/>
        </w:rPr>
        <w:t>Uzuki Z Bambusového Háje</w:t>
      </w:r>
      <w:r w:rsidRPr="002A3351">
        <w:rPr>
          <w:rFonts w:asciiTheme="minorHAnsi" w:hAnsiTheme="minorHAnsi" w:cstheme="minorHAnsi"/>
          <w:szCs w:val="24"/>
          <w:lang w:val="fi-FI"/>
        </w:rPr>
        <w:t xml:space="preserve"> on tuotu Tsekeistä vuonna 2009 (synt. 2008). Nartulla on neljä pentuetta ja 18 jälkeläistä ajalta </w:t>
      </w:r>
      <w:r w:rsidR="00EE3EA6" w:rsidRPr="002A3351">
        <w:rPr>
          <w:rFonts w:asciiTheme="minorHAnsi" w:hAnsiTheme="minorHAnsi" w:cstheme="minorHAnsi"/>
          <w:szCs w:val="24"/>
          <w:lang w:val="fi-FI"/>
        </w:rPr>
        <w:t>2010–2012</w:t>
      </w:r>
      <w:r w:rsidRPr="002A3351">
        <w:rPr>
          <w:rFonts w:asciiTheme="minorHAnsi" w:hAnsiTheme="minorHAnsi" w:cstheme="minorHAnsi"/>
          <w:szCs w:val="24"/>
          <w:lang w:val="fi-FI"/>
        </w:rPr>
        <w:t>. Yksi pentueista on tehty kaksoisastutuksella ja jälkeläisiä on molemmista uroksista. Lonkkien osalta tutkittuja jälkeläisiä on 12kpl (</w:t>
      </w:r>
      <w:r w:rsidR="00EE3EA6" w:rsidRPr="002A3351">
        <w:rPr>
          <w:rFonts w:asciiTheme="minorHAnsi" w:hAnsiTheme="minorHAnsi" w:cstheme="minorHAnsi"/>
          <w:szCs w:val="24"/>
          <w:lang w:val="fi-FI"/>
        </w:rPr>
        <w:t>67 %</w:t>
      </w:r>
      <w:r w:rsidRPr="002A3351">
        <w:rPr>
          <w:rFonts w:asciiTheme="minorHAnsi" w:hAnsiTheme="minorHAnsi" w:cstheme="minorHAnsi"/>
          <w:szCs w:val="24"/>
          <w:lang w:val="fi-FI"/>
        </w:rPr>
        <w:t xml:space="preserve">) tuloksin A 2kpl, B 5kpl, C 3kpl, D 2kpl. Silmien osalta tarkastettuja jälkeläisiä on 12 kpl, terveet 8kpl, distichiasis 1kpl, puuttuva kyynelkanavan aukko 1kpl, PHTVL/PHPV: sairauden aste 2 – 6 1kpl, PHTVL/PHPV: sairauden aste 1 1kpl.  Vanhimmat jälkeläiset ovat 7,5-vuotiata ja nuorimmat täyttävät pian </w:t>
      </w:r>
      <w:r w:rsidR="00EE3EA6" w:rsidRPr="002A3351">
        <w:rPr>
          <w:rFonts w:asciiTheme="minorHAnsi" w:hAnsiTheme="minorHAnsi" w:cstheme="minorHAnsi"/>
          <w:szCs w:val="24"/>
          <w:lang w:val="fi-FI"/>
        </w:rPr>
        <w:t>6 vuotta</w:t>
      </w:r>
      <w:r w:rsidRPr="002A3351">
        <w:rPr>
          <w:rFonts w:asciiTheme="minorHAnsi" w:hAnsiTheme="minorHAnsi" w:cstheme="minorHAnsi"/>
          <w:szCs w:val="24"/>
          <w:lang w:val="fi-FI"/>
        </w:rPr>
        <w:t xml:space="preserve">. Yksi jälkeläisistä on luonnetestattu pistein 168. Jälkeläisistä kaksi on Suomen muotovalioita. </w:t>
      </w:r>
    </w:p>
    <w:p w14:paraId="2C99AB24"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1E47475E" w14:textId="0CC07464"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Neljänneksi eniten pentuja on nartulla </w:t>
      </w:r>
      <w:r w:rsidRPr="002A3351">
        <w:rPr>
          <w:rFonts w:asciiTheme="minorHAnsi" w:hAnsiTheme="minorHAnsi" w:cstheme="minorHAnsi"/>
          <w:i/>
          <w:szCs w:val="24"/>
          <w:lang w:val="fi-FI"/>
        </w:rPr>
        <w:t>Vuorenvarman Ennakkosuosikki</w:t>
      </w:r>
      <w:r w:rsidRPr="002A3351">
        <w:rPr>
          <w:rFonts w:asciiTheme="minorHAnsi" w:hAnsiTheme="minorHAnsi" w:cstheme="minorHAnsi"/>
          <w:szCs w:val="24"/>
          <w:lang w:val="fi-FI"/>
        </w:rPr>
        <w:t xml:space="preserve"> (synt. 2012), kolme pentuetta ja 17 pentua (</w:t>
      </w:r>
      <w:r w:rsidR="00EE3EA6" w:rsidRPr="002A3351">
        <w:rPr>
          <w:rFonts w:asciiTheme="minorHAnsi" w:hAnsiTheme="minorHAnsi" w:cstheme="minorHAnsi"/>
          <w:szCs w:val="24"/>
          <w:lang w:val="fi-FI"/>
        </w:rPr>
        <w:t>2014–2017</w:t>
      </w:r>
      <w:r w:rsidRPr="002A3351">
        <w:rPr>
          <w:rFonts w:asciiTheme="minorHAnsi" w:hAnsiTheme="minorHAnsi" w:cstheme="minorHAnsi"/>
          <w:szCs w:val="24"/>
          <w:lang w:val="fi-FI"/>
        </w:rPr>
        <w:t>). Lonkkien osalta tutkittuja jälkeläisiä on viisi (</w:t>
      </w:r>
      <w:r w:rsidR="00EE3EA6" w:rsidRPr="002A3351">
        <w:rPr>
          <w:rFonts w:asciiTheme="minorHAnsi" w:hAnsiTheme="minorHAnsi" w:cstheme="minorHAnsi"/>
          <w:szCs w:val="24"/>
          <w:lang w:val="fi-FI"/>
        </w:rPr>
        <w:t>42 %</w:t>
      </w:r>
      <w:r w:rsidRPr="002A3351">
        <w:rPr>
          <w:rFonts w:asciiTheme="minorHAnsi" w:hAnsiTheme="minorHAnsi" w:cstheme="minorHAnsi"/>
          <w:szCs w:val="24"/>
          <w:lang w:val="fi-FI"/>
        </w:rPr>
        <w:t>), tuloksin C 3kpl ja D 2kpl. Silmien osalta tarkastettuja jälkeläisiä on viisi, jotka kaikki terveitä.</w:t>
      </w:r>
      <w:r w:rsidR="00487538">
        <w:rPr>
          <w:rFonts w:asciiTheme="minorHAnsi" w:hAnsiTheme="minorHAnsi" w:cstheme="minorHAnsi"/>
          <w:szCs w:val="24"/>
          <w:lang w:val="fi-FI"/>
        </w:rPr>
        <w:t xml:space="preserve"> Vanhimmat jälkeläiset ovat 3,5</w:t>
      </w:r>
      <w:r w:rsidRPr="002A3351">
        <w:rPr>
          <w:rFonts w:asciiTheme="minorHAnsi" w:hAnsiTheme="minorHAnsi" w:cstheme="minorHAnsi"/>
          <w:szCs w:val="24"/>
          <w:lang w:val="fi-FI"/>
        </w:rPr>
        <w:t xml:space="preserve">-vuotiaita ja nuorimmat täyttävät pian vuoden. Jälkeläisistä kolme on Suomen muotovalioita.  </w:t>
      </w:r>
    </w:p>
    <w:p w14:paraId="2F8998F9"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4CBE484C"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Viidenneksi eniten jälkeläisiä on nartulla </w:t>
      </w:r>
      <w:r w:rsidRPr="002A3351">
        <w:rPr>
          <w:rFonts w:asciiTheme="minorHAnsi" w:hAnsiTheme="minorHAnsi" w:cstheme="minorHAnsi"/>
          <w:i/>
          <w:szCs w:val="24"/>
          <w:lang w:val="fi-FI"/>
        </w:rPr>
        <w:t>Hokuokensha no Ryuume Go</w:t>
      </w:r>
      <w:r w:rsidRPr="002A3351">
        <w:rPr>
          <w:rFonts w:asciiTheme="minorHAnsi" w:hAnsiTheme="minorHAnsi" w:cstheme="minorHAnsi"/>
          <w:szCs w:val="24"/>
          <w:lang w:val="fi-FI"/>
        </w:rPr>
        <w:t xml:space="preserve"> (synt. 2010), 3 pentuetta ja </w:t>
      </w:r>
    </w:p>
    <w:p w14:paraId="3AE85C28" w14:textId="4062B4FB"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15 pentua (2012 – 2015). Lonkkien osalta tutkittuja jälkeläisiä on neljä (</w:t>
      </w:r>
      <w:r w:rsidR="00EE3EA6" w:rsidRPr="002A3351">
        <w:rPr>
          <w:rFonts w:asciiTheme="minorHAnsi" w:hAnsiTheme="minorHAnsi" w:cstheme="minorHAnsi"/>
          <w:szCs w:val="24"/>
          <w:lang w:val="fi-FI"/>
        </w:rPr>
        <w:t>27 %</w:t>
      </w:r>
      <w:r w:rsidRPr="002A3351">
        <w:rPr>
          <w:rFonts w:asciiTheme="minorHAnsi" w:hAnsiTheme="minorHAnsi" w:cstheme="minorHAnsi"/>
          <w:szCs w:val="24"/>
          <w:lang w:val="fi-FI"/>
        </w:rPr>
        <w:t>), tuloksin A 1kpl, B 2kpl, C 1kpl. Silmien osalta terveystarkastettuja jälkeläisiä on 3 kpl, kaikki terveitä. Vanhimmat jälkeläiset ovat pian 6-vuotiata ja nuorimmat pian 3-vuotiata.  Yksi jälkeläisistä on saavuttanut näyttelyissä ERI+SA.</w:t>
      </w:r>
      <w:r w:rsidRPr="002A3351">
        <w:rPr>
          <w:rFonts w:asciiTheme="minorHAnsi" w:eastAsia="Arial" w:hAnsiTheme="minorHAnsi" w:cstheme="minorHAnsi"/>
          <w:szCs w:val="24"/>
          <w:lang w:val="fi-FI"/>
        </w:rPr>
        <w:t xml:space="preserve"> </w:t>
      </w:r>
    </w:p>
    <w:p w14:paraId="7F244E7B"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eastAsia="Arial" w:hAnsiTheme="minorHAnsi" w:cstheme="minorHAnsi"/>
          <w:szCs w:val="24"/>
          <w:lang w:val="fi-FI"/>
        </w:rPr>
        <w:t xml:space="preserve"> </w:t>
      </w:r>
    </w:p>
    <w:p w14:paraId="2EE3D0BA" w14:textId="6AD94BB0" w:rsidR="00400165" w:rsidRDefault="002C2339" w:rsidP="00434AFD">
      <w:pPr>
        <w:pStyle w:val="Heading2"/>
        <w:spacing w:line="22" w:lineRule="atLeast"/>
        <w:ind w:left="0"/>
        <w:rPr>
          <w:rFonts w:asciiTheme="minorHAnsi" w:hAnsiTheme="minorHAnsi" w:cstheme="minorHAnsi"/>
          <w:b w:val="0"/>
          <w:sz w:val="28"/>
          <w:szCs w:val="28"/>
          <w:lang w:val="fi-FI"/>
        </w:rPr>
      </w:pPr>
      <w:bookmarkStart w:id="28" w:name="_Toc28699189"/>
      <w:r w:rsidRPr="005269C1">
        <w:rPr>
          <w:rFonts w:asciiTheme="minorHAnsi" w:hAnsiTheme="minorHAnsi" w:cstheme="minorHAnsi"/>
          <w:b w:val="0"/>
          <w:sz w:val="28"/>
          <w:szCs w:val="28"/>
          <w:lang w:val="fi-FI"/>
        </w:rPr>
        <w:t>5.2 Aiemman jalostuksen tavoiteohjelman toteutuminen</w:t>
      </w:r>
      <w:bookmarkEnd w:id="28"/>
      <w:r w:rsidRPr="005269C1">
        <w:rPr>
          <w:rFonts w:asciiTheme="minorHAnsi" w:hAnsiTheme="minorHAnsi" w:cstheme="minorHAnsi"/>
          <w:b w:val="0"/>
          <w:sz w:val="28"/>
          <w:szCs w:val="28"/>
          <w:lang w:val="fi-FI"/>
        </w:rPr>
        <w:t xml:space="preserve"> </w:t>
      </w:r>
    </w:p>
    <w:p w14:paraId="073888FC" w14:textId="77777777" w:rsidR="005269C1" w:rsidRPr="005269C1" w:rsidRDefault="005269C1" w:rsidP="005269C1">
      <w:pPr>
        <w:rPr>
          <w:lang w:val="fi-FI"/>
        </w:rPr>
      </w:pPr>
    </w:p>
    <w:p w14:paraId="74CB35C6" w14:textId="21E086AA"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Autoimmuunisairauksien </w:t>
      </w:r>
      <w:r w:rsidR="00755840" w:rsidRPr="002A3351">
        <w:rPr>
          <w:rFonts w:asciiTheme="minorHAnsi" w:hAnsiTheme="minorHAnsi" w:cstheme="minorHAnsi"/>
          <w:szCs w:val="24"/>
          <w:lang w:val="fi-FI"/>
        </w:rPr>
        <w:t xml:space="preserve">SA ja USD/VKH </w:t>
      </w:r>
      <w:r w:rsidRPr="002A3351">
        <w:rPr>
          <w:rFonts w:asciiTheme="minorHAnsi" w:hAnsiTheme="minorHAnsi" w:cstheme="minorHAnsi"/>
          <w:szCs w:val="24"/>
          <w:lang w:val="fi-FI"/>
        </w:rPr>
        <w:t xml:space="preserve">osalta yhdistyksen nettisivulla www.akitayhdistys.fi on ajantasainen lista yhdistykselle ilmoitetuista autoimmuunisairaista koirista. Autoimmuunisairasta koiraa ei saa käyttää jalostukseen. Tavoitteena on ollut kannustaa koirien omistajia ottamaan koepalat mahdollisesti </w:t>
      </w:r>
      <w:r w:rsidR="00755840" w:rsidRPr="002A3351">
        <w:rPr>
          <w:rFonts w:asciiTheme="minorHAnsi" w:hAnsiTheme="minorHAnsi" w:cstheme="minorHAnsi"/>
          <w:szCs w:val="24"/>
          <w:lang w:val="fi-FI"/>
        </w:rPr>
        <w:t xml:space="preserve">SA:han </w:t>
      </w:r>
      <w:r w:rsidRPr="002A3351">
        <w:rPr>
          <w:rFonts w:asciiTheme="minorHAnsi" w:hAnsiTheme="minorHAnsi" w:cstheme="minorHAnsi"/>
          <w:szCs w:val="24"/>
          <w:lang w:val="fi-FI"/>
        </w:rPr>
        <w:t>sairastuneesta koirasta varman diagnoosin saamiseksi, mutta kehot</w:t>
      </w:r>
      <w:r w:rsidR="00B27498" w:rsidRPr="002A3351">
        <w:rPr>
          <w:rFonts w:asciiTheme="minorHAnsi" w:hAnsiTheme="minorHAnsi" w:cstheme="minorHAnsi"/>
          <w:szCs w:val="24"/>
          <w:lang w:val="fi-FI"/>
        </w:rPr>
        <w:t>uksista huolimatta tässä ei ole</w:t>
      </w:r>
      <w:r w:rsidRPr="002A3351">
        <w:rPr>
          <w:rFonts w:asciiTheme="minorHAnsi" w:hAnsiTheme="minorHAnsi" w:cstheme="minorHAnsi"/>
          <w:szCs w:val="24"/>
          <w:lang w:val="fi-FI"/>
        </w:rPr>
        <w:t xml:space="preserve"> täysin onnistuttu, koska lopullinen vastuu koiran tutkituttamisesta sekä tutkimusten rahoittamisesta on koiran omistajalla. </w:t>
      </w:r>
    </w:p>
    <w:p w14:paraId="477E96B4" w14:textId="77777777" w:rsidR="00755840" w:rsidRPr="002A3351" w:rsidRDefault="00755840" w:rsidP="00434AFD">
      <w:pPr>
        <w:spacing w:after="0" w:line="22" w:lineRule="atLeast"/>
        <w:ind w:left="0"/>
        <w:rPr>
          <w:rFonts w:asciiTheme="minorHAnsi" w:hAnsiTheme="minorHAnsi" w:cstheme="minorHAnsi"/>
          <w:szCs w:val="24"/>
          <w:lang w:val="fi-FI"/>
        </w:rPr>
      </w:pPr>
    </w:p>
    <w:p w14:paraId="32DAF4B3" w14:textId="0C6F0F72"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Autoimmuunisairaita koiria ei ole käytetty jalostukseen. Autoimmuunisairauksia on kuitenkin diagnosoitu koiralla sen jälkeen, kun koiraa tai sen lähisukulaista on jo ehditty käyttämään jalostukseen.</w:t>
      </w:r>
      <w:r w:rsidR="00755840" w:rsidRPr="002A3351">
        <w:rPr>
          <w:rFonts w:asciiTheme="minorHAnsi" w:hAnsiTheme="minorHAnsi" w:cstheme="minorHAnsi"/>
          <w:szCs w:val="24"/>
          <w:lang w:val="fi-FI"/>
        </w:rPr>
        <w:t xml:space="preserve"> Myös autoimmuunisairautta </w:t>
      </w:r>
      <w:r w:rsidR="004D3EAB">
        <w:rPr>
          <w:rFonts w:asciiTheme="minorHAnsi" w:hAnsiTheme="minorHAnsi" w:cstheme="minorHAnsi"/>
          <w:szCs w:val="24"/>
          <w:lang w:val="fi-FI"/>
        </w:rPr>
        <w:t>periyttänyttä</w:t>
      </w:r>
      <w:r w:rsidR="00755840" w:rsidRPr="002A3351">
        <w:rPr>
          <w:rFonts w:asciiTheme="minorHAnsi" w:hAnsiTheme="minorHAnsi" w:cstheme="minorHAnsi"/>
          <w:szCs w:val="24"/>
          <w:lang w:val="fi-FI"/>
        </w:rPr>
        <w:t xml:space="preserve"> koiraa on </w:t>
      </w:r>
      <w:r w:rsidR="004D3EAB">
        <w:rPr>
          <w:rFonts w:asciiTheme="minorHAnsi" w:hAnsiTheme="minorHAnsi" w:cstheme="minorHAnsi"/>
          <w:szCs w:val="24"/>
          <w:lang w:val="fi-FI"/>
        </w:rPr>
        <w:t xml:space="preserve">tietoisesti </w:t>
      </w:r>
      <w:r w:rsidR="00755840" w:rsidRPr="002A3351">
        <w:rPr>
          <w:rFonts w:asciiTheme="minorHAnsi" w:hAnsiTheme="minorHAnsi" w:cstheme="minorHAnsi"/>
          <w:szCs w:val="24"/>
          <w:lang w:val="fi-FI"/>
        </w:rPr>
        <w:t>käytetty jalostukseen.</w:t>
      </w:r>
    </w:p>
    <w:p w14:paraId="14EA55F7"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7CF09D86" w14:textId="4D352333"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Lonkkaniveldysplasian vastustamiseksi tavoiteohjelmassa mainittiin, että jalostukseen käytettävän koiran lonkissa saisi olla korkeintaan D </w:t>
      </w:r>
      <w:r w:rsidR="00315BAE" w:rsidRPr="002A3351">
        <w:rPr>
          <w:rFonts w:asciiTheme="minorHAnsi" w:hAnsiTheme="minorHAnsi" w:cstheme="minorHAnsi"/>
          <w:szCs w:val="24"/>
          <w:lang w:val="fi-FI"/>
        </w:rPr>
        <w:t>– asteen</w:t>
      </w:r>
      <w:r w:rsidRPr="002A3351">
        <w:rPr>
          <w:rFonts w:asciiTheme="minorHAnsi" w:hAnsiTheme="minorHAnsi" w:cstheme="minorHAnsi"/>
          <w:szCs w:val="24"/>
          <w:lang w:val="fi-FI"/>
        </w:rPr>
        <w:t xml:space="preserve"> lonkkaniveldysplasia, jolloin toisen osapuolen tulisi olla tervelonkkainen (A-B). Lonkkaniveldysplasian ehkäisemiseksi jalostukseen on pääsääntöisesti </w:t>
      </w:r>
      <w:r w:rsidRPr="002A3351">
        <w:rPr>
          <w:rFonts w:asciiTheme="minorHAnsi" w:hAnsiTheme="minorHAnsi" w:cstheme="minorHAnsi"/>
          <w:szCs w:val="24"/>
          <w:lang w:val="fi-FI"/>
        </w:rPr>
        <w:lastRenderedPageBreak/>
        <w:t xml:space="preserve">käytetty koiria edellisen jalostuksen tavoiteohjelman mukaisesti. C-C lonkkaisia koiria on yhdistetty jonkun verran, samoin koiria, joilla on vain ulkomainen lonkkalausunto tai ei lausuntoa ollenkaan. </w:t>
      </w:r>
    </w:p>
    <w:p w14:paraId="35D811BF"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3D2D8DCD"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Yhtenä tavoitteena on ollut rotumääritelmän mukaisen ulkomuodon vaaliminen. Erityisesti huomiota tulee kiinnittää kokoon, rakenteeseen, liikkeisiin, päähän, ilmeeseen, kulmauksiin, häntään ja turkkiin. Rotutyyppi on pääosin oikea. Rodussa tavataan jonkinverran kooltaan liian pieniä yksilöitä, liian suurikorvaisia koiria, heikkoja takaosia joka näkyy mm. kinnerahtautena sekä epävakaina takaliikkeinä. Rodun kulmaukset ovat vuosien saatossa kehittyneet parempaan suuntaan.  </w:t>
      </w:r>
    </w:p>
    <w:p w14:paraId="17A5BAE8"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4C000A0E" w14:textId="4ED6ECEE" w:rsidR="00400165" w:rsidRPr="00822BCA" w:rsidRDefault="00F2552D" w:rsidP="00434AFD">
      <w:pPr>
        <w:spacing w:after="0" w:line="22" w:lineRule="atLeast"/>
        <w:ind w:left="0"/>
        <w:rPr>
          <w:rFonts w:asciiTheme="minorHAnsi" w:hAnsiTheme="minorHAnsi" w:cstheme="minorHAnsi"/>
          <w:sz w:val="22"/>
          <w:lang w:val="fi-FI"/>
        </w:rPr>
      </w:pPr>
      <w:r w:rsidRPr="00822BCA">
        <w:rPr>
          <w:rFonts w:asciiTheme="minorHAnsi" w:hAnsiTheme="minorHAnsi" w:cstheme="minorHAnsi"/>
          <w:b/>
          <w:sz w:val="22"/>
          <w:lang w:val="fi-FI"/>
        </w:rPr>
        <w:t>Taulukko 2</w:t>
      </w:r>
      <w:r w:rsidR="00822BCA" w:rsidRPr="00822BCA">
        <w:rPr>
          <w:rFonts w:asciiTheme="minorHAnsi" w:hAnsiTheme="minorHAnsi" w:cstheme="minorHAnsi"/>
          <w:b/>
          <w:sz w:val="22"/>
          <w:lang w:val="fi-FI"/>
        </w:rPr>
        <w:t>1</w:t>
      </w:r>
      <w:r w:rsidR="002C2339" w:rsidRPr="00822BCA">
        <w:rPr>
          <w:rFonts w:asciiTheme="minorHAnsi" w:hAnsiTheme="minorHAnsi" w:cstheme="minorHAnsi"/>
          <w:b/>
          <w:sz w:val="22"/>
          <w:lang w:val="fi-FI"/>
        </w:rPr>
        <w:t xml:space="preserve">: </w:t>
      </w:r>
      <w:r w:rsidR="002C2339" w:rsidRPr="00822BCA">
        <w:rPr>
          <w:rFonts w:asciiTheme="minorHAnsi" w:hAnsiTheme="minorHAnsi" w:cstheme="minorHAnsi"/>
          <w:sz w:val="22"/>
          <w:lang w:val="fi-FI"/>
        </w:rPr>
        <w:t xml:space="preserve">Edellisen jalostuksen tavoiteohjelman seuranta. </w:t>
      </w:r>
    </w:p>
    <w:tbl>
      <w:tblPr>
        <w:tblStyle w:val="TableGrid"/>
        <w:tblW w:w="10346" w:type="dxa"/>
        <w:tblInd w:w="-289" w:type="dxa"/>
        <w:tblCellMar>
          <w:top w:w="48" w:type="dxa"/>
          <w:left w:w="110" w:type="dxa"/>
          <w:right w:w="47" w:type="dxa"/>
        </w:tblCellMar>
        <w:tblLook w:val="04A0" w:firstRow="1" w:lastRow="0" w:firstColumn="1" w:lastColumn="0" w:noHBand="0" w:noVBand="1"/>
      </w:tblPr>
      <w:tblGrid>
        <w:gridCol w:w="3448"/>
        <w:gridCol w:w="3449"/>
        <w:gridCol w:w="3449"/>
      </w:tblGrid>
      <w:tr w:rsidR="00400165" w:rsidRPr="002A3351" w14:paraId="140CB18F" w14:textId="77777777" w:rsidTr="001069A8">
        <w:trPr>
          <w:trHeight w:val="302"/>
        </w:trPr>
        <w:tc>
          <w:tcPr>
            <w:tcW w:w="3448" w:type="dxa"/>
            <w:tcBorders>
              <w:top w:val="single" w:sz="4" w:space="0" w:color="000000"/>
              <w:left w:val="single" w:sz="4" w:space="0" w:color="000000"/>
              <w:bottom w:val="single" w:sz="4" w:space="0" w:color="000000"/>
              <w:right w:val="single" w:sz="4" w:space="0" w:color="000000"/>
            </w:tcBorders>
          </w:tcPr>
          <w:p w14:paraId="388EA8A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Tavoite </w:t>
            </w:r>
          </w:p>
        </w:tc>
        <w:tc>
          <w:tcPr>
            <w:tcW w:w="3449" w:type="dxa"/>
            <w:tcBorders>
              <w:top w:val="single" w:sz="4" w:space="0" w:color="000000"/>
              <w:left w:val="single" w:sz="4" w:space="0" w:color="000000"/>
              <w:bottom w:val="single" w:sz="4" w:space="0" w:color="000000"/>
              <w:right w:val="single" w:sz="4" w:space="0" w:color="000000"/>
            </w:tcBorders>
          </w:tcPr>
          <w:p w14:paraId="53E817C2"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Toimenpide </w:t>
            </w:r>
          </w:p>
        </w:tc>
        <w:tc>
          <w:tcPr>
            <w:tcW w:w="3449" w:type="dxa"/>
            <w:tcBorders>
              <w:top w:val="single" w:sz="4" w:space="0" w:color="000000"/>
              <w:left w:val="single" w:sz="4" w:space="0" w:color="000000"/>
              <w:bottom w:val="single" w:sz="4" w:space="0" w:color="000000"/>
              <w:right w:val="single" w:sz="4" w:space="0" w:color="000000"/>
            </w:tcBorders>
          </w:tcPr>
          <w:p w14:paraId="09E43D34"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b/>
                <w:szCs w:val="24"/>
              </w:rPr>
              <w:t xml:space="preserve">Tulos </w:t>
            </w:r>
          </w:p>
        </w:tc>
      </w:tr>
      <w:tr w:rsidR="00400165" w:rsidRPr="002A3351" w14:paraId="4E337A4E" w14:textId="77777777" w:rsidTr="001069A8">
        <w:trPr>
          <w:trHeight w:val="2352"/>
        </w:trPr>
        <w:tc>
          <w:tcPr>
            <w:tcW w:w="3448" w:type="dxa"/>
            <w:tcBorders>
              <w:top w:val="single" w:sz="4" w:space="0" w:color="000000"/>
              <w:left w:val="single" w:sz="4" w:space="0" w:color="000000"/>
              <w:bottom w:val="single" w:sz="4" w:space="0" w:color="000000"/>
              <w:right w:val="single" w:sz="4" w:space="0" w:color="000000"/>
            </w:tcBorders>
          </w:tcPr>
          <w:p w14:paraId="4604813B"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Luonteen parantaminen. </w:t>
            </w:r>
          </w:p>
          <w:p w14:paraId="35DE9CCF"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Arkoja yksilöitä ei esiinny ja dominointitaipumista pyritään lieventämään. </w:t>
            </w:r>
          </w:p>
        </w:tc>
        <w:tc>
          <w:tcPr>
            <w:tcW w:w="3449" w:type="dxa"/>
            <w:tcBorders>
              <w:top w:val="single" w:sz="4" w:space="0" w:color="000000"/>
              <w:left w:val="single" w:sz="4" w:space="0" w:color="000000"/>
              <w:bottom w:val="single" w:sz="4" w:space="0" w:color="000000"/>
              <w:right w:val="single" w:sz="4" w:space="0" w:color="000000"/>
            </w:tcBorders>
          </w:tcPr>
          <w:p w14:paraId="38328C03"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Suositellaan luonnetestausta tai vähintää saatava hyväksytty näyttelytulos rodunomaisella käyttäytymisellä. </w:t>
            </w:r>
          </w:p>
        </w:tc>
        <w:tc>
          <w:tcPr>
            <w:tcW w:w="3449" w:type="dxa"/>
            <w:tcBorders>
              <w:top w:val="single" w:sz="4" w:space="0" w:color="000000"/>
              <w:left w:val="single" w:sz="4" w:space="0" w:color="000000"/>
              <w:bottom w:val="single" w:sz="4" w:space="0" w:color="000000"/>
              <w:right w:val="single" w:sz="4" w:space="0" w:color="000000"/>
            </w:tcBorders>
          </w:tcPr>
          <w:p w14:paraId="06322EA1"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lang w:val="fi-FI"/>
              </w:rPr>
              <w:t>Näyttelykäynnit o</w:t>
            </w:r>
            <w:r w:rsidR="001069A8" w:rsidRPr="002A3351">
              <w:rPr>
                <w:rFonts w:asciiTheme="minorHAnsi" w:hAnsiTheme="minorHAnsi" w:cstheme="minorHAnsi"/>
                <w:szCs w:val="24"/>
                <w:lang w:val="fi-FI"/>
              </w:rPr>
              <w:t>vat</w:t>
            </w:r>
            <w:r w:rsidRPr="002A3351">
              <w:rPr>
                <w:rFonts w:asciiTheme="minorHAnsi" w:hAnsiTheme="minorHAnsi" w:cstheme="minorHAnsi"/>
                <w:szCs w:val="24"/>
                <w:lang w:val="fi-FI"/>
              </w:rPr>
              <w:t xml:space="preserve"> lisääntyn</w:t>
            </w:r>
            <w:r w:rsidR="001069A8" w:rsidRPr="002A3351">
              <w:rPr>
                <w:rFonts w:asciiTheme="minorHAnsi" w:hAnsiTheme="minorHAnsi" w:cstheme="minorHAnsi"/>
                <w:szCs w:val="24"/>
                <w:lang w:val="fi-FI"/>
              </w:rPr>
              <w:t>eet huomattavasti ja</w:t>
            </w:r>
            <w:r w:rsidRPr="002A3351">
              <w:rPr>
                <w:rFonts w:asciiTheme="minorHAnsi" w:hAnsiTheme="minorHAnsi" w:cstheme="minorHAnsi"/>
                <w:szCs w:val="24"/>
                <w:lang w:val="fi-FI"/>
              </w:rPr>
              <w:t xml:space="preserve"> siihen nähden palkintosijoja EVA ja HYL on annettu todella vähän. Nämä voi kuitenkin saada muustakin syystä kun luonteesta (esim. ontuminen).  </w:t>
            </w:r>
            <w:r w:rsidRPr="002A3351">
              <w:rPr>
                <w:rFonts w:asciiTheme="minorHAnsi" w:hAnsiTheme="minorHAnsi" w:cstheme="minorHAnsi"/>
                <w:szCs w:val="24"/>
              </w:rPr>
              <w:t xml:space="preserve">Ei olla onnistuttu kannustamaan omistajia luonnetestaamaan koiriaan. </w:t>
            </w:r>
          </w:p>
        </w:tc>
      </w:tr>
      <w:tr w:rsidR="00400165" w:rsidRPr="002A3351" w14:paraId="2DFA7E3B" w14:textId="77777777" w:rsidTr="001069A8">
        <w:trPr>
          <w:trHeight w:val="1476"/>
        </w:trPr>
        <w:tc>
          <w:tcPr>
            <w:tcW w:w="3448" w:type="dxa"/>
            <w:tcBorders>
              <w:top w:val="single" w:sz="4" w:space="0" w:color="000000"/>
              <w:left w:val="single" w:sz="4" w:space="0" w:color="000000"/>
              <w:bottom w:val="single" w:sz="4" w:space="0" w:color="000000"/>
              <w:right w:val="single" w:sz="4" w:space="0" w:color="000000"/>
            </w:tcBorders>
          </w:tcPr>
          <w:p w14:paraId="27E7D56F"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Pidetään autoimmuunisairaudet hallinnassa populaatiotasolla, sekä säilyttää tilanne silmien osalta. </w:t>
            </w:r>
          </w:p>
        </w:tc>
        <w:tc>
          <w:tcPr>
            <w:tcW w:w="3449" w:type="dxa"/>
            <w:tcBorders>
              <w:top w:val="single" w:sz="4" w:space="0" w:color="000000"/>
              <w:left w:val="single" w:sz="4" w:space="0" w:color="000000"/>
              <w:bottom w:val="single" w:sz="4" w:space="0" w:color="000000"/>
              <w:right w:val="single" w:sz="4" w:space="0" w:color="000000"/>
            </w:tcBorders>
          </w:tcPr>
          <w:p w14:paraId="03F3C7AA"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Tiedottamalla kasvattajia sekä muita harrastajia ylläpitämällä avointa rekisteriä sairastuneista yksilöistä. </w:t>
            </w:r>
          </w:p>
        </w:tc>
        <w:tc>
          <w:tcPr>
            <w:tcW w:w="3449" w:type="dxa"/>
            <w:tcBorders>
              <w:top w:val="single" w:sz="4" w:space="0" w:color="000000"/>
              <w:left w:val="single" w:sz="4" w:space="0" w:color="000000"/>
              <w:bottom w:val="single" w:sz="4" w:space="0" w:color="000000"/>
              <w:right w:val="single" w:sz="4" w:space="0" w:color="000000"/>
            </w:tcBorders>
          </w:tcPr>
          <w:p w14:paraId="3A3F6B0C" w14:textId="7EE56854"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Autoimmuunisairauksista on oltu avoimia. Isoin ongelma on saada pennunottajat ottamaan kalliit</w:t>
            </w:r>
            <w:r w:rsidR="00755840" w:rsidRPr="002A3351">
              <w:rPr>
                <w:rFonts w:asciiTheme="minorHAnsi" w:hAnsiTheme="minorHAnsi" w:cstheme="minorHAnsi"/>
                <w:szCs w:val="24"/>
                <w:lang w:val="fi-FI"/>
              </w:rPr>
              <w:t xml:space="preserve"> SA-</w:t>
            </w:r>
            <w:r w:rsidRPr="002A3351">
              <w:rPr>
                <w:rFonts w:asciiTheme="minorHAnsi" w:hAnsiTheme="minorHAnsi" w:cstheme="minorHAnsi"/>
                <w:szCs w:val="24"/>
                <w:lang w:val="fi-FI"/>
              </w:rPr>
              <w:t xml:space="preserve">koepalat, jotta saadaan varma diagnoosi. </w:t>
            </w:r>
          </w:p>
        </w:tc>
      </w:tr>
      <w:tr w:rsidR="00400165" w:rsidRPr="002A3351" w14:paraId="567E6B9A" w14:textId="77777777" w:rsidTr="001069A8">
        <w:trPr>
          <w:trHeight w:val="2355"/>
        </w:trPr>
        <w:tc>
          <w:tcPr>
            <w:tcW w:w="3448" w:type="dxa"/>
            <w:tcBorders>
              <w:top w:val="single" w:sz="4" w:space="0" w:color="000000"/>
              <w:left w:val="single" w:sz="4" w:space="0" w:color="000000"/>
              <w:bottom w:val="single" w:sz="4" w:space="0" w:color="000000"/>
              <w:right w:val="single" w:sz="4" w:space="0" w:color="000000"/>
            </w:tcBorders>
          </w:tcPr>
          <w:p w14:paraId="6E718ABD" w14:textId="613A293E" w:rsidR="000F46DE" w:rsidRPr="000F46DE"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Lonkkaniveldysplasian osalta pyritään parantamaan tervelonkkaisten koirien osuutta: vähintään 75</w:t>
            </w:r>
            <w:r w:rsidR="00B27498" w:rsidRPr="002A3351">
              <w:rPr>
                <w:rFonts w:asciiTheme="minorHAnsi" w:hAnsiTheme="minorHAnsi" w:cstheme="minorHAnsi"/>
                <w:szCs w:val="24"/>
                <w:lang w:val="fi-FI"/>
              </w:rPr>
              <w:t xml:space="preserve"> </w:t>
            </w:r>
            <w:r w:rsidRPr="002A3351">
              <w:rPr>
                <w:rFonts w:asciiTheme="minorHAnsi" w:hAnsiTheme="minorHAnsi" w:cstheme="minorHAnsi"/>
                <w:szCs w:val="24"/>
                <w:lang w:val="fi-FI"/>
              </w:rPr>
              <w:t xml:space="preserve">% tutkituista koirista on terveitä seuraavalla viisivuotiskaudella.  </w:t>
            </w:r>
          </w:p>
        </w:tc>
        <w:tc>
          <w:tcPr>
            <w:tcW w:w="3449" w:type="dxa"/>
            <w:tcBorders>
              <w:top w:val="single" w:sz="4" w:space="0" w:color="000000"/>
              <w:left w:val="single" w:sz="4" w:space="0" w:color="000000"/>
              <w:bottom w:val="single" w:sz="4" w:space="0" w:color="000000"/>
              <w:right w:val="single" w:sz="4" w:space="0" w:color="000000"/>
            </w:tcBorders>
          </w:tcPr>
          <w:p w14:paraId="14E45505"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JTO suositukset. </w:t>
            </w:r>
          </w:p>
        </w:tc>
        <w:tc>
          <w:tcPr>
            <w:tcW w:w="3449" w:type="dxa"/>
            <w:tcBorders>
              <w:top w:val="single" w:sz="4" w:space="0" w:color="000000"/>
              <w:left w:val="single" w:sz="4" w:space="0" w:color="000000"/>
              <w:bottom w:val="single" w:sz="4" w:space="0" w:color="000000"/>
              <w:right w:val="single" w:sz="4" w:space="0" w:color="000000"/>
            </w:tcBorders>
          </w:tcPr>
          <w:p w14:paraId="0F4D0D56" w14:textId="77777777" w:rsidR="00400165" w:rsidRDefault="00755840"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2013–2017</w:t>
            </w:r>
            <w:r w:rsidR="002C2339" w:rsidRPr="002A3351">
              <w:rPr>
                <w:rFonts w:asciiTheme="minorHAnsi" w:hAnsiTheme="minorHAnsi" w:cstheme="minorHAnsi"/>
                <w:szCs w:val="24"/>
                <w:lang w:val="fi-FI"/>
              </w:rPr>
              <w:t>, terveitä 60</w:t>
            </w:r>
            <w:r w:rsidR="00B27498" w:rsidRPr="002A3351">
              <w:rPr>
                <w:rFonts w:asciiTheme="minorHAnsi" w:hAnsiTheme="minorHAnsi" w:cstheme="minorHAnsi"/>
                <w:szCs w:val="24"/>
                <w:lang w:val="fi-FI"/>
              </w:rPr>
              <w:t xml:space="preserve"> </w:t>
            </w:r>
            <w:r w:rsidR="002C2339" w:rsidRPr="002A3351">
              <w:rPr>
                <w:rFonts w:asciiTheme="minorHAnsi" w:hAnsiTheme="minorHAnsi" w:cstheme="minorHAnsi"/>
                <w:szCs w:val="24"/>
                <w:lang w:val="fi-FI"/>
              </w:rPr>
              <w:t>%, ter</w:t>
            </w:r>
            <w:r w:rsidRPr="002A3351">
              <w:rPr>
                <w:rFonts w:asciiTheme="minorHAnsi" w:hAnsiTheme="minorHAnsi" w:cstheme="minorHAnsi"/>
                <w:szCs w:val="24"/>
                <w:lang w:val="fi-FI"/>
              </w:rPr>
              <w:t>veiden osuus vähentynyt</w:t>
            </w:r>
            <w:r w:rsidR="002C2339" w:rsidRPr="002A3351">
              <w:rPr>
                <w:rFonts w:asciiTheme="minorHAnsi" w:hAnsiTheme="minorHAnsi" w:cstheme="minorHAnsi"/>
                <w:szCs w:val="24"/>
                <w:lang w:val="fi-FI"/>
              </w:rPr>
              <w:t>.</w:t>
            </w:r>
            <w:r w:rsidRPr="002A3351">
              <w:rPr>
                <w:rFonts w:asciiTheme="minorHAnsi" w:hAnsiTheme="minorHAnsi" w:cstheme="minorHAnsi"/>
                <w:szCs w:val="24"/>
                <w:lang w:val="fi-FI"/>
              </w:rPr>
              <w:t xml:space="preserve"> Ei olla onnistutttu tavoitteessa.</w:t>
            </w:r>
            <w:r w:rsidR="002C2339" w:rsidRPr="002A3351">
              <w:rPr>
                <w:rFonts w:asciiTheme="minorHAnsi" w:hAnsiTheme="minorHAnsi" w:cstheme="minorHAnsi"/>
                <w:szCs w:val="24"/>
                <w:lang w:val="fi-FI"/>
              </w:rPr>
              <w:t xml:space="preserve"> </w:t>
            </w:r>
          </w:p>
          <w:p w14:paraId="1A055F9B" w14:textId="77777777" w:rsidR="000F46DE" w:rsidRDefault="000F46DE" w:rsidP="00434AFD">
            <w:pPr>
              <w:spacing w:after="0" w:line="22" w:lineRule="atLeast"/>
              <w:ind w:left="0" w:firstLine="0"/>
              <w:rPr>
                <w:rFonts w:asciiTheme="minorHAnsi" w:hAnsiTheme="minorHAnsi" w:cstheme="minorHAnsi"/>
                <w:szCs w:val="24"/>
                <w:lang w:val="fi-FI"/>
              </w:rPr>
            </w:pPr>
          </w:p>
          <w:p w14:paraId="5B317C19" w14:textId="77777777" w:rsidR="000F46DE" w:rsidRPr="002A3351" w:rsidRDefault="000F46DE" w:rsidP="000F46D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2003-2007, terveitä 68 % </w:t>
            </w:r>
          </w:p>
          <w:p w14:paraId="1472AD2B" w14:textId="77777777" w:rsidR="000F46DE" w:rsidRDefault="000F46DE" w:rsidP="000F46DE">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2008-2012, terveitä 63 % </w:t>
            </w:r>
          </w:p>
          <w:p w14:paraId="169E6B13" w14:textId="0E69F52F" w:rsidR="000F46DE" w:rsidRPr="002A3351" w:rsidRDefault="000F46DE" w:rsidP="000F46DE">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2013–2017, terveitä 60 %</w:t>
            </w:r>
          </w:p>
        </w:tc>
      </w:tr>
      <w:tr w:rsidR="00400165" w:rsidRPr="002A3351" w14:paraId="5C0D952E" w14:textId="77777777" w:rsidTr="001069A8">
        <w:trPr>
          <w:trHeight w:val="2062"/>
        </w:trPr>
        <w:tc>
          <w:tcPr>
            <w:tcW w:w="3448" w:type="dxa"/>
            <w:tcBorders>
              <w:top w:val="single" w:sz="4" w:space="0" w:color="000000"/>
              <w:left w:val="single" w:sz="4" w:space="0" w:color="000000"/>
              <w:bottom w:val="single" w:sz="4" w:space="0" w:color="000000"/>
              <w:right w:val="single" w:sz="4" w:space="0" w:color="000000"/>
            </w:tcBorders>
          </w:tcPr>
          <w:p w14:paraId="4AF2D986"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lang w:val="fi-FI"/>
              </w:rPr>
              <w:t xml:space="preserve">Pyrkiä sekä säilyttämään että lisäämään populaation geneettistä monimuotoisuutta. </w:t>
            </w:r>
            <w:r w:rsidRPr="002A3351">
              <w:rPr>
                <w:rFonts w:asciiTheme="minorHAnsi" w:hAnsiTheme="minorHAnsi" w:cstheme="minorHAnsi"/>
                <w:szCs w:val="24"/>
              </w:rPr>
              <w:t xml:space="preserve">Sukusiitosta pyritään välttämään. Tavoitteena on maksimoida tehollinen populaatiokoko. </w:t>
            </w:r>
          </w:p>
        </w:tc>
        <w:tc>
          <w:tcPr>
            <w:tcW w:w="3449" w:type="dxa"/>
            <w:tcBorders>
              <w:top w:val="single" w:sz="4" w:space="0" w:color="000000"/>
              <w:left w:val="single" w:sz="4" w:space="0" w:color="000000"/>
              <w:bottom w:val="single" w:sz="4" w:space="0" w:color="000000"/>
              <w:right w:val="single" w:sz="4" w:space="0" w:color="000000"/>
            </w:tcBorders>
          </w:tcPr>
          <w:p w14:paraId="618FB6B4"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Käyttämällä mahdollisimman </w:t>
            </w:r>
          </w:p>
          <w:p w14:paraId="61610D1A"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tasapuolisesti kaikkia jalostussuositukset täyttäviä koiria. Tulevaisuudessa pyritään hakemaan lupaa roturisteytykselle, millä pyritään lisäämään akitan geneettistä monimuotoisuutta ja myös </w:t>
            </w:r>
            <w:r w:rsidR="001069A8" w:rsidRPr="002A3351">
              <w:rPr>
                <w:rFonts w:asciiTheme="minorHAnsi" w:hAnsiTheme="minorHAnsi" w:cstheme="minorHAnsi"/>
                <w:szCs w:val="24"/>
                <w:lang w:val="fi-FI"/>
              </w:rPr>
              <w:t>vähentämään autoimmuunisairauksien riskiä.</w:t>
            </w:r>
          </w:p>
        </w:tc>
        <w:tc>
          <w:tcPr>
            <w:tcW w:w="3449" w:type="dxa"/>
            <w:tcBorders>
              <w:top w:val="single" w:sz="4" w:space="0" w:color="000000"/>
              <w:left w:val="single" w:sz="4" w:space="0" w:color="000000"/>
              <w:bottom w:val="single" w:sz="4" w:space="0" w:color="000000"/>
              <w:right w:val="single" w:sz="4" w:space="0" w:color="000000"/>
            </w:tcBorders>
          </w:tcPr>
          <w:p w14:paraId="3D616286" w14:textId="0F0E9B84"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Eri uroksia on käytetty </w:t>
            </w:r>
            <w:r w:rsidR="00755840" w:rsidRPr="002A3351">
              <w:rPr>
                <w:rFonts w:asciiTheme="minorHAnsi" w:hAnsiTheme="minorHAnsi" w:cstheme="minorHAnsi"/>
                <w:szCs w:val="24"/>
                <w:lang w:val="fi-FI"/>
              </w:rPr>
              <w:t xml:space="preserve">suhteellisen vähän. </w:t>
            </w:r>
            <w:r w:rsidRPr="002A3351">
              <w:rPr>
                <w:rFonts w:asciiTheme="minorHAnsi" w:hAnsiTheme="minorHAnsi" w:cstheme="minorHAnsi"/>
                <w:szCs w:val="24"/>
                <w:lang w:val="fi-FI"/>
              </w:rPr>
              <w:t xml:space="preserve">JTK panostaa siihen, että jalostusuroslistalle saataisiin </w:t>
            </w:r>
            <w:r w:rsidR="00755840" w:rsidRPr="002A3351">
              <w:rPr>
                <w:rFonts w:asciiTheme="minorHAnsi" w:hAnsiTheme="minorHAnsi" w:cstheme="minorHAnsi"/>
                <w:szCs w:val="24"/>
                <w:lang w:val="fi-FI"/>
              </w:rPr>
              <w:t xml:space="preserve">myös </w:t>
            </w:r>
            <w:r w:rsidRPr="002A3351">
              <w:rPr>
                <w:rFonts w:asciiTheme="minorHAnsi" w:hAnsiTheme="minorHAnsi" w:cstheme="minorHAnsi"/>
                <w:szCs w:val="24"/>
                <w:lang w:val="fi-FI"/>
              </w:rPr>
              <w:t xml:space="preserve">suomalaisia kasvatteja. </w:t>
            </w:r>
          </w:p>
        </w:tc>
      </w:tr>
      <w:tr w:rsidR="00400165" w:rsidRPr="002A3351" w14:paraId="3459F1F6" w14:textId="77777777" w:rsidTr="001069A8">
        <w:trPr>
          <w:trHeight w:val="4697"/>
        </w:trPr>
        <w:tc>
          <w:tcPr>
            <w:tcW w:w="3448" w:type="dxa"/>
            <w:tcBorders>
              <w:top w:val="single" w:sz="4" w:space="0" w:color="000000"/>
              <w:left w:val="single" w:sz="4" w:space="0" w:color="000000"/>
              <w:bottom w:val="single" w:sz="4" w:space="0" w:color="000000"/>
              <w:right w:val="single" w:sz="4" w:space="0" w:color="000000"/>
            </w:tcBorders>
          </w:tcPr>
          <w:p w14:paraId="1020F223"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lastRenderedPageBreak/>
              <w:t xml:space="preserve">Ulkomuoto: parantaa koirien rakennetta ja rotuleimaa </w:t>
            </w:r>
          </w:p>
          <w:p w14:paraId="5AF5D5D2"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tc>
        <w:tc>
          <w:tcPr>
            <w:tcW w:w="3449" w:type="dxa"/>
            <w:tcBorders>
              <w:top w:val="single" w:sz="4" w:space="0" w:color="000000"/>
              <w:left w:val="single" w:sz="4" w:space="0" w:color="000000"/>
              <w:bottom w:val="single" w:sz="4" w:space="0" w:color="000000"/>
              <w:right w:val="single" w:sz="4" w:space="0" w:color="000000"/>
            </w:tcBorders>
          </w:tcPr>
          <w:p w14:paraId="2418C078" w14:textId="09578106" w:rsidR="00400165" w:rsidRPr="002A3351" w:rsidRDefault="00755840"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lang w:val="fi-FI"/>
              </w:rPr>
              <w:t>Yhdistelmässä</w:t>
            </w:r>
            <w:r w:rsidR="002C2339" w:rsidRPr="002A3351">
              <w:rPr>
                <w:rFonts w:asciiTheme="minorHAnsi" w:hAnsiTheme="minorHAnsi" w:cstheme="minorHAnsi"/>
                <w:szCs w:val="24"/>
                <w:lang w:val="fi-FI"/>
              </w:rPr>
              <w:t xml:space="preserve"> katsotaan ettei molemmilla vanhemmilla ole samaa heikkoutta. Kiinnitetään huomiota etu- ja takajalkojen kulmauksiin, rungon kapeuteen ja lantion asentoon.  Korvien koko ja asento ovat melko voimakkaasti periytyviä ominaisuuksia ja korvat vaikuttavat paljon koiran rotutyypilliseen ilmeeseen. Silmissä huomiota kiinnitetään niiden muotoon. Ilmeessä tulee muutenkin pyrkiä japanilaisempaan olemukseen ja välttää amerikanakitan piirteitä. </w:t>
            </w:r>
            <w:r w:rsidR="002C2339" w:rsidRPr="002A3351">
              <w:rPr>
                <w:rFonts w:asciiTheme="minorHAnsi" w:hAnsiTheme="minorHAnsi" w:cstheme="minorHAnsi"/>
                <w:szCs w:val="24"/>
              </w:rPr>
              <w:t xml:space="preserve">Ulkomuodolliset tavoitteet ovat pitkän aikavälin tavoitteita. </w:t>
            </w:r>
          </w:p>
          <w:p w14:paraId="649C73A3" w14:textId="77777777" w:rsidR="00400165" w:rsidRPr="002A3351" w:rsidRDefault="002C2339" w:rsidP="00434AFD">
            <w:pPr>
              <w:spacing w:after="0" w:line="22" w:lineRule="atLeast"/>
              <w:ind w:left="0" w:firstLine="0"/>
              <w:rPr>
                <w:rFonts w:asciiTheme="minorHAnsi" w:hAnsiTheme="minorHAnsi" w:cstheme="minorHAnsi"/>
                <w:szCs w:val="24"/>
              </w:rPr>
            </w:pPr>
            <w:r w:rsidRPr="002A3351">
              <w:rPr>
                <w:rFonts w:asciiTheme="minorHAnsi" w:hAnsiTheme="minorHAnsi" w:cstheme="minorHAnsi"/>
                <w:szCs w:val="24"/>
              </w:rPr>
              <w:t xml:space="preserve"> </w:t>
            </w:r>
          </w:p>
        </w:tc>
        <w:tc>
          <w:tcPr>
            <w:tcW w:w="3449" w:type="dxa"/>
            <w:tcBorders>
              <w:top w:val="single" w:sz="4" w:space="0" w:color="000000"/>
              <w:left w:val="single" w:sz="4" w:space="0" w:color="000000"/>
              <w:bottom w:val="single" w:sz="4" w:space="0" w:color="000000"/>
              <w:right w:val="single" w:sz="4" w:space="0" w:color="000000"/>
            </w:tcBorders>
          </w:tcPr>
          <w:p w14:paraId="610D2F52"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Kulmaukset ja takapään rakenne on parantunut huomattavasti.  </w:t>
            </w:r>
          </w:p>
          <w:p w14:paraId="51DD4756"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31069352"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Pienikokoisia/alamittaisia yksilöitä on rodussa melko paljon. Kokoon tulisi kiinnittää huomiota jalostuksessa. </w:t>
            </w:r>
          </w:p>
          <w:p w14:paraId="644E8BE6"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tc>
      </w:tr>
    </w:tbl>
    <w:p w14:paraId="2EC80C31" w14:textId="6DDBAD90"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4B88907D" w14:textId="2274B608" w:rsidR="00400165" w:rsidRPr="00651DA8" w:rsidRDefault="002C2339" w:rsidP="00434AFD">
      <w:pPr>
        <w:pStyle w:val="Heading1"/>
        <w:spacing w:line="22" w:lineRule="atLeast"/>
        <w:rPr>
          <w:sz w:val="36"/>
          <w:szCs w:val="36"/>
        </w:rPr>
      </w:pPr>
      <w:bookmarkStart w:id="29" w:name="_Toc28699190"/>
      <w:r w:rsidRPr="00651DA8">
        <w:rPr>
          <w:sz w:val="36"/>
          <w:szCs w:val="36"/>
        </w:rPr>
        <w:t>6 Jalostukseen tavoitteet ja toteutus</w:t>
      </w:r>
      <w:bookmarkEnd w:id="29"/>
      <w:r w:rsidRPr="00651DA8">
        <w:rPr>
          <w:sz w:val="36"/>
          <w:szCs w:val="36"/>
        </w:rPr>
        <w:t xml:space="preserve"> </w:t>
      </w:r>
    </w:p>
    <w:p w14:paraId="511BD956"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eastAsia="Arial" w:hAnsiTheme="minorHAnsi" w:cstheme="minorHAnsi"/>
          <w:szCs w:val="24"/>
          <w:lang w:val="fi-FI"/>
        </w:rPr>
        <w:t xml:space="preserve"> </w:t>
      </w:r>
    </w:p>
    <w:p w14:paraId="346D8E7C" w14:textId="0F5EE802" w:rsidR="00400165" w:rsidRDefault="002C2339" w:rsidP="00434AFD">
      <w:pPr>
        <w:pStyle w:val="Heading2"/>
        <w:spacing w:line="22" w:lineRule="atLeast"/>
        <w:ind w:left="0"/>
        <w:rPr>
          <w:rFonts w:asciiTheme="minorHAnsi" w:hAnsiTheme="minorHAnsi" w:cstheme="minorHAnsi"/>
          <w:b w:val="0"/>
          <w:sz w:val="28"/>
          <w:szCs w:val="28"/>
          <w:lang w:val="fi-FI"/>
        </w:rPr>
      </w:pPr>
      <w:bookmarkStart w:id="30" w:name="_Toc28699191"/>
      <w:r w:rsidRPr="005269C1">
        <w:rPr>
          <w:rFonts w:asciiTheme="minorHAnsi" w:hAnsiTheme="minorHAnsi" w:cstheme="minorHAnsi"/>
          <w:b w:val="0"/>
          <w:sz w:val="28"/>
          <w:szCs w:val="28"/>
          <w:lang w:val="fi-FI"/>
        </w:rPr>
        <w:t>6.1 Jalostuksen tavoitteet</w:t>
      </w:r>
      <w:bookmarkEnd w:id="30"/>
      <w:r w:rsidRPr="005269C1">
        <w:rPr>
          <w:rFonts w:asciiTheme="minorHAnsi" w:hAnsiTheme="minorHAnsi" w:cstheme="minorHAnsi"/>
          <w:b w:val="0"/>
          <w:sz w:val="28"/>
          <w:szCs w:val="28"/>
          <w:lang w:val="fi-FI"/>
        </w:rPr>
        <w:t xml:space="preserve"> </w:t>
      </w:r>
    </w:p>
    <w:p w14:paraId="1391F530" w14:textId="77777777" w:rsidR="005269C1" w:rsidRPr="005269C1" w:rsidRDefault="005269C1" w:rsidP="005269C1">
      <w:pPr>
        <w:rPr>
          <w:lang w:val="fi-FI"/>
        </w:rPr>
      </w:pPr>
    </w:p>
    <w:p w14:paraId="6A000782"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Luonteen osalta on tavoitteena ennen kaikkea tasapainoinen, yhteiskuntakelpoinen koira. Rodun luonne ja status seurakoirana eivät kuitenkaan estä koirien käyttöä esimerkiksi metsästyskoirien jäljestyskokeessa tai muuta harrastamista koiran kanssa. Luonteen osalta on tavoitteena myös parantaa koirien luonnetta siten, ettei arkoja yksilöitä esiintyisi. Myös dominointitaipumusta pyritään lieventämään. </w:t>
      </w:r>
    </w:p>
    <w:p w14:paraId="1E2CE59D"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3B717447" w14:textId="4966CC12"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Koska autoimmuunisairaudet ovat lisääntyneet ja täysin uusia perinnöllisiä sairauksia on ilmentynyt Suomen akitakannassa, pyritään vähentämään SA-, VKH/UDS- ja muihin sairauksiin sairastuneiden koirien määrää tiedottamalla kasvattajia sekä muita harrastajia</w:t>
      </w:r>
      <w:r w:rsidR="00385D33">
        <w:rPr>
          <w:rFonts w:asciiTheme="minorHAnsi" w:hAnsiTheme="minorHAnsi" w:cstheme="minorHAnsi"/>
          <w:szCs w:val="24"/>
          <w:lang w:val="fi-FI"/>
        </w:rPr>
        <w:t xml:space="preserve"> ja</w:t>
      </w:r>
      <w:r w:rsidRPr="002A3351">
        <w:rPr>
          <w:rFonts w:asciiTheme="minorHAnsi" w:hAnsiTheme="minorHAnsi" w:cstheme="minorHAnsi"/>
          <w:szCs w:val="24"/>
          <w:lang w:val="fi-FI"/>
        </w:rPr>
        <w:t xml:space="preserve"> ylläpitämällä avointa rekisteriä sairastuneista yksilöistä. Terveyden osalta tavoitteena on pitää autoimmuunisairaudet hallinnassa populaatiotasolla sekä säilyttää tilanne silmien osalta.  </w:t>
      </w:r>
    </w:p>
    <w:p w14:paraId="0A86A322"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6A2D12EF" w14:textId="41E05F05"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Rodun geenipooli on todella kapea ja rotua vaivaavat autoimmuunisairaudet. Tavoitteena on pyrkiä säilyttää populaation geneettinen monimuotoisuus. Geneettistä monimuotoisuutta ei pystytä lisäämään ilman roturiteytystä, mutta sen häviämisnopeutta voidaan pyrkiä hidastamaan koirien tasaisella käytöllä ja huomioimalla esimerkiksi DLA-haplotyyppien epätasapainoinen jakautuminen populaatiossa.</w:t>
      </w:r>
      <w:r w:rsidR="00755840" w:rsidRPr="002A3351">
        <w:rPr>
          <w:rFonts w:asciiTheme="minorHAnsi" w:hAnsiTheme="minorHAnsi" w:cstheme="minorHAnsi"/>
          <w:szCs w:val="24"/>
          <w:lang w:val="fi-FI"/>
        </w:rPr>
        <w:t xml:space="preserve"> Tätä varten koirat tulee testata monimuotoisuuden osalta (VGL-testi).</w:t>
      </w:r>
      <w:r w:rsidRPr="002A3351">
        <w:rPr>
          <w:rFonts w:asciiTheme="minorHAnsi" w:hAnsiTheme="minorHAnsi" w:cstheme="minorHAnsi"/>
          <w:szCs w:val="24"/>
          <w:lang w:val="fi-FI"/>
        </w:rPr>
        <w:t xml:space="preserve"> Sukusiitosta pyritään välttämään. Tavoitteena on maksimoida tehollinen populaatiokoko käyttämällä mahdollisimman tasapuolisesti kaikkia jalostussuositukset täyttäviä koiria.  </w:t>
      </w:r>
    </w:p>
    <w:p w14:paraId="5E3C54E2"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4B9137D2" w14:textId="07AFB21F"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Rotu kehittyy ulkomuodoltaan entistä enemmän rotumääritelmän mukaiseksi, ensisijaisena tavoitteena ulkomuodon suhteen on parantaa koirien rakennetta ja rotuleimaa. Yhdistelmää </w:t>
      </w:r>
      <w:r w:rsidRPr="002A3351">
        <w:rPr>
          <w:rFonts w:asciiTheme="minorHAnsi" w:hAnsiTheme="minorHAnsi" w:cstheme="minorHAnsi"/>
          <w:szCs w:val="24"/>
          <w:lang w:val="fi-FI"/>
        </w:rPr>
        <w:lastRenderedPageBreak/>
        <w:t xml:space="preserve">suunniteltaessa tulee katsoa, ettei molemmilla vanhemmilla ole samaa heikkoutta. </w:t>
      </w:r>
      <w:r w:rsidR="00385D33">
        <w:rPr>
          <w:rFonts w:asciiTheme="minorHAnsi" w:hAnsiTheme="minorHAnsi" w:cstheme="minorHAnsi"/>
          <w:szCs w:val="24"/>
          <w:lang w:val="fi-FI"/>
        </w:rPr>
        <w:t xml:space="preserve">Ääripäitä ei tule yhdistää. </w:t>
      </w:r>
      <w:r w:rsidRPr="002A3351">
        <w:rPr>
          <w:rFonts w:asciiTheme="minorHAnsi" w:hAnsiTheme="minorHAnsi" w:cstheme="minorHAnsi"/>
          <w:szCs w:val="24"/>
          <w:lang w:val="fi-FI"/>
        </w:rPr>
        <w:t>Etu- ja takajalkojen kulmaukset sekä eturinnan ja rungon kapeus ovat ongelmia, jotka voivat vaikuttaa koiran terveyteen.</w:t>
      </w:r>
      <w:r w:rsidR="00755840" w:rsidRPr="002A3351">
        <w:rPr>
          <w:rFonts w:asciiTheme="minorHAnsi" w:hAnsiTheme="minorHAnsi" w:cstheme="minorHAnsi"/>
          <w:szCs w:val="24"/>
          <w:lang w:val="fi-FI"/>
        </w:rPr>
        <w:t xml:space="preserve"> Oikeinkulmautuneisiin kintereihin tuleee kinniittää huomioita.</w:t>
      </w:r>
      <w:r w:rsidRPr="002A3351">
        <w:rPr>
          <w:rFonts w:asciiTheme="minorHAnsi" w:hAnsiTheme="minorHAnsi" w:cstheme="minorHAnsi"/>
          <w:szCs w:val="24"/>
          <w:lang w:val="fi-FI"/>
        </w:rPr>
        <w:t xml:space="preserve"> Korvien koko ja asento ovat melko voimakkaasti periytyviä ominaisuuksia ja korvat vaikuttavat paljon koiran rotutyypilliseen ilmeeseen. Silmissä huomiota tulee kiinnittää erityisesti niiden muotoon. Ilmeessä tulee muutenkin pyrkiä japanilaisempaan olemukseen ja välttää amerikanakitan piirteitä. </w:t>
      </w:r>
    </w:p>
    <w:p w14:paraId="1D174557"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20CBCA1D" w14:textId="36914A84" w:rsidR="00400165" w:rsidRPr="002A3351" w:rsidRDefault="002C2339" w:rsidP="0079093F">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Hännän muoto on hankalammin jalostettava. Tärkeintä on kiinnittää huomiota lantion asentoon, joka vaikuttaa hännän asettumiseen oikein, myös liian tiukkahäntäisten tai liian löysähäntäisten yhdistämistä kannatta</w:t>
      </w:r>
      <w:r w:rsidR="000F46DE">
        <w:rPr>
          <w:rFonts w:asciiTheme="minorHAnsi" w:hAnsiTheme="minorHAnsi" w:cstheme="minorHAnsi"/>
          <w:szCs w:val="24"/>
          <w:lang w:val="fi-FI"/>
        </w:rPr>
        <w:t>a välttää. Akitojen väriin olisi hyvä</w:t>
      </w:r>
      <w:r w:rsidRPr="002A3351">
        <w:rPr>
          <w:rFonts w:asciiTheme="minorHAnsi" w:hAnsiTheme="minorHAnsi" w:cstheme="minorHAnsi"/>
          <w:szCs w:val="24"/>
          <w:lang w:val="fi-FI"/>
        </w:rPr>
        <w:t xml:space="preserve"> kiinnittää huomiota. Kaikki kolme väriä tulee säilyttää kannassa. Kaikki ulkomuodolliset seikat ovat pitkän aikavälin tavoitteita. </w:t>
      </w:r>
    </w:p>
    <w:p w14:paraId="45157428" w14:textId="77777777" w:rsidR="00400165" w:rsidRPr="002A3351" w:rsidRDefault="002C2339" w:rsidP="0079093F">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6315F028" w14:textId="06CFF395" w:rsidR="00400165" w:rsidRDefault="002C2339" w:rsidP="0079093F">
      <w:pPr>
        <w:pStyle w:val="Heading2"/>
        <w:spacing w:line="22" w:lineRule="atLeast"/>
        <w:ind w:left="0"/>
        <w:rPr>
          <w:rFonts w:asciiTheme="minorHAnsi" w:hAnsiTheme="minorHAnsi" w:cstheme="minorHAnsi"/>
          <w:b w:val="0"/>
          <w:sz w:val="28"/>
          <w:szCs w:val="28"/>
          <w:lang w:val="fi-FI"/>
        </w:rPr>
      </w:pPr>
      <w:bookmarkStart w:id="31" w:name="_Toc28699192"/>
      <w:r w:rsidRPr="005269C1">
        <w:rPr>
          <w:rFonts w:asciiTheme="minorHAnsi" w:hAnsiTheme="minorHAnsi" w:cstheme="minorHAnsi"/>
          <w:b w:val="0"/>
          <w:sz w:val="28"/>
          <w:szCs w:val="28"/>
          <w:lang w:val="fi-FI"/>
        </w:rPr>
        <w:t>6.2 Suositukset jalostuskoirille ja yhdistelmille</w:t>
      </w:r>
      <w:bookmarkEnd w:id="31"/>
      <w:r w:rsidRPr="005269C1">
        <w:rPr>
          <w:rFonts w:asciiTheme="minorHAnsi" w:hAnsiTheme="minorHAnsi" w:cstheme="minorHAnsi"/>
          <w:b w:val="0"/>
          <w:sz w:val="28"/>
          <w:szCs w:val="28"/>
          <w:lang w:val="fi-FI"/>
        </w:rPr>
        <w:t xml:space="preserve"> </w:t>
      </w:r>
    </w:p>
    <w:p w14:paraId="2300EAFB" w14:textId="77777777" w:rsidR="005269C1" w:rsidRPr="005269C1" w:rsidRDefault="005269C1" w:rsidP="0079093F">
      <w:pPr>
        <w:spacing w:after="0"/>
        <w:rPr>
          <w:lang w:val="fi-FI"/>
        </w:rPr>
      </w:pPr>
    </w:p>
    <w:p w14:paraId="5BAB0F43" w14:textId="6F69068C" w:rsidR="00400165" w:rsidRPr="002A3351" w:rsidRDefault="00A166CE" w:rsidP="0079093F">
      <w:pPr>
        <w:pStyle w:val="Heading3"/>
        <w:spacing w:after="0"/>
        <w:rPr>
          <w:lang w:val="fi-FI"/>
        </w:rPr>
      </w:pPr>
      <w:bookmarkStart w:id="32" w:name="_Toc28699193"/>
      <w:r>
        <w:rPr>
          <w:lang w:val="fi-FI"/>
        </w:rPr>
        <w:t xml:space="preserve">6.2.1 </w:t>
      </w:r>
      <w:r w:rsidR="00A53EA8" w:rsidRPr="002A3351">
        <w:rPr>
          <w:lang w:val="fi-FI"/>
        </w:rPr>
        <w:t>PEVISA-ohjelma</w:t>
      </w:r>
      <w:bookmarkEnd w:id="32"/>
      <w:r w:rsidR="00A53EA8" w:rsidRPr="002A3351">
        <w:rPr>
          <w:lang w:val="fi-FI"/>
        </w:rPr>
        <w:br/>
      </w:r>
    </w:p>
    <w:p w14:paraId="104D9BB3" w14:textId="37C58F11" w:rsidR="0079093F" w:rsidRPr="0079093F" w:rsidRDefault="0079093F" w:rsidP="0079093F">
      <w:pPr>
        <w:spacing w:after="0" w:line="22" w:lineRule="atLeast"/>
        <w:ind w:left="0" w:firstLine="0"/>
        <w:rPr>
          <w:rFonts w:asciiTheme="minorHAnsi" w:hAnsiTheme="minorHAnsi" w:cstheme="minorHAnsi"/>
          <w:b/>
          <w:szCs w:val="24"/>
          <w:lang w:val="fi-FI"/>
        </w:rPr>
      </w:pPr>
      <w:r>
        <w:rPr>
          <w:rFonts w:asciiTheme="minorHAnsi" w:hAnsiTheme="minorHAnsi" w:cstheme="minorHAnsi"/>
          <w:b/>
          <w:szCs w:val="24"/>
          <w:lang w:val="fi-FI"/>
        </w:rPr>
        <w:t xml:space="preserve">Akitan </w:t>
      </w:r>
      <w:r w:rsidRPr="0079093F">
        <w:rPr>
          <w:rFonts w:asciiTheme="minorHAnsi" w:hAnsiTheme="minorHAnsi" w:cstheme="minorHAnsi"/>
          <w:b/>
          <w:szCs w:val="24"/>
          <w:lang w:val="fi-FI"/>
        </w:rPr>
        <w:t>PEVISA:</w:t>
      </w:r>
    </w:p>
    <w:p w14:paraId="5590C448" w14:textId="77777777" w:rsidR="00755840" w:rsidRPr="002A3351" w:rsidRDefault="00755840" w:rsidP="0079093F">
      <w:pPr>
        <w:spacing w:after="0" w:line="22" w:lineRule="atLeast"/>
        <w:ind w:left="0" w:firstLine="0"/>
        <w:rPr>
          <w:rFonts w:asciiTheme="minorHAnsi" w:hAnsiTheme="minorHAnsi" w:cstheme="minorHAnsi"/>
          <w:i/>
          <w:szCs w:val="24"/>
          <w:lang w:val="fi-FI"/>
        </w:rPr>
      </w:pPr>
      <w:r w:rsidRPr="002A3351">
        <w:rPr>
          <w:rFonts w:asciiTheme="minorHAnsi" w:hAnsiTheme="minorHAnsi" w:cstheme="minorHAnsi"/>
          <w:i/>
          <w:szCs w:val="24"/>
          <w:lang w:val="fi-FI"/>
        </w:rPr>
        <w:t>Pentujen vanhemmista tulee astutushetkellä olla lonkkakuvauslausunto ja voimassa oleva</w:t>
      </w:r>
    </w:p>
    <w:p w14:paraId="42F4054E" w14:textId="6A7A912E" w:rsidR="00755840" w:rsidRPr="002A3351" w:rsidRDefault="00755840" w:rsidP="0079093F">
      <w:pPr>
        <w:spacing w:after="0" w:line="22" w:lineRule="atLeast"/>
        <w:ind w:left="0" w:firstLine="0"/>
        <w:rPr>
          <w:rFonts w:asciiTheme="minorHAnsi" w:hAnsiTheme="minorHAnsi" w:cstheme="minorHAnsi"/>
          <w:i/>
          <w:szCs w:val="24"/>
          <w:lang w:val="fi-FI"/>
        </w:rPr>
      </w:pPr>
      <w:r w:rsidRPr="002A3351">
        <w:rPr>
          <w:rFonts w:asciiTheme="minorHAnsi" w:hAnsiTheme="minorHAnsi" w:cstheme="minorHAnsi"/>
          <w:i/>
          <w:szCs w:val="24"/>
          <w:lang w:val="fi-FI"/>
        </w:rPr>
        <w:t xml:space="preserve">silmätarkastuslausunto. Lonkkaniveldysplasian raja-arvo on C. Lonkkakuvaushetkellä koiran tulee olla täyttänyt 18 kk. </w:t>
      </w:r>
    </w:p>
    <w:p w14:paraId="267C5DB9" w14:textId="77777777" w:rsidR="00755840" w:rsidRPr="002A3351" w:rsidRDefault="00755840" w:rsidP="00434AFD">
      <w:pPr>
        <w:spacing w:after="0" w:line="22" w:lineRule="atLeast"/>
        <w:ind w:left="0" w:firstLine="0"/>
        <w:rPr>
          <w:rFonts w:asciiTheme="minorHAnsi" w:hAnsiTheme="minorHAnsi" w:cstheme="minorHAnsi"/>
          <w:i/>
          <w:szCs w:val="24"/>
          <w:lang w:val="fi-FI"/>
        </w:rPr>
      </w:pPr>
    </w:p>
    <w:p w14:paraId="0C245AA0" w14:textId="77777777" w:rsidR="00755840" w:rsidRPr="002A3351" w:rsidRDefault="00755840" w:rsidP="00434AFD">
      <w:pPr>
        <w:spacing w:after="0" w:line="22" w:lineRule="atLeast"/>
        <w:ind w:left="0" w:firstLine="0"/>
        <w:rPr>
          <w:rFonts w:asciiTheme="minorHAnsi" w:hAnsiTheme="minorHAnsi" w:cstheme="minorHAnsi"/>
          <w:i/>
          <w:szCs w:val="24"/>
          <w:lang w:val="fi-FI"/>
        </w:rPr>
      </w:pPr>
      <w:r w:rsidRPr="002A3351">
        <w:rPr>
          <w:rFonts w:asciiTheme="minorHAnsi" w:hAnsiTheme="minorHAnsi" w:cstheme="minorHAnsi"/>
          <w:i/>
          <w:szCs w:val="24"/>
          <w:lang w:val="fi-FI"/>
        </w:rPr>
        <w:t>Silmätarkastuslausunto voidaan antaa aikaisintaan 12 kk iässä eikä lausunto saa astutushetkellä olla 36 kk vanhempi. PRA:ta, perinnöllistä kaihia, tRD:ta tai PHTVL/PHPV-sairauden</w:t>
      </w:r>
    </w:p>
    <w:p w14:paraId="69B56C7C" w14:textId="77777777" w:rsidR="00755840" w:rsidRPr="002A3351" w:rsidRDefault="00755840" w:rsidP="00434AFD">
      <w:pPr>
        <w:spacing w:after="0" w:line="22" w:lineRule="atLeast"/>
        <w:ind w:left="0" w:firstLine="0"/>
        <w:rPr>
          <w:rFonts w:asciiTheme="minorHAnsi" w:hAnsiTheme="minorHAnsi" w:cstheme="minorHAnsi"/>
          <w:i/>
          <w:szCs w:val="24"/>
          <w:lang w:val="fi-FI"/>
        </w:rPr>
      </w:pPr>
      <w:r w:rsidRPr="002A3351">
        <w:rPr>
          <w:rFonts w:asciiTheme="minorHAnsi" w:hAnsiTheme="minorHAnsi" w:cstheme="minorHAnsi"/>
          <w:i/>
          <w:szCs w:val="24"/>
          <w:lang w:val="fi-FI"/>
        </w:rPr>
        <w:t xml:space="preserve">asteita 2-6 sairastavan koiran jälkeläisiä ei rekisteröidä. </w:t>
      </w:r>
    </w:p>
    <w:p w14:paraId="700FD25F" w14:textId="77777777" w:rsidR="00755840" w:rsidRPr="002A3351" w:rsidRDefault="00755840" w:rsidP="00434AFD">
      <w:pPr>
        <w:spacing w:after="0" w:line="22" w:lineRule="atLeast"/>
        <w:ind w:left="0" w:firstLine="0"/>
        <w:rPr>
          <w:rFonts w:asciiTheme="minorHAnsi" w:hAnsiTheme="minorHAnsi" w:cstheme="minorHAnsi"/>
          <w:i/>
          <w:szCs w:val="24"/>
          <w:lang w:val="fi-FI"/>
        </w:rPr>
      </w:pPr>
    </w:p>
    <w:p w14:paraId="2A0673FC" w14:textId="77777777" w:rsidR="00755840" w:rsidRPr="002A3351" w:rsidRDefault="00755840" w:rsidP="00434AFD">
      <w:pPr>
        <w:spacing w:after="0" w:line="22" w:lineRule="atLeast"/>
        <w:ind w:left="0" w:firstLine="0"/>
        <w:rPr>
          <w:rFonts w:asciiTheme="minorHAnsi" w:hAnsiTheme="minorHAnsi" w:cstheme="minorHAnsi"/>
          <w:i/>
          <w:szCs w:val="24"/>
          <w:lang w:val="fi-FI"/>
        </w:rPr>
      </w:pPr>
      <w:r w:rsidRPr="002A3351">
        <w:rPr>
          <w:rFonts w:asciiTheme="minorHAnsi" w:hAnsiTheme="minorHAnsi" w:cstheme="minorHAnsi"/>
          <w:i/>
          <w:szCs w:val="24"/>
          <w:lang w:val="fi-FI"/>
        </w:rPr>
        <w:t>Diagnoosi ”muu vähämerkityksellinen kaihi” ei kuitenkaan sulje koiraa jalostuksesta. Jos koiralla on todettu mRD, gRD tai PHTVL/PHPV aste 1, voidaan se parittaa vain kyseisen sairauden osalta terveen koiran kanssa.</w:t>
      </w:r>
    </w:p>
    <w:p w14:paraId="549C4C8F" w14:textId="77777777" w:rsidR="00755840" w:rsidRPr="002A3351" w:rsidRDefault="00755840" w:rsidP="00434AFD">
      <w:pPr>
        <w:spacing w:after="0" w:line="22" w:lineRule="atLeast"/>
        <w:ind w:left="0" w:firstLine="0"/>
        <w:rPr>
          <w:rFonts w:asciiTheme="minorHAnsi" w:hAnsiTheme="minorHAnsi" w:cstheme="minorHAnsi"/>
          <w:szCs w:val="24"/>
          <w:lang w:val="fi-FI"/>
        </w:rPr>
      </w:pPr>
    </w:p>
    <w:p w14:paraId="5F2417BB" w14:textId="0B31E4C4" w:rsidR="00400165" w:rsidRPr="002A3351" w:rsidRDefault="00755840"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Ohjelma on voimassa 1.1.2020 - 31.12.2024.</w:t>
      </w:r>
    </w:p>
    <w:p w14:paraId="7B207C7B" w14:textId="77777777" w:rsidR="00755840" w:rsidRPr="002A3351" w:rsidRDefault="00755840" w:rsidP="00434AFD">
      <w:pPr>
        <w:spacing w:after="0" w:line="22" w:lineRule="atLeast"/>
        <w:ind w:left="0" w:firstLine="0"/>
        <w:rPr>
          <w:rFonts w:asciiTheme="minorHAnsi" w:hAnsiTheme="minorHAnsi" w:cstheme="minorHAnsi"/>
          <w:szCs w:val="24"/>
          <w:lang w:val="fi-FI"/>
        </w:rPr>
      </w:pPr>
    </w:p>
    <w:p w14:paraId="06AF5321" w14:textId="54CDC025" w:rsidR="00400165" w:rsidRPr="002A3351" w:rsidRDefault="00A166CE" w:rsidP="00A166CE">
      <w:pPr>
        <w:pStyle w:val="Heading3"/>
      </w:pPr>
      <w:bookmarkStart w:id="33" w:name="_Toc28699194"/>
      <w:r>
        <w:t xml:space="preserve">6.2.2. </w:t>
      </w:r>
      <w:r w:rsidR="002C2339" w:rsidRPr="002A3351">
        <w:t>Suosituksia</w:t>
      </w:r>
      <w:bookmarkEnd w:id="33"/>
      <w:r w:rsidR="002C2339" w:rsidRPr="002A3351">
        <w:t xml:space="preserve"> </w:t>
      </w:r>
    </w:p>
    <w:p w14:paraId="0F14C593" w14:textId="77777777" w:rsidR="00400165" w:rsidRPr="002A3351" w:rsidRDefault="002C2339" w:rsidP="0079093F">
      <w:pPr>
        <w:numPr>
          <w:ilvl w:val="0"/>
          <w:numId w:val="7"/>
        </w:numPr>
        <w:spacing w:after="0" w:line="22" w:lineRule="atLeast"/>
        <w:rPr>
          <w:rFonts w:asciiTheme="minorHAnsi" w:hAnsiTheme="minorHAnsi" w:cstheme="minorHAnsi"/>
          <w:szCs w:val="24"/>
          <w:lang w:val="fi-FI"/>
        </w:rPr>
      </w:pPr>
      <w:r w:rsidRPr="002A3351">
        <w:rPr>
          <w:rFonts w:asciiTheme="minorHAnsi" w:hAnsiTheme="minorHAnsi" w:cstheme="minorHAnsi"/>
          <w:szCs w:val="24"/>
          <w:lang w:val="fi-FI"/>
        </w:rPr>
        <w:t xml:space="preserve">Arkaa tai aggressiivista koiraa ei saa käyttää jalostukseen. </w:t>
      </w:r>
    </w:p>
    <w:p w14:paraId="2AEC4ECD" w14:textId="77777777" w:rsidR="00400165" w:rsidRPr="002A3351" w:rsidRDefault="002C2339" w:rsidP="0079093F">
      <w:pPr>
        <w:numPr>
          <w:ilvl w:val="0"/>
          <w:numId w:val="7"/>
        </w:numPr>
        <w:spacing w:after="0" w:line="22" w:lineRule="atLeast"/>
        <w:rPr>
          <w:rFonts w:asciiTheme="minorHAnsi" w:hAnsiTheme="minorHAnsi" w:cstheme="minorHAnsi"/>
          <w:szCs w:val="24"/>
          <w:lang w:val="fi-FI"/>
        </w:rPr>
      </w:pPr>
      <w:r w:rsidRPr="002A3351">
        <w:rPr>
          <w:rFonts w:asciiTheme="minorHAnsi" w:hAnsiTheme="minorHAnsi" w:cstheme="minorHAnsi"/>
          <w:szCs w:val="24"/>
          <w:lang w:val="fi-FI"/>
        </w:rPr>
        <w:t xml:space="preserve">Koira ei saa sairastaa SA:ta tai VKH/UDS:a tai olla sairaan koiran vanhempi tai pentu. </w:t>
      </w:r>
    </w:p>
    <w:p w14:paraId="4697E35E" w14:textId="77777777" w:rsidR="00400165" w:rsidRPr="002A3351" w:rsidRDefault="002C2339" w:rsidP="0079093F">
      <w:pPr>
        <w:numPr>
          <w:ilvl w:val="0"/>
          <w:numId w:val="7"/>
        </w:numPr>
        <w:spacing w:after="0" w:line="22" w:lineRule="atLeast"/>
        <w:rPr>
          <w:rFonts w:asciiTheme="minorHAnsi" w:hAnsiTheme="minorHAnsi" w:cstheme="minorHAnsi"/>
          <w:szCs w:val="24"/>
          <w:lang w:val="fi-FI"/>
        </w:rPr>
      </w:pPr>
      <w:r w:rsidRPr="002A3351">
        <w:rPr>
          <w:rFonts w:asciiTheme="minorHAnsi" w:hAnsiTheme="minorHAnsi" w:cstheme="minorHAnsi"/>
          <w:szCs w:val="24"/>
          <w:lang w:val="fi-FI"/>
        </w:rPr>
        <w:t xml:space="preserve">Ei suositella yhdistettäväksi koiria, joilla molemmilla on SA tai VKH/UDS diagnosoitu pentuesisar. </w:t>
      </w:r>
    </w:p>
    <w:p w14:paraId="4BFA5F45" w14:textId="77777777" w:rsidR="00400165" w:rsidRPr="002A3351" w:rsidRDefault="002C2339" w:rsidP="0079093F">
      <w:pPr>
        <w:numPr>
          <w:ilvl w:val="0"/>
          <w:numId w:val="7"/>
        </w:numPr>
        <w:spacing w:after="0" w:line="22" w:lineRule="atLeast"/>
        <w:rPr>
          <w:rFonts w:asciiTheme="minorHAnsi" w:hAnsiTheme="minorHAnsi" w:cstheme="minorHAnsi"/>
          <w:szCs w:val="24"/>
          <w:lang w:val="fi-FI"/>
        </w:rPr>
      </w:pPr>
      <w:r w:rsidRPr="002A3351">
        <w:rPr>
          <w:rFonts w:asciiTheme="minorHAnsi" w:hAnsiTheme="minorHAnsi" w:cstheme="minorHAnsi"/>
          <w:szCs w:val="24"/>
          <w:lang w:val="fi-FI"/>
        </w:rPr>
        <w:t xml:space="preserve">Pyritään pitämään geenipooli mahdollisimman laajana seuraavin toimenpitein: </w:t>
      </w:r>
    </w:p>
    <w:p w14:paraId="5F25B6E7" w14:textId="310E5126" w:rsidR="00400165" w:rsidRPr="002A3351" w:rsidRDefault="008155F3" w:rsidP="0079093F">
      <w:pPr>
        <w:numPr>
          <w:ilvl w:val="1"/>
          <w:numId w:val="7"/>
        </w:numPr>
        <w:spacing w:after="0" w:line="22" w:lineRule="atLeast"/>
        <w:rPr>
          <w:rFonts w:asciiTheme="minorHAnsi" w:hAnsiTheme="minorHAnsi" w:cstheme="minorHAnsi"/>
          <w:szCs w:val="24"/>
          <w:lang w:val="fi-FI"/>
        </w:rPr>
      </w:pPr>
      <w:r>
        <w:rPr>
          <w:rFonts w:asciiTheme="minorHAnsi" w:hAnsiTheme="minorHAnsi" w:cstheme="minorHAnsi"/>
          <w:szCs w:val="24"/>
          <w:lang w:val="fi-FI"/>
        </w:rPr>
        <w:t xml:space="preserve"> </w:t>
      </w:r>
      <w:r w:rsidR="002C2339" w:rsidRPr="002A3351">
        <w:rPr>
          <w:rFonts w:asciiTheme="minorHAnsi" w:hAnsiTheme="minorHAnsi" w:cstheme="minorHAnsi"/>
          <w:szCs w:val="24"/>
          <w:lang w:val="fi-FI"/>
        </w:rPr>
        <w:t xml:space="preserve">Yhdistelmää ei tule toistaa ilman hyvää syytä (esim. ensimmäisestä pentueesta ei </w:t>
      </w:r>
      <w:r w:rsidR="0079093F">
        <w:rPr>
          <w:rFonts w:asciiTheme="minorHAnsi" w:hAnsiTheme="minorHAnsi" w:cstheme="minorHAnsi"/>
          <w:szCs w:val="24"/>
          <w:lang w:val="fi-FI"/>
        </w:rPr>
        <w:t xml:space="preserve">jostain syystä </w:t>
      </w:r>
      <w:r w:rsidR="002C2339" w:rsidRPr="002A3351">
        <w:rPr>
          <w:rFonts w:asciiTheme="minorHAnsi" w:hAnsiTheme="minorHAnsi" w:cstheme="minorHAnsi"/>
          <w:szCs w:val="24"/>
          <w:lang w:val="fi-FI"/>
        </w:rPr>
        <w:t xml:space="preserve">ole saatu jalostuskoiraa)  </w:t>
      </w:r>
    </w:p>
    <w:p w14:paraId="44E697C8" w14:textId="7334FE03" w:rsidR="00400165" w:rsidRDefault="008155F3" w:rsidP="0079093F">
      <w:pPr>
        <w:numPr>
          <w:ilvl w:val="1"/>
          <w:numId w:val="7"/>
        </w:numPr>
        <w:spacing w:after="0" w:line="22" w:lineRule="atLeast"/>
        <w:rPr>
          <w:rFonts w:asciiTheme="minorHAnsi" w:hAnsiTheme="minorHAnsi" w:cstheme="minorHAnsi"/>
          <w:szCs w:val="24"/>
          <w:lang w:val="fi-FI"/>
        </w:rPr>
      </w:pPr>
      <w:r>
        <w:rPr>
          <w:rFonts w:asciiTheme="minorHAnsi" w:hAnsiTheme="minorHAnsi" w:cstheme="minorHAnsi"/>
          <w:szCs w:val="24"/>
          <w:lang w:val="fi-FI"/>
        </w:rPr>
        <w:t xml:space="preserve"> </w:t>
      </w:r>
      <w:r w:rsidR="002C2339" w:rsidRPr="002A3351">
        <w:rPr>
          <w:rFonts w:asciiTheme="minorHAnsi" w:hAnsiTheme="minorHAnsi" w:cstheme="minorHAnsi"/>
          <w:szCs w:val="24"/>
          <w:lang w:val="fi-FI"/>
        </w:rPr>
        <w:t xml:space="preserve">Sukusiitosta ei tule harjoittaa. Linjausta, jossa sukusiitoskerroin on yli 6,25 % viidellä sukupolvella laskettuna ei suositella.  </w:t>
      </w:r>
    </w:p>
    <w:p w14:paraId="694799B2" w14:textId="01B300A7" w:rsidR="008155F3" w:rsidRPr="002A3351" w:rsidRDefault="008155F3" w:rsidP="0079093F">
      <w:pPr>
        <w:numPr>
          <w:ilvl w:val="1"/>
          <w:numId w:val="7"/>
        </w:numPr>
        <w:spacing w:after="0" w:line="22" w:lineRule="atLeast"/>
        <w:rPr>
          <w:rFonts w:asciiTheme="minorHAnsi" w:hAnsiTheme="minorHAnsi" w:cstheme="minorHAnsi"/>
          <w:szCs w:val="24"/>
          <w:lang w:val="fi-FI"/>
        </w:rPr>
      </w:pPr>
      <w:r>
        <w:rPr>
          <w:rFonts w:asciiTheme="minorHAnsi" w:hAnsiTheme="minorHAnsi" w:cstheme="minorHAnsi"/>
          <w:szCs w:val="24"/>
          <w:lang w:val="fi-FI"/>
        </w:rPr>
        <w:t xml:space="preserve"> </w:t>
      </w:r>
      <w:r w:rsidRPr="002A3351">
        <w:rPr>
          <w:rFonts w:asciiTheme="minorHAnsi" w:hAnsiTheme="minorHAnsi" w:cstheme="minorHAnsi"/>
          <w:szCs w:val="24"/>
          <w:lang w:val="fi-FI"/>
        </w:rPr>
        <w:t>Suositellaan jalostuskoirien geenitestausta ja yhdistämään geeniperimältään erilaiset koirat: VGL-monimuotoisuuskartoitus – UC Davis yliopisto</w:t>
      </w:r>
      <w:r>
        <w:rPr>
          <w:rFonts w:asciiTheme="minorHAnsi" w:hAnsiTheme="minorHAnsi" w:cstheme="minorHAnsi"/>
          <w:szCs w:val="24"/>
          <w:lang w:val="fi-FI"/>
        </w:rPr>
        <w:t>.</w:t>
      </w:r>
    </w:p>
    <w:p w14:paraId="529B873E" w14:textId="066AF29C" w:rsidR="00400165" w:rsidRPr="008155F3" w:rsidRDefault="002C2339" w:rsidP="0079093F">
      <w:pPr>
        <w:numPr>
          <w:ilvl w:val="0"/>
          <w:numId w:val="7"/>
        </w:numPr>
        <w:spacing w:after="0" w:line="22" w:lineRule="atLeast"/>
        <w:rPr>
          <w:rFonts w:asciiTheme="minorHAnsi" w:hAnsiTheme="minorHAnsi" w:cstheme="minorHAnsi"/>
          <w:szCs w:val="24"/>
          <w:lang w:val="fi-FI"/>
        </w:rPr>
      </w:pPr>
      <w:r w:rsidRPr="002A3351">
        <w:rPr>
          <w:rFonts w:asciiTheme="minorHAnsi" w:hAnsiTheme="minorHAnsi" w:cstheme="minorHAnsi"/>
          <w:szCs w:val="24"/>
          <w:lang w:val="fi-FI"/>
        </w:rPr>
        <w:t>Suositellaan jalostuskoirien luonnetestausta tai MH-luonnekuvausta</w:t>
      </w:r>
      <w:r w:rsidR="0079093F">
        <w:rPr>
          <w:rFonts w:asciiTheme="minorHAnsi" w:hAnsiTheme="minorHAnsi" w:cstheme="minorHAnsi"/>
          <w:szCs w:val="24"/>
          <w:lang w:val="fi-FI"/>
        </w:rPr>
        <w:t>, vähintään näyttelytulos maininnalla ”rodunomainen” luonteen osalta</w:t>
      </w:r>
      <w:r w:rsidRPr="002A3351">
        <w:rPr>
          <w:rFonts w:asciiTheme="minorHAnsi" w:hAnsiTheme="minorHAnsi" w:cstheme="minorHAnsi"/>
          <w:szCs w:val="24"/>
          <w:lang w:val="fi-FI"/>
        </w:rPr>
        <w:t xml:space="preserve">. </w:t>
      </w:r>
    </w:p>
    <w:p w14:paraId="33A02DDD"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lastRenderedPageBreak/>
        <w:t xml:space="preserve"> </w:t>
      </w:r>
    </w:p>
    <w:p w14:paraId="230C570C" w14:textId="564382A6" w:rsidR="00400165" w:rsidRDefault="002C2339" w:rsidP="00434AFD">
      <w:pPr>
        <w:pStyle w:val="Heading2"/>
        <w:spacing w:line="22" w:lineRule="atLeast"/>
        <w:ind w:left="0"/>
        <w:rPr>
          <w:rFonts w:asciiTheme="minorHAnsi" w:hAnsiTheme="minorHAnsi" w:cstheme="minorHAnsi"/>
          <w:b w:val="0"/>
          <w:sz w:val="28"/>
          <w:szCs w:val="28"/>
          <w:lang w:val="fi-FI"/>
        </w:rPr>
      </w:pPr>
      <w:bookmarkStart w:id="34" w:name="_Toc28699195"/>
      <w:r w:rsidRPr="005269C1">
        <w:rPr>
          <w:rFonts w:asciiTheme="minorHAnsi" w:hAnsiTheme="minorHAnsi" w:cstheme="minorHAnsi"/>
          <w:b w:val="0"/>
          <w:sz w:val="28"/>
          <w:szCs w:val="28"/>
          <w:lang w:val="fi-FI"/>
        </w:rPr>
        <w:t>6.3 Rotuyhdistyksen toimenpiteet</w:t>
      </w:r>
      <w:bookmarkEnd w:id="34"/>
      <w:r w:rsidRPr="005269C1">
        <w:rPr>
          <w:rFonts w:asciiTheme="minorHAnsi" w:hAnsiTheme="minorHAnsi" w:cstheme="minorHAnsi"/>
          <w:b w:val="0"/>
          <w:sz w:val="28"/>
          <w:szCs w:val="28"/>
          <w:lang w:val="fi-FI"/>
        </w:rPr>
        <w:t xml:space="preserve">  </w:t>
      </w:r>
    </w:p>
    <w:p w14:paraId="7838006B" w14:textId="77777777" w:rsidR="005269C1" w:rsidRPr="005269C1" w:rsidRDefault="005269C1" w:rsidP="005269C1">
      <w:pPr>
        <w:rPr>
          <w:lang w:val="fi-FI"/>
        </w:rPr>
      </w:pPr>
    </w:p>
    <w:p w14:paraId="2B742015"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Rotuyhdistys seuraa rodun populaation kehitystä ja rakennetta ja tilanteesta tiedotetaan jäsenille yhdistyksen jäsenlehdessä ja kotisivuilla. Harjoitetaan avointa tiedotusta ja seurantaa autoimmuunisairauksien esiintymisestä. Yhdistykselle ilmoitetut sairastuneet koirat julkaistaan kotisivuilla.   </w:t>
      </w:r>
    </w:p>
    <w:p w14:paraId="20FF8C5D"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06B8913F"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Rotuyhdistys toimii mukana SA-tutkimuksessa ja muissa rotua koskevissa tutkimuksissa. Yhdistys pyrkii keräämään näytteitä Helsingin yliopiston ja Folkhälsanin ylläpitämään koirien geenipankkiin järjestämällä joukkonäytteenottoja erilaisten tapahtumien yhteyteen. Jäseniä tiedotetaan säännöllisesti tutkimuksien etenemisestä. Kannustetaan koiranomistajia testaamaan koirat VGLmonimuotoisuustestillä, varsinkin jalostukseen käytettävät koirat. </w:t>
      </w:r>
    </w:p>
    <w:p w14:paraId="71A8DFF9"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76A5353C"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Luonteen kehitystä tuetaan kannustamalla kasvattajia ja koirien omistajia osallistumaan luonnetesteihin ja MH-kuvauksiin. Ulkomuodon osalta jalostusta tuetaan järjestämällä jalostustarkastuksia ja ylläpitämällä jalostusuroslistaa. Jalostustoimikunta toimii akitan jalostusneuvontaa antavana elimenä ja pyydettäessä tarkastaa suunnitellut yhdistelmät jalostuksen tavoiteohjelman mukaisuuden osalta.  </w:t>
      </w:r>
    </w:p>
    <w:p w14:paraId="3AF840A6"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60D4F1E6"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Pentulistalle ilmoitetut pentueet tarkastetaan automaattisesti ja niiden status julkaistaan ilmoituksen yhteydessä. </w:t>
      </w:r>
    </w:p>
    <w:p w14:paraId="6450FD56"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1213C4F4" w14:textId="03EFC634" w:rsidR="00400165" w:rsidRDefault="002C2339" w:rsidP="00434AFD">
      <w:pPr>
        <w:pStyle w:val="Heading2"/>
        <w:spacing w:line="22" w:lineRule="atLeast"/>
        <w:ind w:left="0"/>
        <w:rPr>
          <w:rFonts w:asciiTheme="minorHAnsi" w:hAnsiTheme="minorHAnsi" w:cstheme="minorHAnsi"/>
          <w:b w:val="0"/>
          <w:sz w:val="28"/>
          <w:szCs w:val="28"/>
          <w:lang w:val="fi-FI"/>
        </w:rPr>
      </w:pPr>
      <w:bookmarkStart w:id="35" w:name="_Toc28699196"/>
      <w:r w:rsidRPr="005269C1">
        <w:rPr>
          <w:rFonts w:asciiTheme="minorHAnsi" w:hAnsiTheme="minorHAnsi" w:cstheme="minorHAnsi"/>
          <w:b w:val="0"/>
          <w:sz w:val="28"/>
          <w:szCs w:val="28"/>
          <w:lang w:val="fi-FI"/>
        </w:rPr>
        <w:t>6.4 Uhat ja mahdollisuudet sekä varautuminen ongelmiin</w:t>
      </w:r>
      <w:bookmarkEnd w:id="35"/>
      <w:r w:rsidRPr="005269C1">
        <w:rPr>
          <w:rFonts w:asciiTheme="minorHAnsi" w:hAnsiTheme="minorHAnsi" w:cstheme="minorHAnsi"/>
          <w:b w:val="0"/>
          <w:sz w:val="28"/>
          <w:szCs w:val="28"/>
          <w:lang w:val="fi-FI"/>
        </w:rPr>
        <w:t xml:space="preserve"> </w:t>
      </w:r>
    </w:p>
    <w:p w14:paraId="7DA2B302" w14:textId="77777777" w:rsidR="005269C1" w:rsidRPr="005269C1" w:rsidRDefault="005269C1" w:rsidP="005269C1">
      <w:pPr>
        <w:rPr>
          <w:lang w:val="fi-FI"/>
        </w:rPr>
      </w:pPr>
    </w:p>
    <w:p w14:paraId="1B779005"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Terveyden suhteen vakavin uhka akitalla on autoimmuniteettisairaudet. Myös lonkat, rakenneongelmat, silmäsairaudet ja hampaat ovat rodun ongelmista silmälläpidettäviä.  </w:t>
      </w:r>
    </w:p>
    <w:p w14:paraId="54DCDF50"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386FF58D" w14:textId="2B44D536"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Luonteen kehityksen uhkana on hermorakenteeltaan heikkojen ja arkojen tai vihaisten koirien käyttö jalostukseen.</w:t>
      </w:r>
      <w:r w:rsidR="00755840" w:rsidRPr="002A3351">
        <w:rPr>
          <w:rFonts w:asciiTheme="minorHAnsi" w:hAnsiTheme="minorHAnsi" w:cstheme="minorHAnsi"/>
          <w:szCs w:val="24"/>
          <w:lang w:val="fi-FI"/>
        </w:rPr>
        <w:t xml:space="preserve"> Koira voi olla vihainen myös koska se on kipeä.</w:t>
      </w:r>
      <w:r w:rsidRPr="002A3351">
        <w:rPr>
          <w:rFonts w:asciiTheme="minorHAnsi" w:hAnsiTheme="minorHAnsi" w:cstheme="minorHAnsi"/>
          <w:szCs w:val="24"/>
          <w:lang w:val="fi-FI"/>
        </w:rPr>
        <w:t xml:space="preserve"> Tuontikoirat ovat sekä mahdollisuu</w:t>
      </w:r>
      <w:r w:rsidR="00755840" w:rsidRPr="002A3351">
        <w:rPr>
          <w:rFonts w:asciiTheme="minorHAnsi" w:hAnsiTheme="minorHAnsi" w:cstheme="minorHAnsi"/>
          <w:szCs w:val="24"/>
          <w:lang w:val="fi-FI"/>
        </w:rPr>
        <w:t>s että uhka, niin akitan luonteelle</w:t>
      </w:r>
      <w:r w:rsidRPr="002A3351">
        <w:rPr>
          <w:rFonts w:asciiTheme="minorHAnsi" w:hAnsiTheme="minorHAnsi" w:cstheme="minorHAnsi"/>
          <w:szCs w:val="24"/>
          <w:lang w:val="fi-FI"/>
        </w:rPr>
        <w:t xml:space="preserve"> kuin </w:t>
      </w:r>
      <w:r w:rsidR="00755840" w:rsidRPr="002A3351">
        <w:rPr>
          <w:rFonts w:asciiTheme="minorHAnsi" w:hAnsiTheme="minorHAnsi" w:cstheme="minorHAnsi"/>
          <w:szCs w:val="24"/>
          <w:lang w:val="fi-FI"/>
        </w:rPr>
        <w:t xml:space="preserve">rodun </w:t>
      </w:r>
      <w:r w:rsidRPr="002A3351">
        <w:rPr>
          <w:rFonts w:asciiTheme="minorHAnsi" w:hAnsiTheme="minorHAnsi" w:cstheme="minorHAnsi"/>
          <w:szCs w:val="24"/>
          <w:lang w:val="fi-FI"/>
        </w:rPr>
        <w:t>terveyden kannalta. Luonteen arvioiminen olisi helpompaa, jos useampi koira kävisi luonnetestissä. SA- sairauden osalta roturisteytys</w:t>
      </w:r>
      <w:r w:rsidR="00A225F3" w:rsidRPr="002A3351">
        <w:rPr>
          <w:rFonts w:asciiTheme="minorHAnsi" w:hAnsiTheme="minorHAnsi" w:cstheme="minorHAnsi"/>
          <w:szCs w:val="24"/>
          <w:lang w:val="fi-FI"/>
        </w:rPr>
        <w:t xml:space="preserve"> ja sairautta periyttävien koirien karsinta ovat ainoita keinoja</w:t>
      </w:r>
      <w:r w:rsidRPr="002A3351">
        <w:rPr>
          <w:rFonts w:asciiTheme="minorHAnsi" w:hAnsiTheme="minorHAnsi" w:cstheme="minorHAnsi"/>
          <w:szCs w:val="24"/>
          <w:lang w:val="fi-FI"/>
        </w:rPr>
        <w:t>.</w:t>
      </w:r>
      <w:r w:rsidR="00A225F3" w:rsidRPr="002A3351">
        <w:rPr>
          <w:rFonts w:asciiTheme="minorHAnsi" w:hAnsiTheme="minorHAnsi" w:cstheme="minorHAnsi"/>
          <w:szCs w:val="24"/>
          <w:lang w:val="fi-FI"/>
        </w:rPr>
        <w:t xml:space="preserve"> Geenitestiä ei ole odotettavissa.</w:t>
      </w:r>
      <w:r w:rsidRPr="002A3351">
        <w:rPr>
          <w:rFonts w:asciiTheme="minorHAnsi" w:hAnsiTheme="minorHAnsi" w:cstheme="minorHAnsi"/>
          <w:szCs w:val="24"/>
          <w:lang w:val="fi-FI"/>
        </w:rPr>
        <w:t xml:space="preserve"> </w:t>
      </w:r>
    </w:p>
    <w:p w14:paraId="3A2BF4DF"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435DCFE6"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Koska Suomen akitapopulaatio on suhteellisen pieni, pahin yksittäinen uhka on yksittäisten koirien liiallinen jalostuskäyttö. Liikakäyttöä ja muitakin uhkia pyritään ehkäisemään jalostuksen tavoiteohjelman suosituksin sekä populaation rakenteen sekä terveyden seurannalla ja tiedotuksella rodun harrastajille. Uutta jalostusmateriaalia on vaikea löytää, koska mitä pitemmälle koirien sukupuita tunnetaan alkaa siellä ilmenemään samat koirat ja kaikki vaikuttavat olevan jotain kautta sukua keskenään. </w:t>
      </w:r>
    </w:p>
    <w:p w14:paraId="00FD8FF0"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1A879473"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Ulkomuodon osalta uhkana on sokeus koirien virheille, niitä ei tiedosteta tai ei haluta tiedostaa. Ulkomuodon osalta ongelmiin voidaan varautua tuomarikoulutuksilla, kutsumalla erikoisnäyttelytuomari rodun kotimaasta ja julkaisemalla yhdistyksen lehdessä ulkomuotoa koskevia artikkeleita. </w:t>
      </w:r>
    </w:p>
    <w:p w14:paraId="5E56C456"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41B7044D" w14:textId="7E63E5B9" w:rsidR="00400165" w:rsidRDefault="002C2339" w:rsidP="00434AFD">
      <w:pPr>
        <w:pStyle w:val="Heading2"/>
        <w:spacing w:line="22" w:lineRule="atLeast"/>
        <w:ind w:left="0"/>
        <w:rPr>
          <w:rFonts w:asciiTheme="minorHAnsi" w:hAnsiTheme="minorHAnsi" w:cstheme="minorHAnsi"/>
          <w:b w:val="0"/>
          <w:sz w:val="28"/>
          <w:szCs w:val="28"/>
          <w:lang w:val="fi-FI"/>
        </w:rPr>
      </w:pPr>
      <w:bookmarkStart w:id="36" w:name="_Toc28699197"/>
      <w:r w:rsidRPr="005269C1">
        <w:rPr>
          <w:rFonts w:asciiTheme="minorHAnsi" w:hAnsiTheme="minorHAnsi" w:cstheme="minorHAnsi"/>
          <w:b w:val="0"/>
          <w:sz w:val="28"/>
          <w:szCs w:val="28"/>
          <w:lang w:val="fi-FI"/>
        </w:rPr>
        <w:lastRenderedPageBreak/>
        <w:t>6.5 Toimintasuunnitelma ja tavoiteohjelman seuranta</w:t>
      </w:r>
      <w:bookmarkEnd w:id="36"/>
      <w:r w:rsidRPr="005269C1">
        <w:rPr>
          <w:rFonts w:asciiTheme="minorHAnsi" w:hAnsiTheme="minorHAnsi" w:cstheme="minorHAnsi"/>
          <w:b w:val="0"/>
          <w:sz w:val="28"/>
          <w:szCs w:val="28"/>
          <w:lang w:val="fi-FI"/>
        </w:rPr>
        <w:t xml:space="preserve"> </w:t>
      </w:r>
    </w:p>
    <w:p w14:paraId="4F04D737" w14:textId="77777777" w:rsidR="005269C1" w:rsidRPr="005269C1" w:rsidRDefault="005269C1" w:rsidP="005269C1">
      <w:pPr>
        <w:spacing w:after="0" w:line="250" w:lineRule="auto"/>
        <w:ind w:left="45" w:hanging="11"/>
        <w:rPr>
          <w:lang w:val="fi-FI"/>
        </w:rPr>
      </w:pPr>
    </w:p>
    <w:p w14:paraId="252CD318" w14:textId="6F042DFF" w:rsidR="00400165" w:rsidRPr="002A3351" w:rsidRDefault="00A225F3"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Vuoden 2020</w:t>
      </w:r>
      <w:r w:rsidR="002C2339" w:rsidRPr="002A3351">
        <w:rPr>
          <w:rFonts w:asciiTheme="minorHAnsi" w:hAnsiTheme="minorHAnsi" w:cstheme="minorHAnsi"/>
          <w:szCs w:val="24"/>
          <w:lang w:val="fi-FI"/>
        </w:rPr>
        <w:t xml:space="preserve"> aikana järjestetään ensimmäinen jalostustarkastus monen vuoden tauon jälkeen ja pyrkimyksenä on järjestää 1-2 jalostustarkastusta vuosittain. </w:t>
      </w:r>
      <w:r w:rsidRPr="002A3351">
        <w:rPr>
          <w:rFonts w:asciiTheme="minorHAnsi" w:hAnsiTheme="minorHAnsi" w:cstheme="minorHAnsi"/>
          <w:szCs w:val="24"/>
          <w:lang w:val="fi-FI"/>
        </w:rPr>
        <w:t>Jalostustoimikunta rakentaa vuosikello</w:t>
      </w:r>
      <w:r w:rsidR="00385D33">
        <w:rPr>
          <w:rFonts w:asciiTheme="minorHAnsi" w:hAnsiTheme="minorHAnsi" w:cstheme="minorHAnsi"/>
          <w:szCs w:val="24"/>
          <w:lang w:val="fi-FI"/>
        </w:rPr>
        <w:t>n</w:t>
      </w:r>
      <w:r w:rsidRPr="002A3351">
        <w:rPr>
          <w:rFonts w:asciiTheme="minorHAnsi" w:hAnsiTheme="minorHAnsi" w:cstheme="minorHAnsi"/>
          <w:szCs w:val="24"/>
          <w:lang w:val="fi-FI"/>
        </w:rPr>
        <w:t>, jonka avulla toimintaa ohjataan.</w:t>
      </w:r>
    </w:p>
    <w:p w14:paraId="43AB0062" w14:textId="77777777" w:rsidR="00400165" w:rsidRPr="002A3351" w:rsidRDefault="002C2339" w:rsidP="00434AFD">
      <w:pPr>
        <w:spacing w:after="0" w:line="22" w:lineRule="atLeast"/>
        <w:ind w:left="0" w:firstLine="0"/>
        <w:rPr>
          <w:rFonts w:asciiTheme="minorHAnsi" w:hAnsiTheme="minorHAnsi" w:cstheme="minorHAnsi"/>
          <w:szCs w:val="24"/>
          <w:lang w:val="fi-FI"/>
        </w:rPr>
      </w:pPr>
      <w:r w:rsidRPr="002A3351">
        <w:rPr>
          <w:rFonts w:asciiTheme="minorHAnsi" w:hAnsiTheme="minorHAnsi" w:cstheme="minorHAnsi"/>
          <w:szCs w:val="24"/>
          <w:lang w:val="fi-FI"/>
        </w:rPr>
        <w:t xml:space="preserve"> </w:t>
      </w:r>
    </w:p>
    <w:p w14:paraId="123A8014" w14:textId="77777777" w:rsidR="00400165" w:rsidRPr="002A3351" w:rsidRDefault="002C2339" w:rsidP="00434AFD">
      <w:pPr>
        <w:spacing w:after="0" w:line="22" w:lineRule="atLeast"/>
        <w:ind w:left="0"/>
        <w:rPr>
          <w:rFonts w:asciiTheme="minorHAnsi" w:hAnsiTheme="minorHAnsi" w:cstheme="minorHAnsi"/>
          <w:szCs w:val="24"/>
          <w:lang w:val="fi-FI"/>
        </w:rPr>
      </w:pPr>
      <w:r w:rsidRPr="002A3351">
        <w:rPr>
          <w:rFonts w:asciiTheme="minorHAnsi" w:hAnsiTheme="minorHAnsi" w:cstheme="minorHAnsi"/>
          <w:szCs w:val="24"/>
          <w:lang w:val="fi-FI"/>
        </w:rPr>
        <w:t xml:space="preserve">Pentuvälityslistalla julkaistaan myös pentueet, jotka eivät kaikin osin täytä JTO:n vaatimuksia. Tällöin pentueen kohdalla mainitaan kohdat, jotka eivät toteudu. Näin toimien pennunostajalla on mahdollisuus vertailla ja saada puolueetonta tietoa eri pentueista. </w:t>
      </w:r>
    </w:p>
    <w:p w14:paraId="0AB43C35" w14:textId="77777777" w:rsidR="00A225F3" w:rsidRPr="005269C1" w:rsidRDefault="00A225F3" w:rsidP="00434AFD">
      <w:pPr>
        <w:spacing w:after="0" w:line="22" w:lineRule="atLeast"/>
        <w:ind w:left="0"/>
        <w:rPr>
          <w:rFonts w:asciiTheme="minorHAnsi" w:hAnsiTheme="minorHAnsi" w:cstheme="minorHAnsi"/>
          <w:b/>
          <w:szCs w:val="24"/>
        </w:rPr>
      </w:pPr>
    </w:p>
    <w:p w14:paraId="370B8D7B" w14:textId="77777777" w:rsidR="008155F3" w:rsidRDefault="00A225F3" w:rsidP="00434AFD">
      <w:pPr>
        <w:spacing w:after="0" w:line="22" w:lineRule="atLeast"/>
        <w:ind w:left="0"/>
        <w:rPr>
          <w:rFonts w:asciiTheme="minorHAnsi" w:hAnsiTheme="minorHAnsi" w:cstheme="minorHAnsi"/>
          <w:szCs w:val="24"/>
        </w:rPr>
      </w:pPr>
      <w:proofErr w:type="gramStart"/>
      <w:r w:rsidRPr="005269C1">
        <w:rPr>
          <w:rFonts w:asciiTheme="minorHAnsi" w:hAnsiTheme="minorHAnsi" w:cstheme="minorHAnsi"/>
          <w:szCs w:val="24"/>
        </w:rPr>
        <w:t>JTO</w:t>
      </w:r>
      <w:r w:rsidR="002C2339" w:rsidRPr="005269C1">
        <w:rPr>
          <w:rFonts w:asciiTheme="minorHAnsi" w:hAnsiTheme="minorHAnsi" w:cstheme="minorHAnsi"/>
          <w:szCs w:val="24"/>
        </w:rPr>
        <w:t>:n</w:t>
      </w:r>
      <w:proofErr w:type="gramEnd"/>
      <w:r w:rsidR="002C2339" w:rsidRPr="005269C1">
        <w:rPr>
          <w:rFonts w:asciiTheme="minorHAnsi" w:hAnsiTheme="minorHAnsi" w:cstheme="minorHAnsi"/>
          <w:szCs w:val="24"/>
        </w:rPr>
        <w:t xml:space="preserve"> tavoitteisiin pyritään</w:t>
      </w:r>
      <w:r w:rsidR="002C2339" w:rsidRPr="002A3351">
        <w:rPr>
          <w:rFonts w:asciiTheme="minorHAnsi" w:hAnsiTheme="minorHAnsi" w:cstheme="minorHAnsi"/>
          <w:szCs w:val="24"/>
        </w:rPr>
        <w:t>:</w:t>
      </w:r>
    </w:p>
    <w:p w14:paraId="695035E3" w14:textId="513F8485" w:rsidR="00400165" w:rsidRPr="002A3351" w:rsidRDefault="002C2339" w:rsidP="00434AFD">
      <w:pPr>
        <w:spacing w:after="0" w:line="22" w:lineRule="atLeast"/>
        <w:ind w:left="0"/>
        <w:rPr>
          <w:rFonts w:asciiTheme="minorHAnsi" w:hAnsiTheme="minorHAnsi" w:cstheme="minorHAnsi"/>
          <w:szCs w:val="24"/>
        </w:rPr>
      </w:pPr>
      <w:r w:rsidRPr="002A3351">
        <w:rPr>
          <w:rFonts w:asciiTheme="minorHAnsi" w:hAnsiTheme="minorHAnsi" w:cstheme="minorHAnsi"/>
          <w:szCs w:val="24"/>
        </w:rPr>
        <w:t xml:space="preserve"> </w:t>
      </w:r>
    </w:p>
    <w:p w14:paraId="45302F43" w14:textId="77777777" w:rsidR="00400165" w:rsidRPr="008155F3" w:rsidRDefault="002C2339" w:rsidP="00434AFD">
      <w:pPr>
        <w:pStyle w:val="ListParagraph"/>
        <w:numPr>
          <w:ilvl w:val="0"/>
          <w:numId w:val="6"/>
        </w:numPr>
        <w:spacing w:after="0" w:line="22" w:lineRule="atLeast"/>
        <w:rPr>
          <w:rFonts w:asciiTheme="minorHAnsi" w:hAnsiTheme="minorHAnsi" w:cstheme="minorHAnsi"/>
          <w:szCs w:val="24"/>
        </w:rPr>
      </w:pPr>
      <w:r w:rsidRPr="008155F3">
        <w:rPr>
          <w:rFonts w:asciiTheme="minorHAnsi" w:hAnsiTheme="minorHAnsi" w:cstheme="minorHAnsi"/>
          <w:szCs w:val="24"/>
        </w:rPr>
        <w:t xml:space="preserve">tarjoamalla kasvattajille jalostusneuvontaa </w:t>
      </w:r>
    </w:p>
    <w:p w14:paraId="64920976" w14:textId="77777777" w:rsidR="00400165" w:rsidRPr="008155F3" w:rsidRDefault="002C2339" w:rsidP="00434AFD">
      <w:pPr>
        <w:pStyle w:val="ListParagraph"/>
        <w:numPr>
          <w:ilvl w:val="0"/>
          <w:numId w:val="6"/>
        </w:numPr>
        <w:spacing w:after="0" w:line="22" w:lineRule="atLeast"/>
        <w:rPr>
          <w:rFonts w:asciiTheme="minorHAnsi" w:hAnsiTheme="minorHAnsi" w:cstheme="minorHAnsi"/>
          <w:szCs w:val="24"/>
        </w:rPr>
      </w:pPr>
      <w:r w:rsidRPr="008155F3">
        <w:rPr>
          <w:rFonts w:asciiTheme="minorHAnsi" w:hAnsiTheme="minorHAnsi" w:cstheme="minorHAnsi"/>
          <w:szCs w:val="24"/>
        </w:rPr>
        <w:t xml:space="preserve">ylläpitämällä jalostusuroslistaa </w:t>
      </w:r>
    </w:p>
    <w:p w14:paraId="5181D1D4" w14:textId="77777777" w:rsidR="00400165" w:rsidRPr="008155F3" w:rsidRDefault="002C2339" w:rsidP="00434AFD">
      <w:pPr>
        <w:pStyle w:val="ListParagraph"/>
        <w:numPr>
          <w:ilvl w:val="0"/>
          <w:numId w:val="6"/>
        </w:numPr>
        <w:spacing w:after="0" w:line="22" w:lineRule="atLeast"/>
        <w:rPr>
          <w:rFonts w:asciiTheme="minorHAnsi" w:hAnsiTheme="minorHAnsi" w:cstheme="minorHAnsi"/>
          <w:szCs w:val="24"/>
        </w:rPr>
      </w:pPr>
      <w:r w:rsidRPr="008155F3">
        <w:rPr>
          <w:rFonts w:asciiTheme="minorHAnsi" w:hAnsiTheme="minorHAnsi" w:cstheme="minorHAnsi"/>
          <w:szCs w:val="24"/>
        </w:rPr>
        <w:t xml:space="preserve">julkaisemalla pentuvälityslistaa </w:t>
      </w:r>
    </w:p>
    <w:p w14:paraId="7C5B834F" w14:textId="77777777" w:rsidR="00400165" w:rsidRPr="008155F3" w:rsidRDefault="002C2339" w:rsidP="00434AFD">
      <w:pPr>
        <w:pStyle w:val="ListParagraph"/>
        <w:numPr>
          <w:ilvl w:val="0"/>
          <w:numId w:val="6"/>
        </w:numPr>
        <w:spacing w:after="0" w:line="22" w:lineRule="atLeast"/>
        <w:rPr>
          <w:rFonts w:asciiTheme="minorHAnsi" w:hAnsiTheme="minorHAnsi" w:cstheme="minorHAnsi"/>
          <w:szCs w:val="24"/>
        </w:rPr>
      </w:pPr>
      <w:r w:rsidRPr="008155F3">
        <w:rPr>
          <w:rFonts w:asciiTheme="minorHAnsi" w:hAnsiTheme="minorHAnsi" w:cstheme="minorHAnsi"/>
          <w:szCs w:val="24"/>
        </w:rPr>
        <w:t xml:space="preserve">järjestämällä erikoisnäyttely vuosittain </w:t>
      </w:r>
    </w:p>
    <w:p w14:paraId="5DC970F9" w14:textId="77777777" w:rsidR="00400165" w:rsidRPr="008155F3" w:rsidRDefault="002C2339" w:rsidP="00434AFD">
      <w:pPr>
        <w:pStyle w:val="ListParagraph"/>
        <w:numPr>
          <w:ilvl w:val="0"/>
          <w:numId w:val="6"/>
        </w:numPr>
        <w:spacing w:after="0" w:line="22" w:lineRule="atLeast"/>
        <w:rPr>
          <w:rFonts w:asciiTheme="minorHAnsi" w:hAnsiTheme="minorHAnsi" w:cstheme="minorHAnsi"/>
          <w:szCs w:val="24"/>
        </w:rPr>
      </w:pPr>
      <w:r w:rsidRPr="008155F3">
        <w:rPr>
          <w:rFonts w:asciiTheme="minorHAnsi" w:hAnsiTheme="minorHAnsi" w:cstheme="minorHAnsi"/>
          <w:szCs w:val="24"/>
        </w:rPr>
        <w:t xml:space="preserve">järjestämällä tuomarikoulutusta </w:t>
      </w:r>
    </w:p>
    <w:p w14:paraId="13FFE34A" w14:textId="77777777" w:rsidR="00400165" w:rsidRPr="008155F3" w:rsidRDefault="002C2339" w:rsidP="00434AFD">
      <w:pPr>
        <w:pStyle w:val="ListParagraph"/>
        <w:numPr>
          <w:ilvl w:val="0"/>
          <w:numId w:val="6"/>
        </w:numPr>
        <w:spacing w:after="0" w:line="22" w:lineRule="atLeast"/>
        <w:rPr>
          <w:rFonts w:asciiTheme="minorHAnsi" w:hAnsiTheme="minorHAnsi" w:cstheme="minorHAnsi"/>
          <w:szCs w:val="24"/>
        </w:rPr>
      </w:pPr>
      <w:r w:rsidRPr="008155F3">
        <w:rPr>
          <w:rFonts w:asciiTheme="minorHAnsi" w:hAnsiTheme="minorHAnsi" w:cstheme="minorHAnsi"/>
          <w:szCs w:val="24"/>
        </w:rPr>
        <w:t xml:space="preserve">ylläpitämällä avointa terveysrekisteriä autoimmuunisairauksien osalta </w:t>
      </w:r>
    </w:p>
    <w:p w14:paraId="5ABF57C3" w14:textId="77777777" w:rsidR="00400165" w:rsidRPr="008155F3" w:rsidRDefault="002C2339" w:rsidP="00434AFD">
      <w:pPr>
        <w:pStyle w:val="ListParagraph"/>
        <w:numPr>
          <w:ilvl w:val="0"/>
          <w:numId w:val="6"/>
        </w:numPr>
        <w:spacing w:after="0" w:line="22" w:lineRule="atLeast"/>
        <w:rPr>
          <w:rFonts w:asciiTheme="minorHAnsi" w:hAnsiTheme="minorHAnsi" w:cstheme="minorHAnsi"/>
          <w:szCs w:val="24"/>
        </w:rPr>
      </w:pPr>
      <w:r w:rsidRPr="008155F3">
        <w:rPr>
          <w:rFonts w:asciiTheme="minorHAnsi" w:hAnsiTheme="minorHAnsi" w:cstheme="minorHAnsi"/>
          <w:szCs w:val="24"/>
        </w:rPr>
        <w:t xml:space="preserve">toimimalla aktiivisesti SA- tutkimuksen hyväksi </w:t>
      </w:r>
    </w:p>
    <w:p w14:paraId="7996B16C" w14:textId="77777777" w:rsidR="00400165" w:rsidRPr="008155F3" w:rsidRDefault="002C2339" w:rsidP="00434AFD">
      <w:pPr>
        <w:pStyle w:val="ListParagraph"/>
        <w:numPr>
          <w:ilvl w:val="0"/>
          <w:numId w:val="6"/>
        </w:numPr>
        <w:spacing w:after="0" w:line="22" w:lineRule="atLeast"/>
        <w:rPr>
          <w:rFonts w:asciiTheme="minorHAnsi" w:hAnsiTheme="minorHAnsi" w:cstheme="minorHAnsi"/>
          <w:szCs w:val="24"/>
          <w:lang w:val="fi-FI"/>
        </w:rPr>
      </w:pPr>
      <w:r w:rsidRPr="008155F3">
        <w:rPr>
          <w:rFonts w:asciiTheme="minorHAnsi" w:hAnsiTheme="minorHAnsi" w:cstheme="minorHAnsi"/>
          <w:szCs w:val="24"/>
          <w:lang w:val="fi-FI"/>
        </w:rPr>
        <w:t xml:space="preserve">tarjoamalla yhteyksiä ulkomaisiin kasvattajiin jalostuspohjan laajentamiseksi </w:t>
      </w:r>
    </w:p>
    <w:p w14:paraId="2521776B" w14:textId="77777777" w:rsidR="00400165" w:rsidRPr="008155F3" w:rsidRDefault="002C2339" w:rsidP="00434AFD">
      <w:pPr>
        <w:pStyle w:val="ListParagraph"/>
        <w:numPr>
          <w:ilvl w:val="0"/>
          <w:numId w:val="6"/>
        </w:numPr>
        <w:spacing w:after="0" w:line="22" w:lineRule="atLeast"/>
        <w:rPr>
          <w:rFonts w:asciiTheme="minorHAnsi" w:hAnsiTheme="minorHAnsi" w:cstheme="minorHAnsi"/>
          <w:szCs w:val="24"/>
          <w:lang w:val="fi-FI"/>
        </w:rPr>
      </w:pPr>
      <w:r w:rsidRPr="008155F3">
        <w:rPr>
          <w:rFonts w:asciiTheme="minorHAnsi" w:hAnsiTheme="minorHAnsi" w:cstheme="minorHAnsi"/>
          <w:szCs w:val="24"/>
          <w:lang w:val="fi-FI"/>
        </w:rPr>
        <w:t xml:space="preserve">julkaisemalla jäsenlehdessä populaatiota, terveyttä, luonnetta ja ulkomuotoa käsitteleviä artikkeleita </w:t>
      </w:r>
      <w:r w:rsidRPr="008155F3">
        <w:rPr>
          <w:rFonts w:asciiTheme="minorHAnsi" w:hAnsiTheme="minorHAnsi" w:cstheme="minorHAnsi"/>
          <w:szCs w:val="24"/>
          <w:lang w:val="fi-FI"/>
        </w:rPr>
        <w:br w:type="page"/>
      </w:r>
    </w:p>
    <w:p w14:paraId="24169027" w14:textId="525DB14F" w:rsidR="008155F3" w:rsidRPr="00480703" w:rsidRDefault="002C2339" w:rsidP="00480703">
      <w:pPr>
        <w:pStyle w:val="Heading1"/>
        <w:spacing w:line="264" w:lineRule="auto"/>
        <w:rPr>
          <w:sz w:val="36"/>
          <w:szCs w:val="36"/>
        </w:rPr>
      </w:pPr>
      <w:bookmarkStart w:id="37" w:name="_Toc28699198"/>
      <w:r w:rsidRPr="005269C1">
        <w:rPr>
          <w:sz w:val="36"/>
          <w:szCs w:val="36"/>
        </w:rPr>
        <w:lastRenderedPageBreak/>
        <w:t>7 Lähteet</w:t>
      </w:r>
      <w:bookmarkEnd w:id="37"/>
      <w:r w:rsidRPr="005269C1">
        <w:rPr>
          <w:sz w:val="36"/>
          <w:szCs w:val="36"/>
        </w:rPr>
        <w:t xml:space="preserve"> </w:t>
      </w:r>
    </w:p>
    <w:p w14:paraId="1F2C524D" w14:textId="77777777" w:rsidR="00480703" w:rsidRDefault="00480703" w:rsidP="00480703">
      <w:pPr>
        <w:spacing w:after="0" w:line="240" w:lineRule="auto"/>
        <w:ind w:left="0"/>
        <w:rPr>
          <w:sz w:val="20"/>
          <w:szCs w:val="20"/>
        </w:rPr>
      </w:pPr>
    </w:p>
    <w:p w14:paraId="025E24C0" w14:textId="77777777" w:rsidR="00480703" w:rsidRDefault="00480703" w:rsidP="00480703">
      <w:pPr>
        <w:spacing w:after="0" w:line="240" w:lineRule="auto"/>
        <w:ind w:left="0"/>
        <w:rPr>
          <w:sz w:val="20"/>
          <w:szCs w:val="20"/>
        </w:rPr>
        <w:sectPr w:rsidR="00480703" w:rsidSect="00E170DA">
          <w:footerReference w:type="even" r:id="rId112"/>
          <w:footerReference w:type="default" r:id="rId113"/>
          <w:footerReference w:type="first" r:id="rId114"/>
          <w:pgSz w:w="11906" w:h="16838" w:code="9"/>
          <w:pgMar w:top="1418" w:right="1134" w:bottom="1435" w:left="1100" w:header="720" w:footer="720" w:gutter="0"/>
          <w:pgNumType w:start="0"/>
          <w:cols w:space="720"/>
          <w:titlePg/>
        </w:sectPr>
      </w:pPr>
    </w:p>
    <w:p w14:paraId="1D9B1739" w14:textId="18DADBBB" w:rsidR="00CA3659" w:rsidRPr="00480703" w:rsidRDefault="00CA3659" w:rsidP="00480703">
      <w:pPr>
        <w:spacing w:after="0" w:line="240" w:lineRule="auto"/>
        <w:ind w:left="0"/>
        <w:rPr>
          <w:sz w:val="20"/>
          <w:szCs w:val="20"/>
        </w:rPr>
      </w:pPr>
      <w:r w:rsidRPr="00480703">
        <w:rPr>
          <w:sz w:val="20"/>
          <w:szCs w:val="20"/>
        </w:rPr>
        <w:t>http://www.scielo.br/pdf/jvatitd/v17n1/02.pdf</w:t>
      </w:r>
      <w:r w:rsidRPr="00480703">
        <w:rPr>
          <w:sz w:val="20"/>
          <w:szCs w:val="20"/>
        </w:rPr>
        <w:br/>
        <w:t>Allinum species poisoning in dogs and cats.</w:t>
      </w:r>
    </w:p>
    <w:p w14:paraId="1E17E4AA" w14:textId="77777777" w:rsidR="002A7AE0" w:rsidRPr="00480703" w:rsidRDefault="002A7AE0" w:rsidP="00480703">
      <w:pPr>
        <w:spacing w:after="0" w:line="240" w:lineRule="auto"/>
        <w:ind w:left="0"/>
        <w:rPr>
          <w:sz w:val="20"/>
          <w:szCs w:val="20"/>
        </w:rPr>
      </w:pPr>
    </w:p>
    <w:p w14:paraId="6285A0A8" w14:textId="107BEF59" w:rsidR="002A7AE0" w:rsidRPr="00480703" w:rsidRDefault="002A7AE0" w:rsidP="00480703">
      <w:pPr>
        <w:spacing w:after="0" w:line="240" w:lineRule="auto"/>
        <w:ind w:left="0"/>
        <w:rPr>
          <w:sz w:val="20"/>
          <w:szCs w:val="20"/>
        </w:rPr>
      </w:pPr>
      <w:r w:rsidRPr="00480703">
        <w:rPr>
          <w:sz w:val="20"/>
          <w:szCs w:val="20"/>
        </w:rPr>
        <w:t>http://www.kintos.no/eng_tre.htm</w:t>
      </w:r>
    </w:p>
    <w:p w14:paraId="0C262135" w14:textId="4DAF3968" w:rsidR="002A7AE0" w:rsidRPr="00480703" w:rsidRDefault="002A7AE0" w:rsidP="00480703">
      <w:pPr>
        <w:spacing w:after="0" w:line="240" w:lineRule="auto"/>
        <w:ind w:left="0"/>
        <w:rPr>
          <w:rFonts w:asciiTheme="minorHAnsi" w:hAnsiTheme="minorHAnsi" w:cstheme="minorHAnsi"/>
          <w:sz w:val="20"/>
          <w:szCs w:val="20"/>
          <w:lang w:val="fi-FI"/>
        </w:rPr>
      </w:pPr>
      <w:r w:rsidRPr="00480703">
        <w:rPr>
          <w:sz w:val="20"/>
          <w:szCs w:val="20"/>
        </w:rPr>
        <w:t>Akita standards and the Akita Clubs</w:t>
      </w:r>
    </w:p>
    <w:p w14:paraId="61D6A6E5" w14:textId="77777777" w:rsidR="00CA3659" w:rsidRPr="00480703" w:rsidRDefault="00CA3659" w:rsidP="00480703">
      <w:pPr>
        <w:spacing w:after="0" w:line="240" w:lineRule="auto"/>
        <w:ind w:left="0"/>
        <w:rPr>
          <w:rFonts w:asciiTheme="minorHAnsi" w:hAnsiTheme="minorHAnsi" w:cstheme="minorHAnsi"/>
          <w:sz w:val="20"/>
          <w:szCs w:val="20"/>
          <w:lang w:val="fi-FI"/>
        </w:rPr>
      </w:pPr>
    </w:p>
    <w:p w14:paraId="61203A23" w14:textId="77777777" w:rsidR="00400165" w:rsidRPr="00480703" w:rsidRDefault="002C2339" w:rsidP="00480703">
      <w:pPr>
        <w:spacing w:after="0" w:line="240" w:lineRule="auto"/>
        <w:ind w:left="0"/>
        <w:rPr>
          <w:rFonts w:asciiTheme="minorHAnsi" w:hAnsiTheme="minorHAnsi" w:cstheme="minorHAnsi"/>
          <w:sz w:val="20"/>
          <w:szCs w:val="20"/>
          <w:lang w:val="fi-FI"/>
        </w:rPr>
      </w:pPr>
      <w:r w:rsidRPr="00480703">
        <w:rPr>
          <w:rFonts w:asciiTheme="minorHAnsi" w:hAnsiTheme="minorHAnsi" w:cstheme="minorHAnsi"/>
          <w:sz w:val="20"/>
          <w:szCs w:val="20"/>
          <w:lang w:val="fi-FI"/>
        </w:rPr>
        <w:t xml:space="preserve">https://www.kennelliitto.fi/ </w:t>
      </w:r>
    </w:p>
    <w:p w14:paraId="2C632C34" w14:textId="6FED0F2D" w:rsidR="00400165" w:rsidRPr="00480703" w:rsidRDefault="00385D33" w:rsidP="00480703">
      <w:pPr>
        <w:spacing w:after="0" w:line="240" w:lineRule="auto"/>
        <w:ind w:left="0"/>
        <w:rPr>
          <w:rFonts w:asciiTheme="minorHAnsi" w:hAnsiTheme="minorHAnsi" w:cstheme="minorHAnsi"/>
          <w:sz w:val="20"/>
          <w:szCs w:val="20"/>
          <w:lang w:val="fi-FI"/>
        </w:rPr>
      </w:pPr>
      <w:r w:rsidRPr="00480703">
        <w:rPr>
          <w:rFonts w:asciiTheme="minorHAnsi" w:hAnsiTheme="minorHAnsi" w:cstheme="minorHAnsi"/>
          <w:sz w:val="20"/>
          <w:szCs w:val="20"/>
          <w:lang w:val="fi-FI"/>
        </w:rPr>
        <w:t>Suomen Kennelliitto.</w:t>
      </w:r>
    </w:p>
    <w:p w14:paraId="73A39869" w14:textId="77777777" w:rsidR="00400165" w:rsidRPr="00480703" w:rsidRDefault="002C2339" w:rsidP="00480703">
      <w:pPr>
        <w:spacing w:after="0" w:line="240" w:lineRule="auto"/>
        <w:ind w:left="0" w:firstLine="0"/>
        <w:rPr>
          <w:rFonts w:asciiTheme="minorHAnsi" w:hAnsiTheme="minorHAnsi" w:cstheme="minorHAnsi"/>
          <w:sz w:val="20"/>
          <w:szCs w:val="20"/>
          <w:lang w:val="fi-FI"/>
        </w:rPr>
      </w:pPr>
      <w:r w:rsidRPr="00480703">
        <w:rPr>
          <w:rFonts w:asciiTheme="minorHAnsi" w:hAnsiTheme="minorHAnsi" w:cstheme="minorHAnsi"/>
          <w:sz w:val="20"/>
          <w:szCs w:val="20"/>
          <w:lang w:val="fi-FI"/>
        </w:rPr>
        <w:t xml:space="preserve"> </w:t>
      </w:r>
    </w:p>
    <w:p w14:paraId="661AE5F5" w14:textId="28764D9E" w:rsidR="00400165" w:rsidRPr="00480703" w:rsidRDefault="002C2339" w:rsidP="00480703">
      <w:pPr>
        <w:spacing w:after="0" w:line="240" w:lineRule="auto"/>
        <w:ind w:left="0"/>
        <w:rPr>
          <w:rFonts w:asciiTheme="minorHAnsi" w:hAnsiTheme="minorHAnsi" w:cstheme="minorHAnsi"/>
          <w:sz w:val="20"/>
          <w:szCs w:val="20"/>
          <w:lang w:val="fi-FI"/>
        </w:rPr>
      </w:pPr>
      <w:r w:rsidRPr="00480703">
        <w:rPr>
          <w:rFonts w:asciiTheme="minorHAnsi" w:hAnsiTheme="minorHAnsi" w:cstheme="minorHAnsi"/>
          <w:sz w:val="20"/>
          <w:szCs w:val="20"/>
          <w:lang w:val="fi-FI"/>
        </w:rPr>
        <w:t>https://jalostus.kennelliitto.fi/ KoiraNet –jalostustietojärjestelmä</w:t>
      </w:r>
      <w:r w:rsidR="00385D33" w:rsidRPr="00480703">
        <w:rPr>
          <w:rFonts w:asciiTheme="minorHAnsi" w:hAnsiTheme="minorHAnsi" w:cstheme="minorHAnsi"/>
          <w:sz w:val="20"/>
          <w:szCs w:val="20"/>
          <w:lang w:val="fi-FI"/>
        </w:rPr>
        <w:br/>
        <w:t>KoiraNet –jalostustietojärjestelmä.</w:t>
      </w:r>
      <w:r w:rsidRPr="00480703">
        <w:rPr>
          <w:rFonts w:asciiTheme="minorHAnsi" w:hAnsiTheme="minorHAnsi" w:cstheme="minorHAnsi"/>
          <w:sz w:val="20"/>
          <w:szCs w:val="20"/>
          <w:lang w:val="fi-FI"/>
        </w:rPr>
        <w:t xml:space="preserve"> </w:t>
      </w:r>
    </w:p>
    <w:p w14:paraId="30F4E4E9" w14:textId="77777777" w:rsidR="00400165" w:rsidRPr="00480703" w:rsidRDefault="002C2339" w:rsidP="00480703">
      <w:pPr>
        <w:spacing w:after="0" w:line="240" w:lineRule="auto"/>
        <w:ind w:left="0" w:firstLine="0"/>
        <w:rPr>
          <w:rFonts w:asciiTheme="minorHAnsi" w:hAnsiTheme="minorHAnsi" w:cstheme="minorHAnsi"/>
          <w:sz w:val="20"/>
          <w:szCs w:val="20"/>
          <w:lang w:val="fi-FI"/>
        </w:rPr>
      </w:pPr>
      <w:r w:rsidRPr="00480703">
        <w:rPr>
          <w:rFonts w:asciiTheme="minorHAnsi" w:hAnsiTheme="minorHAnsi" w:cstheme="minorHAnsi"/>
          <w:sz w:val="20"/>
          <w:szCs w:val="20"/>
          <w:lang w:val="fi-FI"/>
        </w:rPr>
        <w:t xml:space="preserve"> </w:t>
      </w:r>
    </w:p>
    <w:p w14:paraId="656AD49F" w14:textId="77777777" w:rsidR="00480703" w:rsidRPr="00480703" w:rsidRDefault="00480703" w:rsidP="00480703">
      <w:pPr>
        <w:spacing w:after="0" w:line="240" w:lineRule="auto"/>
        <w:ind w:left="0"/>
        <w:rPr>
          <w:rFonts w:asciiTheme="minorHAnsi" w:hAnsiTheme="minorHAnsi" w:cstheme="minorHAnsi"/>
          <w:sz w:val="20"/>
          <w:szCs w:val="20"/>
          <w:lang w:val="fi-FI"/>
        </w:rPr>
      </w:pPr>
      <w:r w:rsidRPr="00480703">
        <w:rPr>
          <w:rFonts w:asciiTheme="minorHAnsi" w:hAnsiTheme="minorHAnsi" w:cstheme="minorHAnsi"/>
          <w:sz w:val="20"/>
          <w:szCs w:val="20"/>
          <w:lang w:val="fi-FI"/>
        </w:rPr>
        <w:t xml:space="preserve">https://asiakas.kotisivukone.com/…/sby…/tiedostot/jto.pdf Bokserit, JTO. </w:t>
      </w:r>
    </w:p>
    <w:p w14:paraId="4E6BD497" w14:textId="77777777" w:rsidR="00480703" w:rsidRDefault="00480703" w:rsidP="00480703">
      <w:pPr>
        <w:spacing w:after="0" w:line="240" w:lineRule="auto"/>
        <w:ind w:left="0" w:firstLine="0"/>
        <w:rPr>
          <w:rFonts w:asciiTheme="minorHAnsi" w:hAnsiTheme="minorHAnsi" w:cstheme="minorHAnsi"/>
          <w:sz w:val="20"/>
          <w:szCs w:val="20"/>
          <w:lang w:val="fi-FI"/>
        </w:rPr>
      </w:pPr>
      <w:r>
        <w:rPr>
          <w:rFonts w:asciiTheme="minorHAnsi" w:hAnsiTheme="minorHAnsi" w:cstheme="minorHAnsi"/>
          <w:sz w:val="20"/>
          <w:szCs w:val="20"/>
          <w:lang w:val="fi-FI"/>
        </w:rPr>
        <w:t>Bokseri, JTO</w:t>
      </w:r>
    </w:p>
    <w:p w14:paraId="6EF063B6" w14:textId="77777777" w:rsidR="00400165" w:rsidRPr="00480703" w:rsidRDefault="002C2339" w:rsidP="00480703">
      <w:pPr>
        <w:spacing w:after="0" w:line="240" w:lineRule="auto"/>
        <w:ind w:left="0" w:firstLine="0"/>
        <w:rPr>
          <w:rFonts w:asciiTheme="minorHAnsi" w:hAnsiTheme="minorHAnsi" w:cstheme="minorHAnsi"/>
          <w:sz w:val="20"/>
          <w:szCs w:val="20"/>
          <w:lang w:val="fi-FI"/>
        </w:rPr>
      </w:pPr>
      <w:r w:rsidRPr="00480703">
        <w:rPr>
          <w:rFonts w:asciiTheme="minorHAnsi" w:hAnsiTheme="minorHAnsi" w:cstheme="minorHAnsi"/>
          <w:sz w:val="20"/>
          <w:szCs w:val="20"/>
          <w:lang w:val="fi-FI"/>
        </w:rPr>
        <w:t xml:space="preserve"> </w:t>
      </w:r>
    </w:p>
    <w:p w14:paraId="172E30BC" w14:textId="77777777" w:rsidR="00400165" w:rsidRPr="00480703" w:rsidRDefault="002C2339" w:rsidP="00480703">
      <w:pPr>
        <w:spacing w:after="0" w:line="240" w:lineRule="auto"/>
        <w:ind w:left="0"/>
        <w:rPr>
          <w:rFonts w:asciiTheme="minorHAnsi" w:hAnsiTheme="minorHAnsi" w:cstheme="minorHAnsi"/>
          <w:sz w:val="20"/>
          <w:szCs w:val="20"/>
          <w:lang w:val="fi-FI"/>
        </w:rPr>
      </w:pPr>
      <w:r w:rsidRPr="00480703">
        <w:rPr>
          <w:rFonts w:asciiTheme="minorHAnsi" w:hAnsiTheme="minorHAnsi" w:cstheme="minorHAnsi"/>
          <w:sz w:val="20"/>
          <w:szCs w:val="20"/>
          <w:lang w:val="fi-FI"/>
        </w:rPr>
        <w:t xml:space="preserve">http://www.dlc.fi/~sa…/Mita%20sukusiitoskerroin%20kertoo.pdf </w:t>
      </w:r>
    </w:p>
    <w:p w14:paraId="62105A43" w14:textId="77777777" w:rsidR="00400165" w:rsidRPr="00480703" w:rsidRDefault="002C2339" w:rsidP="00480703">
      <w:pPr>
        <w:spacing w:after="0" w:line="240" w:lineRule="auto"/>
        <w:ind w:left="0" w:firstLine="0"/>
        <w:rPr>
          <w:rFonts w:asciiTheme="minorHAnsi" w:hAnsiTheme="minorHAnsi" w:cstheme="minorHAnsi"/>
          <w:sz w:val="20"/>
          <w:szCs w:val="20"/>
          <w:lang w:val="fi-FI"/>
        </w:rPr>
      </w:pPr>
      <w:r w:rsidRPr="00480703">
        <w:rPr>
          <w:rFonts w:asciiTheme="minorHAnsi" w:hAnsiTheme="minorHAnsi" w:cstheme="minorHAnsi"/>
          <w:sz w:val="20"/>
          <w:szCs w:val="20"/>
          <w:lang w:val="fi-FI"/>
        </w:rPr>
        <w:t xml:space="preserve"> </w:t>
      </w:r>
    </w:p>
    <w:p w14:paraId="28639E7F" w14:textId="77777777" w:rsidR="00400165" w:rsidRPr="00480703" w:rsidRDefault="002C2339" w:rsidP="00480703">
      <w:pPr>
        <w:spacing w:after="0" w:line="240" w:lineRule="auto"/>
        <w:ind w:left="0"/>
        <w:rPr>
          <w:rFonts w:asciiTheme="minorHAnsi" w:hAnsiTheme="minorHAnsi" w:cstheme="minorHAnsi"/>
          <w:sz w:val="20"/>
          <w:szCs w:val="20"/>
          <w:lang w:val="fi-FI"/>
        </w:rPr>
      </w:pPr>
      <w:r w:rsidRPr="00480703">
        <w:rPr>
          <w:rFonts w:asciiTheme="minorHAnsi" w:hAnsiTheme="minorHAnsi" w:cstheme="minorHAnsi"/>
          <w:sz w:val="20"/>
          <w:szCs w:val="20"/>
          <w:lang w:val="fi-FI"/>
        </w:rPr>
        <w:t xml:space="preserve">https://www.vgl.ucdavis.edu/…/GeneticDiversityInAkitas.php </w:t>
      </w:r>
    </w:p>
    <w:p w14:paraId="10C44608" w14:textId="45BCB1F2" w:rsidR="00400165" w:rsidRPr="00480703" w:rsidRDefault="002C2339" w:rsidP="00480703">
      <w:pPr>
        <w:spacing w:after="0" w:line="240" w:lineRule="auto"/>
        <w:ind w:left="0"/>
        <w:rPr>
          <w:rFonts w:asciiTheme="minorHAnsi" w:hAnsiTheme="minorHAnsi" w:cstheme="minorHAnsi"/>
          <w:sz w:val="20"/>
          <w:szCs w:val="20"/>
        </w:rPr>
      </w:pPr>
      <w:r w:rsidRPr="00480703">
        <w:rPr>
          <w:rFonts w:asciiTheme="minorHAnsi" w:hAnsiTheme="minorHAnsi" w:cstheme="minorHAnsi"/>
          <w:sz w:val="20"/>
          <w:szCs w:val="20"/>
        </w:rPr>
        <w:t>Genetic Di</w:t>
      </w:r>
      <w:r w:rsidR="00385D33" w:rsidRPr="00480703">
        <w:rPr>
          <w:rFonts w:asciiTheme="minorHAnsi" w:hAnsiTheme="minorHAnsi" w:cstheme="minorHAnsi"/>
          <w:sz w:val="20"/>
          <w:szCs w:val="20"/>
        </w:rPr>
        <w:t>versity Testing for Akitas, VGL.</w:t>
      </w:r>
    </w:p>
    <w:p w14:paraId="32FF7464" w14:textId="77777777" w:rsidR="005B41D7" w:rsidRPr="00480703" w:rsidRDefault="005B41D7" w:rsidP="00480703">
      <w:pPr>
        <w:spacing w:after="0" w:line="240" w:lineRule="auto"/>
        <w:ind w:left="0"/>
        <w:rPr>
          <w:rFonts w:asciiTheme="minorHAnsi" w:hAnsiTheme="minorHAnsi" w:cstheme="minorHAnsi"/>
          <w:sz w:val="20"/>
          <w:szCs w:val="20"/>
        </w:rPr>
      </w:pPr>
    </w:p>
    <w:p w14:paraId="0D20ECE9" w14:textId="38A82D63" w:rsidR="005B41D7" w:rsidRPr="00480703" w:rsidRDefault="005B41D7" w:rsidP="00480703">
      <w:pPr>
        <w:spacing w:after="0" w:line="240" w:lineRule="auto"/>
        <w:ind w:left="0"/>
        <w:rPr>
          <w:rFonts w:asciiTheme="minorHAnsi" w:hAnsiTheme="minorHAnsi" w:cstheme="minorHAnsi"/>
          <w:sz w:val="20"/>
          <w:szCs w:val="20"/>
        </w:rPr>
      </w:pPr>
      <w:r w:rsidRPr="00480703">
        <w:rPr>
          <w:rFonts w:asciiTheme="minorHAnsi" w:hAnsiTheme="minorHAnsi" w:cstheme="minorHAnsi"/>
          <w:sz w:val="20"/>
          <w:szCs w:val="20"/>
        </w:rPr>
        <w:t>https://www.koirangeenit.fi/?x103997=606964</w:t>
      </w:r>
      <w:r w:rsidRPr="00480703">
        <w:rPr>
          <w:rFonts w:asciiTheme="minorHAnsi" w:hAnsiTheme="minorHAnsi" w:cstheme="minorHAnsi"/>
          <w:sz w:val="20"/>
          <w:szCs w:val="20"/>
        </w:rPr>
        <w:br/>
        <w:t>Koirageenit.fi</w:t>
      </w:r>
    </w:p>
    <w:p w14:paraId="54BF56DB" w14:textId="77777777" w:rsidR="00400165" w:rsidRPr="00480703" w:rsidRDefault="002C2339" w:rsidP="00480703">
      <w:pPr>
        <w:spacing w:after="0" w:line="240" w:lineRule="auto"/>
        <w:ind w:left="0" w:firstLine="0"/>
        <w:rPr>
          <w:rFonts w:asciiTheme="minorHAnsi" w:hAnsiTheme="minorHAnsi" w:cstheme="minorHAnsi"/>
          <w:sz w:val="20"/>
          <w:szCs w:val="20"/>
        </w:rPr>
      </w:pPr>
      <w:r w:rsidRPr="00480703">
        <w:rPr>
          <w:rFonts w:asciiTheme="minorHAnsi" w:hAnsiTheme="minorHAnsi" w:cstheme="minorHAnsi"/>
          <w:sz w:val="20"/>
          <w:szCs w:val="20"/>
        </w:rPr>
        <w:t xml:space="preserve"> </w:t>
      </w:r>
    </w:p>
    <w:p w14:paraId="4B73E101" w14:textId="77777777" w:rsidR="00400165" w:rsidRPr="00480703" w:rsidRDefault="002C2339" w:rsidP="00480703">
      <w:pPr>
        <w:spacing w:after="0" w:line="240" w:lineRule="auto"/>
        <w:ind w:left="0"/>
        <w:rPr>
          <w:rFonts w:asciiTheme="minorHAnsi" w:hAnsiTheme="minorHAnsi" w:cstheme="minorHAnsi"/>
          <w:sz w:val="20"/>
          <w:szCs w:val="20"/>
        </w:rPr>
      </w:pPr>
      <w:r w:rsidRPr="00480703">
        <w:rPr>
          <w:rFonts w:asciiTheme="minorHAnsi" w:hAnsiTheme="minorHAnsi" w:cstheme="minorHAnsi"/>
          <w:sz w:val="20"/>
          <w:szCs w:val="20"/>
        </w:rPr>
        <w:t xml:space="preserve">https://www.tiibetinspanielit.fi/…/terveempien_koirarotujen… </w:t>
      </w:r>
    </w:p>
    <w:p w14:paraId="378BCE36" w14:textId="630F77B5" w:rsidR="00400165" w:rsidRPr="00480703" w:rsidRDefault="002C2339" w:rsidP="00480703">
      <w:pPr>
        <w:spacing w:after="0" w:line="240" w:lineRule="auto"/>
        <w:ind w:left="0"/>
        <w:rPr>
          <w:rFonts w:asciiTheme="minorHAnsi" w:hAnsiTheme="minorHAnsi" w:cstheme="minorHAnsi"/>
          <w:sz w:val="20"/>
          <w:szCs w:val="20"/>
          <w:lang w:val="fi-FI"/>
        </w:rPr>
      </w:pPr>
      <w:r w:rsidRPr="00480703">
        <w:rPr>
          <w:rFonts w:asciiTheme="minorHAnsi" w:hAnsiTheme="minorHAnsi" w:cstheme="minorHAnsi"/>
          <w:sz w:val="20"/>
          <w:szCs w:val="20"/>
          <w:lang w:val="fi-FI"/>
        </w:rPr>
        <w:t>Katariina Mäki ja Tarja Ekman, Terveempien koirarotujen puolesta - sukusiitosdepressiot</w:t>
      </w:r>
      <w:r w:rsidR="00385D33" w:rsidRPr="00480703">
        <w:rPr>
          <w:rFonts w:asciiTheme="minorHAnsi" w:hAnsiTheme="minorHAnsi" w:cstheme="minorHAnsi"/>
          <w:sz w:val="20"/>
          <w:szCs w:val="20"/>
          <w:lang w:val="fi-FI"/>
        </w:rPr>
        <w:t>a ja matadorijalostusta vastaan.</w:t>
      </w:r>
      <w:r w:rsidRPr="00480703">
        <w:rPr>
          <w:rFonts w:asciiTheme="minorHAnsi" w:hAnsiTheme="minorHAnsi" w:cstheme="minorHAnsi"/>
          <w:sz w:val="20"/>
          <w:szCs w:val="20"/>
          <w:lang w:val="fi-FI"/>
        </w:rPr>
        <w:t xml:space="preserve">  </w:t>
      </w:r>
    </w:p>
    <w:p w14:paraId="0972C836" w14:textId="77777777" w:rsidR="00400165" w:rsidRPr="00480703" w:rsidRDefault="002C2339" w:rsidP="00480703">
      <w:pPr>
        <w:spacing w:after="0" w:line="240" w:lineRule="auto"/>
        <w:ind w:left="0" w:firstLine="0"/>
        <w:rPr>
          <w:rFonts w:asciiTheme="minorHAnsi" w:hAnsiTheme="minorHAnsi" w:cstheme="minorHAnsi"/>
          <w:sz w:val="20"/>
          <w:szCs w:val="20"/>
          <w:lang w:val="fi-FI"/>
        </w:rPr>
      </w:pPr>
      <w:r w:rsidRPr="00480703">
        <w:rPr>
          <w:rFonts w:asciiTheme="minorHAnsi" w:hAnsiTheme="minorHAnsi" w:cstheme="minorHAnsi"/>
          <w:sz w:val="20"/>
          <w:szCs w:val="20"/>
          <w:lang w:val="fi-FI"/>
        </w:rPr>
        <w:t xml:space="preserve"> </w:t>
      </w:r>
    </w:p>
    <w:p w14:paraId="137763E3" w14:textId="77777777" w:rsidR="00400165" w:rsidRPr="00480703" w:rsidRDefault="002C2339" w:rsidP="00480703">
      <w:pPr>
        <w:spacing w:after="0" w:line="240" w:lineRule="auto"/>
        <w:ind w:left="0"/>
        <w:rPr>
          <w:rFonts w:asciiTheme="minorHAnsi" w:hAnsiTheme="minorHAnsi" w:cstheme="minorHAnsi"/>
          <w:sz w:val="20"/>
          <w:szCs w:val="20"/>
          <w:lang w:val="fi-FI"/>
        </w:rPr>
      </w:pPr>
      <w:r w:rsidRPr="00480703">
        <w:rPr>
          <w:rFonts w:asciiTheme="minorHAnsi" w:hAnsiTheme="minorHAnsi" w:cstheme="minorHAnsi"/>
          <w:sz w:val="20"/>
          <w:szCs w:val="20"/>
          <w:lang w:val="fi-FI"/>
        </w:rPr>
        <w:t xml:space="preserve">http://katariinamaki.com/artikkelit/monimuotoinen.htm </w:t>
      </w:r>
    </w:p>
    <w:p w14:paraId="663FABA4" w14:textId="637055B6" w:rsidR="00400165" w:rsidRPr="00480703" w:rsidRDefault="002C2339" w:rsidP="00480703">
      <w:pPr>
        <w:spacing w:after="0" w:line="240" w:lineRule="auto"/>
        <w:ind w:left="0"/>
        <w:rPr>
          <w:rFonts w:asciiTheme="minorHAnsi" w:hAnsiTheme="minorHAnsi" w:cstheme="minorHAnsi"/>
          <w:sz w:val="20"/>
          <w:szCs w:val="20"/>
          <w:lang w:val="fi-FI"/>
        </w:rPr>
      </w:pPr>
      <w:r w:rsidRPr="00480703">
        <w:rPr>
          <w:rFonts w:asciiTheme="minorHAnsi" w:hAnsiTheme="minorHAnsi" w:cstheme="minorHAnsi"/>
          <w:sz w:val="20"/>
          <w:szCs w:val="20"/>
          <w:lang w:val="fi-FI"/>
        </w:rPr>
        <w:t>Katariina Mäki, Vain monimuotoinen koirarotu selviää</w:t>
      </w:r>
      <w:r w:rsidR="00385D33" w:rsidRPr="00480703">
        <w:rPr>
          <w:rFonts w:asciiTheme="minorHAnsi" w:hAnsiTheme="minorHAnsi" w:cstheme="minorHAnsi"/>
          <w:sz w:val="20"/>
          <w:szCs w:val="20"/>
          <w:lang w:val="fi-FI"/>
        </w:rPr>
        <w:t>.</w:t>
      </w:r>
      <w:r w:rsidRPr="00480703">
        <w:rPr>
          <w:rFonts w:asciiTheme="minorHAnsi" w:hAnsiTheme="minorHAnsi" w:cstheme="minorHAnsi"/>
          <w:sz w:val="20"/>
          <w:szCs w:val="20"/>
          <w:lang w:val="fi-FI"/>
        </w:rPr>
        <w:t xml:space="preserve"> </w:t>
      </w:r>
    </w:p>
    <w:p w14:paraId="68B1A1E8" w14:textId="6C73B28D" w:rsidR="00400165" w:rsidRPr="00480703" w:rsidRDefault="002C2339" w:rsidP="00480703">
      <w:pPr>
        <w:spacing w:after="0" w:line="240" w:lineRule="auto"/>
        <w:ind w:left="0" w:firstLine="0"/>
        <w:rPr>
          <w:rFonts w:asciiTheme="minorHAnsi" w:hAnsiTheme="minorHAnsi" w:cstheme="minorHAnsi"/>
          <w:sz w:val="20"/>
          <w:szCs w:val="20"/>
          <w:lang w:val="fi-FI"/>
        </w:rPr>
      </w:pPr>
      <w:r w:rsidRPr="00480703">
        <w:rPr>
          <w:rFonts w:asciiTheme="minorHAnsi" w:hAnsiTheme="minorHAnsi" w:cstheme="minorHAnsi"/>
          <w:sz w:val="20"/>
          <w:szCs w:val="20"/>
          <w:lang w:val="fi-FI"/>
        </w:rPr>
        <w:t xml:space="preserve"> https://asiakas.kotisivukone.com/…/sukusiitostaantuma.pdf Sukusiitostaantuma – mikä, miksi, milloin? </w:t>
      </w:r>
    </w:p>
    <w:p w14:paraId="019D2564" w14:textId="5ABCE3E4" w:rsidR="00400165" w:rsidRPr="00480703" w:rsidRDefault="002C2339" w:rsidP="00480703">
      <w:pPr>
        <w:spacing w:after="0" w:line="240" w:lineRule="auto"/>
        <w:ind w:left="0"/>
        <w:rPr>
          <w:rFonts w:asciiTheme="minorHAnsi" w:hAnsiTheme="minorHAnsi" w:cstheme="minorHAnsi"/>
          <w:sz w:val="20"/>
          <w:szCs w:val="20"/>
          <w:lang w:val="fi-FI"/>
        </w:rPr>
      </w:pPr>
      <w:r w:rsidRPr="00480703">
        <w:rPr>
          <w:rFonts w:asciiTheme="minorHAnsi" w:hAnsiTheme="minorHAnsi" w:cstheme="minorHAnsi"/>
          <w:sz w:val="20"/>
          <w:szCs w:val="20"/>
          <w:lang w:val="fi-FI"/>
        </w:rPr>
        <w:t>Ka</w:t>
      </w:r>
      <w:r w:rsidR="00385D33" w:rsidRPr="00480703">
        <w:rPr>
          <w:rFonts w:asciiTheme="minorHAnsi" w:hAnsiTheme="minorHAnsi" w:cstheme="minorHAnsi"/>
          <w:sz w:val="20"/>
          <w:szCs w:val="20"/>
          <w:lang w:val="fi-FI"/>
        </w:rPr>
        <w:t>tariina Mäki 2008.</w:t>
      </w:r>
    </w:p>
    <w:p w14:paraId="04B01438" w14:textId="77777777" w:rsidR="00400165" w:rsidRPr="00480703" w:rsidRDefault="002C2339" w:rsidP="00480703">
      <w:pPr>
        <w:spacing w:after="0" w:line="240" w:lineRule="auto"/>
        <w:ind w:left="0" w:firstLine="0"/>
        <w:rPr>
          <w:rFonts w:asciiTheme="minorHAnsi" w:hAnsiTheme="minorHAnsi" w:cstheme="minorHAnsi"/>
          <w:sz w:val="20"/>
          <w:szCs w:val="20"/>
          <w:lang w:val="fi-FI"/>
        </w:rPr>
      </w:pPr>
      <w:r w:rsidRPr="00480703">
        <w:rPr>
          <w:rFonts w:asciiTheme="minorHAnsi" w:hAnsiTheme="minorHAnsi" w:cstheme="minorHAnsi"/>
          <w:sz w:val="20"/>
          <w:szCs w:val="20"/>
          <w:lang w:val="fi-FI"/>
        </w:rPr>
        <w:t xml:space="preserve"> </w:t>
      </w:r>
    </w:p>
    <w:p w14:paraId="7204663C" w14:textId="77777777" w:rsidR="00400165" w:rsidRPr="00480703" w:rsidRDefault="002C2339" w:rsidP="00480703">
      <w:pPr>
        <w:spacing w:after="0" w:line="240" w:lineRule="auto"/>
        <w:ind w:left="0"/>
        <w:rPr>
          <w:rFonts w:asciiTheme="minorHAnsi" w:hAnsiTheme="minorHAnsi" w:cstheme="minorHAnsi"/>
          <w:sz w:val="20"/>
          <w:szCs w:val="20"/>
          <w:lang w:val="fi-FI"/>
        </w:rPr>
      </w:pPr>
      <w:r w:rsidRPr="00480703">
        <w:rPr>
          <w:rFonts w:asciiTheme="minorHAnsi" w:hAnsiTheme="minorHAnsi" w:cstheme="minorHAnsi"/>
          <w:sz w:val="20"/>
          <w:szCs w:val="20"/>
          <w:lang w:val="fi-FI"/>
        </w:rPr>
        <w:t xml:space="preserve">http://www.samans.fi/jutut/Geneettinen_umpikuja.html </w:t>
      </w:r>
    </w:p>
    <w:p w14:paraId="2DD2F27C" w14:textId="1B7F7C32" w:rsidR="00400165" w:rsidRPr="00480703" w:rsidRDefault="002C2339" w:rsidP="00480703">
      <w:pPr>
        <w:spacing w:after="0" w:line="240" w:lineRule="auto"/>
        <w:ind w:left="0"/>
        <w:rPr>
          <w:rFonts w:asciiTheme="minorHAnsi" w:hAnsiTheme="minorHAnsi" w:cstheme="minorHAnsi"/>
          <w:sz w:val="20"/>
          <w:szCs w:val="20"/>
          <w:lang w:val="fi-FI"/>
        </w:rPr>
      </w:pPr>
      <w:r w:rsidRPr="00480703">
        <w:rPr>
          <w:rFonts w:asciiTheme="minorHAnsi" w:hAnsiTheme="minorHAnsi" w:cstheme="minorHAnsi"/>
          <w:sz w:val="20"/>
          <w:szCs w:val="20"/>
          <w:lang w:val="fi-FI"/>
        </w:rPr>
        <w:t>Geneettinen Umpikuja: Koira uhanalaisena lajina</w:t>
      </w:r>
      <w:r w:rsidR="00385D33" w:rsidRPr="00480703">
        <w:rPr>
          <w:rFonts w:asciiTheme="minorHAnsi" w:hAnsiTheme="minorHAnsi" w:cstheme="minorHAnsi"/>
          <w:sz w:val="20"/>
          <w:szCs w:val="20"/>
          <w:lang w:val="fi-FI"/>
        </w:rPr>
        <w:t>.</w:t>
      </w:r>
      <w:r w:rsidRPr="00480703">
        <w:rPr>
          <w:rFonts w:asciiTheme="minorHAnsi" w:hAnsiTheme="minorHAnsi" w:cstheme="minorHAnsi"/>
          <w:sz w:val="20"/>
          <w:szCs w:val="20"/>
          <w:lang w:val="fi-FI"/>
        </w:rPr>
        <w:t xml:space="preserve"> </w:t>
      </w:r>
    </w:p>
    <w:p w14:paraId="10AD3BD1" w14:textId="77777777" w:rsidR="00400165" w:rsidRPr="00480703" w:rsidRDefault="002C2339" w:rsidP="00480703">
      <w:pPr>
        <w:spacing w:after="0" w:line="240" w:lineRule="auto"/>
        <w:ind w:left="0"/>
        <w:rPr>
          <w:rFonts w:asciiTheme="minorHAnsi" w:hAnsiTheme="minorHAnsi" w:cstheme="minorHAnsi"/>
          <w:sz w:val="20"/>
          <w:szCs w:val="20"/>
          <w:lang w:val="fi-FI"/>
        </w:rPr>
      </w:pPr>
      <w:r w:rsidRPr="00480703">
        <w:rPr>
          <w:rFonts w:asciiTheme="minorHAnsi" w:hAnsiTheme="minorHAnsi" w:cstheme="minorHAnsi"/>
          <w:sz w:val="20"/>
          <w:szCs w:val="20"/>
          <w:lang w:val="fi-FI"/>
        </w:rPr>
        <w:t xml:space="preserve">Susan Thorpe-Vargas Ph.D., John Cargill MA, MBA, MS, D. Caroline Coile, Ph.D. </w:t>
      </w:r>
    </w:p>
    <w:p w14:paraId="60DC8050" w14:textId="77777777" w:rsidR="00400165" w:rsidRPr="00480703" w:rsidRDefault="002C2339" w:rsidP="00480703">
      <w:pPr>
        <w:spacing w:after="0" w:line="240" w:lineRule="auto"/>
        <w:ind w:left="0"/>
        <w:rPr>
          <w:rFonts w:asciiTheme="minorHAnsi" w:hAnsiTheme="minorHAnsi" w:cstheme="minorHAnsi"/>
          <w:sz w:val="20"/>
          <w:szCs w:val="20"/>
          <w:lang w:val="fi-FI"/>
        </w:rPr>
      </w:pPr>
      <w:r w:rsidRPr="00480703">
        <w:rPr>
          <w:rFonts w:asciiTheme="minorHAnsi" w:hAnsiTheme="minorHAnsi" w:cstheme="minorHAnsi"/>
          <w:sz w:val="20"/>
          <w:szCs w:val="20"/>
          <w:lang w:val="fi-FI"/>
        </w:rPr>
        <w:t xml:space="preserve">Käännös Inkeri Kangasvuo 2004  </w:t>
      </w:r>
    </w:p>
    <w:p w14:paraId="53977554" w14:textId="77777777" w:rsidR="00B225EB" w:rsidRPr="00480703" w:rsidRDefault="00B225EB" w:rsidP="00480703">
      <w:pPr>
        <w:spacing w:after="0" w:line="240" w:lineRule="auto"/>
        <w:ind w:left="0"/>
        <w:rPr>
          <w:rFonts w:asciiTheme="minorHAnsi" w:hAnsiTheme="minorHAnsi" w:cstheme="minorHAnsi"/>
          <w:sz w:val="20"/>
          <w:szCs w:val="20"/>
          <w:lang w:val="fi-FI"/>
        </w:rPr>
      </w:pPr>
    </w:p>
    <w:p w14:paraId="747CED61" w14:textId="6BBFA20E" w:rsidR="00B225EB" w:rsidRPr="00480703" w:rsidRDefault="00F43AE6" w:rsidP="00480703">
      <w:pPr>
        <w:spacing w:after="0" w:line="240" w:lineRule="auto"/>
        <w:ind w:left="0"/>
        <w:rPr>
          <w:rFonts w:asciiTheme="minorHAnsi" w:hAnsiTheme="minorHAnsi" w:cstheme="minorHAnsi"/>
          <w:sz w:val="20"/>
          <w:szCs w:val="20"/>
          <w:lang w:val="fi-FI"/>
        </w:rPr>
      </w:pPr>
      <w:hyperlink r:id="rId115" w:history="1">
        <w:r w:rsidR="00B225EB" w:rsidRPr="00480703">
          <w:rPr>
            <w:rStyle w:val="Hyperlink"/>
            <w:rFonts w:asciiTheme="minorHAnsi" w:hAnsiTheme="minorHAnsi" w:cstheme="minorHAnsi"/>
            <w:sz w:val="20"/>
            <w:szCs w:val="20"/>
            <w:lang w:val="fi-FI"/>
          </w:rPr>
          <w:t>http://www.caccia.se/Akita_two_lines_sid_2.htm</w:t>
        </w:r>
      </w:hyperlink>
      <w:r w:rsidR="00B225EB" w:rsidRPr="00480703">
        <w:rPr>
          <w:rFonts w:asciiTheme="minorHAnsi" w:hAnsiTheme="minorHAnsi" w:cstheme="minorHAnsi"/>
          <w:sz w:val="20"/>
          <w:szCs w:val="20"/>
          <w:lang w:val="fi-FI"/>
        </w:rPr>
        <w:br/>
        <w:t>Kennel Caccia, Two main Akita lines</w:t>
      </w:r>
    </w:p>
    <w:p w14:paraId="6F67F30C" w14:textId="38068045" w:rsidR="00480703" w:rsidRPr="00480703" w:rsidRDefault="002C2339" w:rsidP="00480703">
      <w:pPr>
        <w:spacing w:after="0" w:line="240" w:lineRule="auto"/>
        <w:ind w:left="0" w:firstLine="0"/>
        <w:rPr>
          <w:rFonts w:asciiTheme="minorHAnsi" w:hAnsiTheme="minorHAnsi" w:cstheme="minorHAnsi"/>
          <w:sz w:val="20"/>
          <w:szCs w:val="20"/>
          <w:lang w:val="fi-FI"/>
        </w:rPr>
      </w:pPr>
      <w:r w:rsidRPr="00480703">
        <w:rPr>
          <w:rFonts w:asciiTheme="minorHAnsi" w:hAnsiTheme="minorHAnsi" w:cstheme="minorHAnsi"/>
          <w:sz w:val="20"/>
          <w:szCs w:val="20"/>
          <w:lang w:val="fi-FI"/>
        </w:rPr>
        <w:t xml:space="preserve"> </w:t>
      </w:r>
    </w:p>
    <w:p w14:paraId="6D6A8B88" w14:textId="77777777" w:rsidR="00400165" w:rsidRPr="00480703" w:rsidRDefault="002C2339" w:rsidP="00480703">
      <w:pPr>
        <w:spacing w:after="0" w:line="240" w:lineRule="auto"/>
        <w:ind w:left="0"/>
        <w:rPr>
          <w:rFonts w:asciiTheme="minorHAnsi" w:hAnsiTheme="minorHAnsi" w:cstheme="minorHAnsi"/>
          <w:sz w:val="20"/>
          <w:szCs w:val="20"/>
          <w:lang w:val="fi-FI"/>
        </w:rPr>
      </w:pPr>
      <w:r w:rsidRPr="00480703">
        <w:rPr>
          <w:rFonts w:asciiTheme="minorHAnsi" w:hAnsiTheme="minorHAnsi" w:cstheme="minorHAnsi"/>
          <w:sz w:val="20"/>
          <w:szCs w:val="20"/>
          <w:lang w:val="fi-FI"/>
        </w:rPr>
        <w:t xml:space="preserve">http://jultika.oulu.fi/files/nbnfioulu-201806142564.pdf </w:t>
      </w:r>
    </w:p>
    <w:p w14:paraId="2B77CA5B" w14:textId="77777777" w:rsidR="00400165" w:rsidRPr="00480703" w:rsidRDefault="002C2339" w:rsidP="00480703">
      <w:pPr>
        <w:spacing w:after="0" w:line="240" w:lineRule="auto"/>
        <w:ind w:left="0"/>
        <w:rPr>
          <w:rFonts w:asciiTheme="minorHAnsi" w:hAnsiTheme="minorHAnsi" w:cstheme="minorHAnsi"/>
          <w:sz w:val="20"/>
          <w:szCs w:val="20"/>
          <w:lang w:val="fi-FI"/>
        </w:rPr>
      </w:pPr>
      <w:r w:rsidRPr="00480703">
        <w:rPr>
          <w:rFonts w:asciiTheme="minorHAnsi" w:hAnsiTheme="minorHAnsi" w:cstheme="minorHAnsi"/>
          <w:sz w:val="20"/>
          <w:szCs w:val="20"/>
          <w:lang w:val="fi-FI"/>
        </w:rPr>
        <w:t xml:space="preserve">Koiran ja suden genomiikka, Santtu Urpilainen 2018 </w:t>
      </w:r>
    </w:p>
    <w:p w14:paraId="2D9AD8E8" w14:textId="77777777" w:rsidR="00400165" w:rsidRPr="00480703" w:rsidRDefault="002C2339" w:rsidP="00480703">
      <w:pPr>
        <w:spacing w:after="0" w:line="240" w:lineRule="auto"/>
        <w:ind w:left="0" w:firstLine="0"/>
        <w:rPr>
          <w:rFonts w:asciiTheme="minorHAnsi" w:hAnsiTheme="minorHAnsi" w:cstheme="minorHAnsi"/>
          <w:sz w:val="20"/>
          <w:szCs w:val="20"/>
          <w:lang w:val="fi-FI"/>
        </w:rPr>
      </w:pPr>
      <w:r w:rsidRPr="00480703">
        <w:rPr>
          <w:rFonts w:asciiTheme="minorHAnsi" w:hAnsiTheme="minorHAnsi" w:cstheme="minorHAnsi"/>
          <w:sz w:val="20"/>
          <w:szCs w:val="20"/>
          <w:lang w:val="fi-FI"/>
        </w:rPr>
        <w:t xml:space="preserve"> </w:t>
      </w:r>
    </w:p>
    <w:p w14:paraId="287FF993" w14:textId="77777777" w:rsidR="00400165" w:rsidRPr="00480703" w:rsidRDefault="002C2339" w:rsidP="00480703">
      <w:pPr>
        <w:spacing w:after="0" w:line="240" w:lineRule="auto"/>
        <w:ind w:left="0"/>
        <w:rPr>
          <w:rFonts w:asciiTheme="minorHAnsi" w:hAnsiTheme="minorHAnsi" w:cstheme="minorHAnsi"/>
          <w:sz w:val="20"/>
          <w:szCs w:val="20"/>
          <w:lang w:val="fi-FI"/>
        </w:rPr>
      </w:pPr>
      <w:r w:rsidRPr="00480703">
        <w:rPr>
          <w:rFonts w:asciiTheme="minorHAnsi" w:hAnsiTheme="minorHAnsi" w:cstheme="minorHAnsi"/>
          <w:sz w:val="20"/>
          <w:szCs w:val="20"/>
          <w:lang w:val="fi-FI"/>
        </w:rPr>
        <w:t xml:space="preserve">http://tensaiakitas.blogspot.com/…/matadori-urokset-mita-ne… Matadori-urokset - mitä ne ovat ja miten ne vaikuttavat jalostukseen?  </w:t>
      </w:r>
    </w:p>
    <w:p w14:paraId="50964635" w14:textId="77777777" w:rsidR="00400165" w:rsidRPr="00480703" w:rsidRDefault="002C2339" w:rsidP="00480703">
      <w:pPr>
        <w:spacing w:after="0" w:line="240" w:lineRule="auto"/>
        <w:ind w:left="0" w:firstLine="0"/>
        <w:rPr>
          <w:rFonts w:asciiTheme="minorHAnsi" w:hAnsiTheme="minorHAnsi" w:cstheme="minorHAnsi"/>
          <w:sz w:val="20"/>
          <w:szCs w:val="20"/>
          <w:lang w:val="fi-FI"/>
        </w:rPr>
      </w:pPr>
      <w:r w:rsidRPr="00480703">
        <w:rPr>
          <w:rFonts w:asciiTheme="minorHAnsi" w:hAnsiTheme="minorHAnsi" w:cstheme="minorHAnsi"/>
          <w:sz w:val="20"/>
          <w:szCs w:val="20"/>
          <w:lang w:val="fi-FI"/>
        </w:rPr>
        <w:t xml:space="preserve"> </w:t>
      </w:r>
    </w:p>
    <w:p w14:paraId="301035DF" w14:textId="014F6F5D" w:rsidR="00400165" w:rsidRPr="00480703" w:rsidRDefault="002C2339" w:rsidP="00480703">
      <w:pPr>
        <w:spacing w:after="0" w:line="240" w:lineRule="auto"/>
        <w:ind w:left="0"/>
        <w:rPr>
          <w:rFonts w:asciiTheme="minorHAnsi" w:hAnsiTheme="minorHAnsi" w:cstheme="minorHAnsi"/>
          <w:sz w:val="20"/>
          <w:szCs w:val="20"/>
          <w:lang w:val="fi-FI"/>
        </w:rPr>
      </w:pPr>
      <w:r w:rsidRPr="00480703">
        <w:rPr>
          <w:rFonts w:asciiTheme="minorHAnsi" w:hAnsiTheme="minorHAnsi" w:cstheme="minorHAnsi"/>
          <w:sz w:val="20"/>
          <w:szCs w:val="20"/>
          <w:lang w:val="fi-FI"/>
        </w:rPr>
        <w:t>http://www.sdy.</w:t>
      </w:r>
      <w:r w:rsidR="00385D33" w:rsidRPr="00480703">
        <w:rPr>
          <w:rFonts w:asciiTheme="minorHAnsi" w:hAnsiTheme="minorHAnsi" w:cstheme="minorHAnsi"/>
          <w:sz w:val="20"/>
          <w:szCs w:val="20"/>
          <w:lang w:val="fi-FI"/>
        </w:rPr>
        <w:t>fi/jalostus/jalostus/</w:t>
      </w:r>
      <w:r w:rsidR="00385D33" w:rsidRPr="00480703">
        <w:rPr>
          <w:rFonts w:asciiTheme="minorHAnsi" w:hAnsiTheme="minorHAnsi" w:cstheme="minorHAnsi"/>
          <w:sz w:val="20"/>
          <w:szCs w:val="20"/>
          <w:lang w:val="fi-FI"/>
        </w:rPr>
        <w:br/>
      </w:r>
      <w:r w:rsidRPr="00480703">
        <w:rPr>
          <w:rFonts w:asciiTheme="minorHAnsi" w:hAnsiTheme="minorHAnsi" w:cstheme="minorHAnsi"/>
          <w:sz w:val="20"/>
          <w:szCs w:val="20"/>
          <w:lang w:val="fi-FI"/>
        </w:rPr>
        <w:t xml:space="preserve">Suomen Dobermannyhdistys Ry </w:t>
      </w:r>
    </w:p>
    <w:p w14:paraId="78EF84F3" w14:textId="77777777" w:rsidR="00400165" w:rsidRPr="00480703" w:rsidRDefault="002C2339" w:rsidP="00480703">
      <w:pPr>
        <w:spacing w:after="0" w:line="240" w:lineRule="auto"/>
        <w:ind w:left="0" w:firstLine="0"/>
        <w:rPr>
          <w:rFonts w:asciiTheme="minorHAnsi" w:hAnsiTheme="minorHAnsi" w:cstheme="minorHAnsi"/>
          <w:sz w:val="20"/>
          <w:szCs w:val="20"/>
          <w:lang w:val="fi-FI"/>
        </w:rPr>
      </w:pPr>
      <w:r w:rsidRPr="00480703">
        <w:rPr>
          <w:rFonts w:asciiTheme="minorHAnsi" w:hAnsiTheme="minorHAnsi" w:cstheme="minorHAnsi"/>
          <w:sz w:val="20"/>
          <w:szCs w:val="20"/>
          <w:lang w:val="fi-FI"/>
        </w:rPr>
        <w:t xml:space="preserve"> </w:t>
      </w:r>
    </w:p>
    <w:p w14:paraId="17CC4F6C" w14:textId="77777777" w:rsidR="00400165" w:rsidRPr="00480703" w:rsidRDefault="002C2339" w:rsidP="00480703">
      <w:pPr>
        <w:spacing w:after="0" w:line="240" w:lineRule="auto"/>
        <w:ind w:left="0"/>
        <w:rPr>
          <w:rFonts w:asciiTheme="minorHAnsi" w:hAnsiTheme="minorHAnsi" w:cstheme="minorHAnsi"/>
          <w:sz w:val="20"/>
          <w:szCs w:val="20"/>
          <w:lang w:val="fi-FI"/>
        </w:rPr>
      </w:pPr>
      <w:r w:rsidRPr="00480703">
        <w:rPr>
          <w:rFonts w:asciiTheme="minorHAnsi" w:hAnsiTheme="minorHAnsi" w:cstheme="minorHAnsi"/>
          <w:sz w:val="20"/>
          <w:szCs w:val="20"/>
          <w:lang w:val="fi-FI"/>
        </w:rPr>
        <w:t xml:space="preserve">https://helda.helsinki.fi/…/handle/10138/26147/Paakala.pdf… </w:t>
      </w:r>
    </w:p>
    <w:p w14:paraId="7BA9B58F" w14:textId="2D95C31C" w:rsidR="000F2BAD" w:rsidRPr="00480703" w:rsidRDefault="002C2339" w:rsidP="00480703">
      <w:pPr>
        <w:spacing w:after="0" w:line="240" w:lineRule="auto"/>
        <w:ind w:left="0"/>
        <w:rPr>
          <w:rFonts w:asciiTheme="minorHAnsi" w:hAnsiTheme="minorHAnsi" w:cstheme="minorHAnsi"/>
          <w:sz w:val="20"/>
          <w:szCs w:val="20"/>
          <w:lang w:val="fi-FI"/>
        </w:rPr>
      </w:pPr>
      <w:r w:rsidRPr="00480703">
        <w:rPr>
          <w:rFonts w:asciiTheme="minorHAnsi" w:hAnsiTheme="minorHAnsi" w:cstheme="minorHAnsi"/>
          <w:sz w:val="20"/>
          <w:szCs w:val="20"/>
          <w:lang w:val="fi-FI"/>
        </w:rPr>
        <w:t xml:space="preserve">Kymmenen koirarodun perinnöllinen monimuotoisuus - Elina Paakala, 2011 </w:t>
      </w:r>
      <w:r w:rsidR="00385D33" w:rsidRPr="00480703">
        <w:rPr>
          <w:rFonts w:asciiTheme="minorHAnsi" w:hAnsiTheme="minorHAnsi" w:cstheme="minorHAnsi"/>
          <w:sz w:val="20"/>
          <w:szCs w:val="20"/>
          <w:lang w:val="fi-FI"/>
        </w:rPr>
        <w:br/>
      </w:r>
    </w:p>
    <w:p w14:paraId="7D730365" w14:textId="77777777" w:rsidR="000F2BAD" w:rsidRPr="00480703" w:rsidRDefault="000F2BAD" w:rsidP="00480703">
      <w:pPr>
        <w:spacing w:after="0" w:line="240" w:lineRule="auto"/>
        <w:ind w:left="0"/>
        <w:rPr>
          <w:rFonts w:asciiTheme="minorHAnsi" w:hAnsiTheme="minorHAnsi" w:cstheme="minorHAnsi"/>
          <w:sz w:val="20"/>
          <w:szCs w:val="20"/>
        </w:rPr>
      </w:pPr>
      <w:r w:rsidRPr="00480703">
        <w:rPr>
          <w:rFonts w:asciiTheme="minorHAnsi" w:hAnsiTheme="minorHAnsi" w:cstheme="minorHAnsi"/>
          <w:i/>
          <w:sz w:val="20"/>
          <w:szCs w:val="20"/>
        </w:rPr>
        <w:t xml:space="preserve">http://www.wuac.info Uveodermatologic (VKH-like) syndrome in </w:t>
      </w:r>
    </w:p>
    <w:p w14:paraId="38A718E6" w14:textId="405643B6" w:rsidR="000F2BAD" w:rsidRPr="00480703" w:rsidRDefault="000F2BAD" w:rsidP="00480703">
      <w:pPr>
        <w:spacing w:after="0" w:line="240" w:lineRule="auto"/>
        <w:ind w:left="0"/>
        <w:rPr>
          <w:rFonts w:asciiTheme="minorHAnsi" w:hAnsiTheme="minorHAnsi" w:cstheme="minorHAnsi"/>
          <w:sz w:val="20"/>
          <w:szCs w:val="20"/>
          <w:lang w:val="fi-FI"/>
        </w:rPr>
      </w:pPr>
      <w:r w:rsidRPr="00480703">
        <w:rPr>
          <w:rFonts w:asciiTheme="minorHAnsi" w:hAnsiTheme="minorHAnsi" w:cstheme="minorHAnsi"/>
          <w:i/>
          <w:sz w:val="20"/>
          <w:szCs w:val="20"/>
        </w:rPr>
        <w:t xml:space="preserve">American Akita dogs is associated with an increased frequency of DQA1*00201. (2005) Angles JM, Famula TR, Pedersen NC. Sebaceous adenitis in the Akita: clinical observations, histopathology and heredity. (2001) Reichler IM, Hauser B, Schiller I, Dunstan RW, Credille KM, Binder H, Glaus T, Arnold S.Genetic characterization of healthy and sebaceous adenitis affected Standard Poodles from the United States and the United Kingdom. </w:t>
      </w:r>
      <w:r w:rsidRPr="00480703">
        <w:rPr>
          <w:rFonts w:asciiTheme="minorHAnsi" w:hAnsiTheme="minorHAnsi" w:cstheme="minorHAnsi"/>
          <w:i/>
          <w:sz w:val="20"/>
          <w:szCs w:val="20"/>
          <w:lang w:val="fi-FI"/>
        </w:rPr>
        <w:t>(2012</w:t>
      </w:r>
      <w:r w:rsidRPr="00480703">
        <w:rPr>
          <w:rFonts w:asciiTheme="minorHAnsi" w:hAnsiTheme="minorHAnsi" w:cstheme="minorHAnsi"/>
          <w:sz w:val="20"/>
          <w:szCs w:val="20"/>
          <w:lang w:val="fi-FI"/>
        </w:rPr>
        <w:t xml:space="preserve">)) </w:t>
      </w:r>
      <w:r w:rsidRPr="00480703">
        <w:rPr>
          <w:rFonts w:asciiTheme="minorHAnsi" w:hAnsiTheme="minorHAnsi" w:cstheme="minorHAnsi"/>
          <w:i/>
          <w:sz w:val="20"/>
          <w:szCs w:val="20"/>
          <w:lang w:val="fi-FI"/>
        </w:rPr>
        <w:t>Pedersen NC, Liu H, McLaughlin B, Sacks BN.</w:t>
      </w:r>
    </w:p>
    <w:sectPr w:rsidR="000F2BAD" w:rsidRPr="00480703" w:rsidSect="00480703">
      <w:type w:val="continuous"/>
      <w:pgSz w:w="11906" w:h="16838" w:code="9"/>
      <w:pgMar w:top="1418" w:right="1134" w:bottom="1435" w:left="1100" w:header="720" w:footer="720" w:gutter="0"/>
      <w:pgNumType w:start="0"/>
      <w:cols w:num="2"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FE33F9" w14:textId="77777777" w:rsidR="008E55B0" w:rsidRDefault="008E55B0">
      <w:pPr>
        <w:spacing w:after="0" w:line="240" w:lineRule="auto"/>
      </w:pPr>
      <w:r>
        <w:separator/>
      </w:r>
    </w:p>
  </w:endnote>
  <w:endnote w:type="continuationSeparator" w:id="0">
    <w:p w14:paraId="2F89134C" w14:textId="77777777" w:rsidR="008E55B0" w:rsidRDefault="008E5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88BF6" w14:textId="77777777" w:rsidR="001F7C60" w:rsidRDefault="001F7C60">
    <w:pPr>
      <w:spacing w:after="0" w:line="259" w:lineRule="auto"/>
      <w:ind w:left="1336" w:firstLine="0"/>
      <w:jc w:val="center"/>
    </w:pPr>
    <w:r>
      <w:fldChar w:fldCharType="begin"/>
    </w:r>
    <w:r>
      <w:instrText xml:space="preserve"> PAGE   \* MERGEFORMAT </w:instrText>
    </w:r>
    <w:r>
      <w:fldChar w:fldCharType="separate"/>
    </w:r>
    <w:r>
      <w:t>2</w:t>
    </w:r>
    <w:r>
      <w:fldChar w:fldCharType="end"/>
    </w:r>
    <w:r>
      <w:t xml:space="preserve"> </w:t>
    </w:r>
  </w:p>
  <w:p w14:paraId="2B3E4844" w14:textId="77777777" w:rsidR="001F7C60" w:rsidRDefault="001F7C60">
    <w:pPr>
      <w:spacing w:after="0" w:line="259" w:lineRule="auto"/>
      <w:ind w:left="1337" w:firstLine="0"/>
    </w:pPr>
    <w:r>
      <w:rPr>
        <w:rFonts w:ascii="Arial" w:eastAsia="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6ED24" w14:textId="77777777" w:rsidR="001F7C60" w:rsidRDefault="001F7C60">
    <w:pPr>
      <w:spacing w:after="0" w:line="259" w:lineRule="auto"/>
      <w:ind w:left="1336" w:firstLine="0"/>
      <w:jc w:val="center"/>
    </w:pPr>
    <w:r>
      <w:fldChar w:fldCharType="begin"/>
    </w:r>
    <w:r>
      <w:instrText xml:space="preserve"> PAGE   \* MERGEFORMAT </w:instrText>
    </w:r>
    <w:r>
      <w:fldChar w:fldCharType="separate"/>
    </w:r>
    <w:r w:rsidR="00B9124E">
      <w:rPr>
        <w:noProof/>
      </w:rPr>
      <w:t>20</w:t>
    </w:r>
    <w:r>
      <w:fldChar w:fldCharType="end"/>
    </w:r>
    <w:r>
      <w:t xml:space="preserve"> </w:t>
    </w:r>
  </w:p>
  <w:p w14:paraId="0D443381" w14:textId="77777777" w:rsidR="001F7C60" w:rsidRDefault="001F7C60">
    <w:pPr>
      <w:spacing w:after="0" w:line="259" w:lineRule="auto"/>
      <w:ind w:left="1337" w:firstLine="0"/>
    </w:pPr>
    <w:r>
      <w:rPr>
        <w:rFonts w:ascii="Arial" w:eastAsia="Arial" w:hAnsi="Arial"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E2385" w14:textId="77777777" w:rsidR="001F7C60" w:rsidRDefault="001F7C60">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1A5C1" w14:textId="77777777" w:rsidR="008E55B0" w:rsidRDefault="008E55B0">
      <w:pPr>
        <w:spacing w:after="0" w:line="240" w:lineRule="auto"/>
      </w:pPr>
      <w:r>
        <w:separator/>
      </w:r>
    </w:p>
  </w:footnote>
  <w:footnote w:type="continuationSeparator" w:id="0">
    <w:p w14:paraId="6EFF4E6C" w14:textId="77777777" w:rsidR="008E55B0" w:rsidRDefault="008E55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14A77"/>
    <w:multiLevelType w:val="hybridMultilevel"/>
    <w:tmpl w:val="DC625216"/>
    <w:lvl w:ilvl="0" w:tplc="97E80F12">
      <w:start w:val="1"/>
      <w:numFmt w:val="bullet"/>
      <w:lvlText w:val="•"/>
      <w:lvlJc w:val="left"/>
      <w:pPr>
        <w:ind w:left="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52231C">
      <w:start w:val="1"/>
      <w:numFmt w:val="bullet"/>
      <w:lvlText w:val="o"/>
      <w:lvlJc w:val="left"/>
      <w:pPr>
        <w:ind w:left="133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ACE1D86">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6B0972E">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50E2FC0">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2E66D1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5DC87E6">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21C62AE">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1CE5BC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77438E2"/>
    <w:multiLevelType w:val="hybridMultilevel"/>
    <w:tmpl w:val="0598DDC2"/>
    <w:lvl w:ilvl="0" w:tplc="97E80F12">
      <w:start w:val="1"/>
      <w:numFmt w:val="bullet"/>
      <w:lvlText w:val="•"/>
      <w:lvlJc w:val="left"/>
      <w:pPr>
        <w:ind w:left="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B0011">
      <w:start w:val="1"/>
      <w:numFmt w:val="decimal"/>
      <w:lvlText w:val="%2)"/>
      <w:lvlJc w:val="left"/>
      <w:pPr>
        <w:ind w:left="1337"/>
      </w:pPr>
      <w:rPr>
        <w:b w:val="0"/>
        <w:i w:val="0"/>
        <w:strike w:val="0"/>
        <w:dstrike w:val="0"/>
        <w:color w:val="000000"/>
        <w:sz w:val="24"/>
        <w:szCs w:val="24"/>
        <w:u w:val="none" w:color="000000"/>
        <w:bdr w:val="none" w:sz="0" w:space="0" w:color="auto"/>
        <w:shd w:val="clear" w:color="auto" w:fill="auto"/>
        <w:vertAlign w:val="baseline"/>
      </w:rPr>
    </w:lvl>
    <w:lvl w:ilvl="2" w:tplc="5ACE1D86">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6B0972E">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50E2FC0">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2E66D1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5DC87E6">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21C62AE">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1CE5BC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92409FA"/>
    <w:multiLevelType w:val="hybridMultilevel"/>
    <w:tmpl w:val="F5AC7E88"/>
    <w:lvl w:ilvl="0" w:tplc="B1C2DBC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FCD10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BC78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685E6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3E9E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CC2D2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A8543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88ADB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F8FA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4EA34FE"/>
    <w:multiLevelType w:val="hybridMultilevel"/>
    <w:tmpl w:val="7AC4479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45D36FB2"/>
    <w:multiLevelType w:val="hybridMultilevel"/>
    <w:tmpl w:val="8250B1D2"/>
    <w:lvl w:ilvl="0" w:tplc="5574C904">
      <w:start w:val="1"/>
      <w:numFmt w:val="bullet"/>
      <w:lvlText w:val="•"/>
      <w:lvlJc w:val="left"/>
      <w:pPr>
        <w:ind w:left="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9C5B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58F9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02401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68B68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70BBA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9A4F5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EE609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D09A1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8E4285D"/>
    <w:multiLevelType w:val="hybridMultilevel"/>
    <w:tmpl w:val="7160DA5E"/>
    <w:lvl w:ilvl="0" w:tplc="6A969DA0">
      <w:start w:val="1"/>
      <w:numFmt w:val="bullet"/>
      <w:lvlText w:val="o"/>
      <w:lvlJc w:val="left"/>
      <w:pPr>
        <w:ind w:left="36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 w15:restartNumberingAfterBreak="0">
    <w:nsid w:val="60C35FAD"/>
    <w:multiLevelType w:val="hybridMultilevel"/>
    <w:tmpl w:val="4F501712"/>
    <w:lvl w:ilvl="0" w:tplc="5F443756">
      <w:start w:val="1"/>
      <w:numFmt w:val="bullet"/>
      <w:lvlText w:val="•"/>
      <w:lvlJc w:val="left"/>
      <w:pPr>
        <w:ind w:left="1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969DA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245E0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AC210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B8F0C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D832D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C6393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FC2E5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749C7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0"/>
  </w:num>
  <w:num w:numId="3">
    <w:abstractNumId w:val="4"/>
  </w:num>
  <w:num w:numId="4">
    <w:abstractNumId w:val="2"/>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165"/>
    <w:rsid w:val="00007A51"/>
    <w:rsid w:val="0001165E"/>
    <w:rsid w:val="00016F9A"/>
    <w:rsid w:val="0001735C"/>
    <w:rsid w:val="000268CF"/>
    <w:rsid w:val="00045B02"/>
    <w:rsid w:val="00047726"/>
    <w:rsid w:val="00052267"/>
    <w:rsid w:val="00052F2C"/>
    <w:rsid w:val="000723F9"/>
    <w:rsid w:val="00091A1F"/>
    <w:rsid w:val="0009242F"/>
    <w:rsid w:val="000A0D28"/>
    <w:rsid w:val="000C3BE7"/>
    <w:rsid w:val="000D2214"/>
    <w:rsid w:val="000D6971"/>
    <w:rsid w:val="000E0533"/>
    <w:rsid w:val="000F2BAD"/>
    <w:rsid w:val="000F46DE"/>
    <w:rsid w:val="001069A8"/>
    <w:rsid w:val="00122F95"/>
    <w:rsid w:val="00133407"/>
    <w:rsid w:val="001515BA"/>
    <w:rsid w:val="00170446"/>
    <w:rsid w:val="00172F1F"/>
    <w:rsid w:val="00177C1D"/>
    <w:rsid w:val="001B23E4"/>
    <w:rsid w:val="001B7AA6"/>
    <w:rsid w:val="001C14E3"/>
    <w:rsid w:val="001C283E"/>
    <w:rsid w:val="001C36E4"/>
    <w:rsid w:val="001F6298"/>
    <w:rsid w:val="001F7C60"/>
    <w:rsid w:val="0021041E"/>
    <w:rsid w:val="00226032"/>
    <w:rsid w:val="00236AC7"/>
    <w:rsid w:val="002528D9"/>
    <w:rsid w:val="00255528"/>
    <w:rsid w:val="00263390"/>
    <w:rsid w:val="00281851"/>
    <w:rsid w:val="002A3351"/>
    <w:rsid w:val="002A7AE0"/>
    <w:rsid w:val="002C111F"/>
    <w:rsid w:val="002C2339"/>
    <w:rsid w:val="002C71D0"/>
    <w:rsid w:val="002D63F4"/>
    <w:rsid w:val="002F6F59"/>
    <w:rsid w:val="00302F39"/>
    <w:rsid w:val="00315BAE"/>
    <w:rsid w:val="00342835"/>
    <w:rsid w:val="0034486A"/>
    <w:rsid w:val="00347EC4"/>
    <w:rsid w:val="003656C4"/>
    <w:rsid w:val="00385D33"/>
    <w:rsid w:val="0039428B"/>
    <w:rsid w:val="003B781E"/>
    <w:rsid w:val="003C00B4"/>
    <w:rsid w:val="00400165"/>
    <w:rsid w:val="004139E2"/>
    <w:rsid w:val="00434AFD"/>
    <w:rsid w:val="00436034"/>
    <w:rsid w:val="00436389"/>
    <w:rsid w:val="004525EB"/>
    <w:rsid w:val="00457872"/>
    <w:rsid w:val="00462A8B"/>
    <w:rsid w:val="00467337"/>
    <w:rsid w:val="00480703"/>
    <w:rsid w:val="004847D9"/>
    <w:rsid w:val="00487538"/>
    <w:rsid w:val="0049385D"/>
    <w:rsid w:val="00494BBB"/>
    <w:rsid w:val="004A4DC7"/>
    <w:rsid w:val="004A65C5"/>
    <w:rsid w:val="004B1DA2"/>
    <w:rsid w:val="004B51CD"/>
    <w:rsid w:val="004D3EAB"/>
    <w:rsid w:val="004F5F49"/>
    <w:rsid w:val="00506E21"/>
    <w:rsid w:val="00510594"/>
    <w:rsid w:val="0052497A"/>
    <w:rsid w:val="005269C1"/>
    <w:rsid w:val="00530E8C"/>
    <w:rsid w:val="00531C4B"/>
    <w:rsid w:val="00542327"/>
    <w:rsid w:val="00546E3B"/>
    <w:rsid w:val="00550A92"/>
    <w:rsid w:val="005606E8"/>
    <w:rsid w:val="00567C56"/>
    <w:rsid w:val="0057756C"/>
    <w:rsid w:val="00593F68"/>
    <w:rsid w:val="005A25F8"/>
    <w:rsid w:val="005A563C"/>
    <w:rsid w:val="005B41D7"/>
    <w:rsid w:val="005C63B9"/>
    <w:rsid w:val="005E75AD"/>
    <w:rsid w:val="005E7D3C"/>
    <w:rsid w:val="005F6DF8"/>
    <w:rsid w:val="00642FEB"/>
    <w:rsid w:val="00651DA8"/>
    <w:rsid w:val="00657EF0"/>
    <w:rsid w:val="006819BB"/>
    <w:rsid w:val="006832DF"/>
    <w:rsid w:val="00695E95"/>
    <w:rsid w:val="006A05B8"/>
    <w:rsid w:val="006B196B"/>
    <w:rsid w:val="006D01B8"/>
    <w:rsid w:val="006D2D1F"/>
    <w:rsid w:val="006E4416"/>
    <w:rsid w:val="006E54DE"/>
    <w:rsid w:val="006F3AAA"/>
    <w:rsid w:val="006F4BC1"/>
    <w:rsid w:val="006F70B1"/>
    <w:rsid w:val="00751049"/>
    <w:rsid w:val="00755840"/>
    <w:rsid w:val="00762EA0"/>
    <w:rsid w:val="0079093F"/>
    <w:rsid w:val="007A2DA8"/>
    <w:rsid w:val="007A7548"/>
    <w:rsid w:val="007B5484"/>
    <w:rsid w:val="007B6DD6"/>
    <w:rsid w:val="007B7087"/>
    <w:rsid w:val="007B7A77"/>
    <w:rsid w:val="007D1F3A"/>
    <w:rsid w:val="007D3BB5"/>
    <w:rsid w:val="007D441F"/>
    <w:rsid w:val="007E788C"/>
    <w:rsid w:val="007F2029"/>
    <w:rsid w:val="00802915"/>
    <w:rsid w:val="00804FA2"/>
    <w:rsid w:val="008155F3"/>
    <w:rsid w:val="00820FE1"/>
    <w:rsid w:val="00822BCA"/>
    <w:rsid w:val="0083078D"/>
    <w:rsid w:val="00837CB7"/>
    <w:rsid w:val="00844F77"/>
    <w:rsid w:val="00851FFA"/>
    <w:rsid w:val="0088772E"/>
    <w:rsid w:val="008932DE"/>
    <w:rsid w:val="008963FF"/>
    <w:rsid w:val="008A281B"/>
    <w:rsid w:val="008B47C1"/>
    <w:rsid w:val="008C15A6"/>
    <w:rsid w:val="008E517C"/>
    <w:rsid w:val="008E55B0"/>
    <w:rsid w:val="008F29B4"/>
    <w:rsid w:val="00906445"/>
    <w:rsid w:val="00932D78"/>
    <w:rsid w:val="009335D6"/>
    <w:rsid w:val="00936EFE"/>
    <w:rsid w:val="00951444"/>
    <w:rsid w:val="00953696"/>
    <w:rsid w:val="00957728"/>
    <w:rsid w:val="0097508B"/>
    <w:rsid w:val="00992B09"/>
    <w:rsid w:val="009A48CF"/>
    <w:rsid w:val="009A65EC"/>
    <w:rsid w:val="009C6A90"/>
    <w:rsid w:val="009D5742"/>
    <w:rsid w:val="00A01444"/>
    <w:rsid w:val="00A166CE"/>
    <w:rsid w:val="00A225F3"/>
    <w:rsid w:val="00A2659A"/>
    <w:rsid w:val="00A47533"/>
    <w:rsid w:val="00A50898"/>
    <w:rsid w:val="00A53EA8"/>
    <w:rsid w:val="00A549F6"/>
    <w:rsid w:val="00A60F31"/>
    <w:rsid w:val="00A6216B"/>
    <w:rsid w:val="00A641F2"/>
    <w:rsid w:val="00A743C8"/>
    <w:rsid w:val="00A759DC"/>
    <w:rsid w:val="00A76984"/>
    <w:rsid w:val="00AA6C7E"/>
    <w:rsid w:val="00AA7CD7"/>
    <w:rsid w:val="00AB6887"/>
    <w:rsid w:val="00AB705F"/>
    <w:rsid w:val="00AE52BA"/>
    <w:rsid w:val="00AF0529"/>
    <w:rsid w:val="00B172DC"/>
    <w:rsid w:val="00B225EB"/>
    <w:rsid w:val="00B27498"/>
    <w:rsid w:val="00B32E40"/>
    <w:rsid w:val="00B60083"/>
    <w:rsid w:val="00B713FF"/>
    <w:rsid w:val="00B71B64"/>
    <w:rsid w:val="00B83339"/>
    <w:rsid w:val="00B9124E"/>
    <w:rsid w:val="00BA45FA"/>
    <w:rsid w:val="00BB438C"/>
    <w:rsid w:val="00BC655F"/>
    <w:rsid w:val="00BE30FC"/>
    <w:rsid w:val="00BF6DAC"/>
    <w:rsid w:val="00C26187"/>
    <w:rsid w:val="00C46CFF"/>
    <w:rsid w:val="00C51204"/>
    <w:rsid w:val="00C5218F"/>
    <w:rsid w:val="00C644BF"/>
    <w:rsid w:val="00C66CDD"/>
    <w:rsid w:val="00C84676"/>
    <w:rsid w:val="00C928A2"/>
    <w:rsid w:val="00CA2170"/>
    <w:rsid w:val="00CA3659"/>
    <w:rsid w:val="00CC18BC"/>
    <w:rsid w:val="00CE78AF"/>
    <w:rsid w:val="00CF5501"/>
    <w:rsid w:val="00D16303"/>
    <w:rsid w:val="00D16343"/>
    <w:rsid w:val="00D164F9"/>
    <w:rsid w:val="00D1741B"/>
    <w:rsid w:val="00D565F9"/>
    <w:rsid w:val="00D706F5"/>
    <w:rsid w:val="00D71120"/>
    <w:rsid w:val="00D84557"/>
    <w:rsid w:val="00D85872"/>
    <w:rsid w:val="00D86BBF"/>
    <w:rsid w:val="00D92298"/>
    <w:rsid w:val="00DA0084"/>
    <w:rsid w:val="00DC12A5"/>
    <w:rsid w:val="00DD2ADC"/>
    <w:rsid w:val="00DD6429"/>
    <w:rsid w:val="00DE4D8B"/>
    <w:rsid w:val="00E06C50"/>
    <w:rsid w:val="00E0709B"/>
    <w:rsid w:val="00E170DA"/>
    <w:rsid w:val="00E17B15"/>
    <w:rsid w:val="00E263F1"/>
    <w:rsid w:val="00E36398"/>
    <w:rsid w:val="00E52ABA"/>
    <w:rsid w:val="00E67B45"/>
    <w:rsid w:val="00E72A1D"/>
    <w:rsid w:val="00E8031C"/>
    <w:rsid w:val="00EB5AFA"/>
    <w:rsid w:val="00EC2E1C"/>
    <w:rsid w:val="00EE3EA6"/>
    <w:rsid w:val="00F17440"/>
    <w:rsid w:val="00F2552D"/>
    <w:rsid w:val="00F26856"/>
    <w:rsid w:val="00F43AE6"/>
    <w:rsid w:val="00F44D87"/>
    <w:rsid w:val="00F51AF5"/>
    <w:rsid w:val="00F648A8"/>
    <w:rsid w:val="00F83DB1"/>
    <w:rsid w:val="00FA34D1"/>
    <w:rsid w:val="00FA5F93"/>
    <w:rsid w:val="00FB0303"/>
    <w:rsid w:val="00FC13F6"/>
    <w:rsid w:val="00FD0E6F"/>
    <w:rsid w:val="00FD1D6B"/>
    <w:rsid w:val="00FE7F04"/>
    <w:rsid w:val="00FF17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5AC56"/>
  <w15:docId w15:val="{5276FD1D-85EF-4C03-B176-FA637E1F8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line="249" w:lineRule="auto"/>
      <w:ind w:left="44"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44" w:hanging="10"/>
      <w:outlineLvl w:val="0"/>
    </w:pPr>
    <w:rPr>
      <w:rFonts w:ascii="Calibri" w:eastAsia="Calibri" w:hAnsi="Calibri" w:cs="Calibri"/>
      <w:color w:val="000000"/>
      <w:sz w:val="28"/>
    </w:rPr>
  </w:style>
  <w:style w:type="paragraph" w:styleId="Heading2">
    <w:name w:val="heading 2"/>
    <w:next w:val="Normal"/>
    <w:link w:val="Heading2Char"/>
    <w:uiPriority w:val="9"/>
    <w:unhideWhenUsed/>
    <w:qFormat/>
    <w:pPr>
      <w:keepNext/>
      <w:keepLines/>
      <w:spacing w:after="0"/>
      <w:ind w:left="44" w:hanging="10"/>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164" w:line="258" w:lineRule="auto"/>
      <w:ind w:left="44" w:hanging="10"/>
      <w:outlineLvl w:val="2"/>
    </w:pPr>
    <w:rPr>
      <w:rFonts w:ascii="Calibri" w:eastAsia="Calibri" w:hAnsi="Calibri" w:cs="Calibri"/>
      <w:color w:val="000000"/>
      <w:sz w:val="24"/>
    </w:rPr>
  </w:style>
  <w:style w:type="paragraph" w:styleId="Heading4">
    <w:name w:val="heading 4"/>
    <w:next w:val="Normal"/>
    <w:link w:val="Heading4Char"/>
    <w:uiPriority w:val="9"/>
    <w:unhideWhenUsed/>
    <w:qFormat/>
    <w:pPr>
      <w:keepNext/>
      <w:keepLines/>
      <w:spacing w:after="164" w:line="258" w:lineRule="auto"/>
      <w:ind w:left="44" w:hanging="10"/>
      <w:outlineLvl w:val="3"/>
    </w:pPr>
    <w:rPr>
      <w:rFonts w:ascii="Calibri" w:eastAsia="Calibri" w:hAnsi="Calibri" w:cs="Calibri"/>
      <w:color w:val="000000"/>
      <w:sz w:val="24"/>
    </w:rPr>
  </w:style>
  <w:style w:type="paragraph" w:styleId="Heading5">
    <w:name w:val="heading 5"/>
    <w:next w:val="Normal"/>
    <w:link w:val="Heading5Char"/>
    <w:uiPriority w:val="9"/>
    <w:unhideWhenUsed/>
    <w:qFormat/>
    <w:pPr>
      <w:keepNext/>
      <w:keepLines/>
      <w:spacing w:after="0"/>
      <w:ind w:left="44" w:hanging="10"/>
      <w:outlineLvl w:val="4"/>
    </w:pPr>
    <w:rPr>
      <w:rFonts w:ascii="Calibri" w:eastAsia="Calibri" w:hAnsi="Calibri" w:cs="Calibri"/>
      <w:b/>
      <w:color w:val="000000"/>
      <w:sz w:val="24"/>
    </w:rPr>
  </w:style>
  <w:style w:type="paragraph" w:styleId="Heading6">
    <w:name w:val="heading 6"/>
    <w:next w:val="Normal"/>
    <w:link w:val="Heading6Char"/>
    <w:uiPriority w:val="9"/>
    <w:unhideWhenUsed/>
    <w:qFormat/>
    <w:pPr>
      <w:keepNext/>
      <w:keepLines/>
      <w:spacing w:after="0"/>
      <w:ind w:left="44" w:hanging="10"/>
      <w:outlineLvl w:val="5"/>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8"/>
    </w:rPr>
  </w:style>
  <w:style w:type="character" w:customStyle="1" w:styleId="Heading5Char">
    <w:name w:val="Heading 5 Char"/>
    <w:link w:val="Heading5"/>
    <w:rPr>
      <w:rFonts w:ascii="Calibri" w:eastAsia="Calibri" w:hAnsi="Calibri" w:cs="Calibri"/>
      <w:b/>
      <w:color w:val="000000"/>
      <w:sz w:val="24"/>
    </w:rPr>
  </w:style>
  <w:style w:type="character" w:customStyle="1" w:styleId="Heading6Char">
    <w:name w:val="Heading 6 Char"/>
    <w:link w:val="Heading6"/>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color w:val="000000"/>
      <w:sz w:val="24"/>
    </w:rPr>
  </w:style>
  <w:style w:type="character" w:customStyle="1" w:styleId="Heading4Char">
    <w:name w:val="Heading 4 Char"/>
    <w:link w:val="Heading4"/>
    <w:rPr>
      <w:rFonts w:ascii="Calibri" w:eastAsia="Calibri" w:hAnsi="Calibri" w:cs="Calibri"/>
      <w:color w:val="000000"/>
      <w:sz w:val="24"/>
    </w:rPr>
  </w:style>
  <w:style w:type="paragraph" w:styleId="TOC1">
    <w:name w:val="toc 1"/>
    <w:hidden/>
    <w:uiPriority w:val="39"/>
    <w:pPr>
      <w:spacing w:after="0"/>
      <w:ind w:left="59" w:right="25" w:hanging="10"/>
    </w:pPr>
    <w:rPr>
      <w:rFonts w:ascii="Calibri" w:eastAsia="Calibri" w:hAnsi="Calibri" w:cs="Calibri"/>
      <w:color w:val="000000"/>
    </w:rPr>
  </w:style>
  <w:style w:type="paragraph" w:styleId="TOC2">
    <w:name w:val="toc 2"/>
    <w:hidden/>
    <w:uiPriority w:val="39"/>
    <w:pPr>
      <w:spacing w:after="0"/>
      <w:ind w:left="59" w:right="25" w:hanging="10"/>
    </w:pPr>
    <w:rPr>
      <w:rFonts w:ascii="Calibri" w:eastAsia="Calibri" w:hAnsi="Calibri" w:cs="Calibri"/>
      <w:color w:val="000000"/>
    </w:rPr>
  </w:style>
  <w:style w:type="paragraph" w:styleId="TOC3">
    <w:name w:val="toc 3"/>
    <w:hidden/>
    <w:uiPriority w:val="39"/>
    <w:pPr>
      <w:spacing w:after="111"/>
      <w:ind w:left="342" w:right="25" w:hanging="10"/>
    </w:pPr>
    <w:rPr>
      <w:rFonts w:ascii="Calibri" w:eastAsia="Calibri" w:hAnsi="Calibri" w:cs="Calibri"/>
      <w:color w:val="000000"/>
    </w:rPr>
  </w:style>
  <w:style w:type="paragraph" w:styleId="TOC4">
    <w:name w:val="toc 4"/>
    <w:hidden/>
    <w:uiPriority w:val="39"/>
    <w:pPr>
      <w:spacing w:after="111"/>
      <w:ind w:left="342" w:right="25"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efault">
    <w:name w:val="Default"/>
    <w:rsid w:val="002C23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E52BA"/>
    <w:rPr>
      <w:color w:val="0563C1" w:themeColor="hyperlink"/>
      <w:u w:val="single"/>
    </w:rPr>
  </w:style>
  <w:style w:type="table" w:styleId="TableGrid0">
    <w:name w:val="Table Grid"/>
    <w:basedOn w:val="TableNormal"/>
    <w:uiPriority w:val="39"/>
    <w:rsid w:val="00BC6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16303"/>
    <w:pPr>
      <w:spacing w:after="200" w:line="240" w:lineRule="auto"/>
    </w:pPr>
    <w:rPr>
      <w:i/>
      <w:iCs/>
      <w:color w:val="44546A" w:themeColor="text2"/>
      <w:sz w:val="18"/>
      <w:szCs w:val="18"/>
    </w:rPr>
  </w:style>
  <w:style w:type="table" w:styleId="ListTable2-Accent6">
    <w:name w:val="List Table 2 Accent 6"/>
    <w:basedOn w:val="TableNormal"/>
    <w:uiPriority w:val="47"/>
    <w:rsid w:val="00122F95"/>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8155F3"/>
    <w:pPr>
      <w:ind w:left="720"/>
      <w:contextualSpacing/>
    </w:pPr>
  </w:style>
  <w:style w:type="paragraph" w:styleId="TOCHeading">
    <w:name w:val="TOC Heading"/>
    <w:basedOn w:val="Heading1"/>
    <w:next w:val="Normal"/>
    <w:uiPriority w:val="39"/>
    <w:unhideWhenUsed/>
    <w:qFormat/>
    <w:rsid w:val="00E17B15"/>
    <w:pPr>
      <w:spacing w:before="240"/>
      <w:ind w:left="0" w:firstLine="0"/>
      <w:outlineLvl w:val="9"/>
    </w:pPr>
    <w:rPr>
      <w:rFonts w:asciiTheme="majorHAnsi" w:eastAsiaTheme="majorEastAsia" w:hAnsiTheme="majorHAnsi" w:cstheme="majorBidi"/>
      <w:color w:val="2F5496" w:themeColor="accent1" w:themeShade="BF"/>
      <w:sz w:val="32"/>
      <w:szCs w:val="32"/>
      <w:lang w:val="fi-FI" w:eastAsia="fi-FI"/>
    </w:rPr>
  </w:style>
  <w:style w:type="table" w:styleId="GridTable3-Accent6">
    <w:name w:val="Grid Table 3 Accent 6"/>
    <w:basedOn w:val="TableNormal"/>
    <w:uiPriority w:val="48"/>
    <w:rsid w:val="00992B0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2-Accent6">
    <w:name w:val="Grid Table 2 Accent 6"/>
    <w:basedOn w:val="TableNormal"/>
    <w:uiPriority w:val="47"/>
    <w:rsid w:val="00177C1D"/>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Accent6">
    <w:name w:val="Grid Table 7 Colorful Accent 6"/>
    <w:basedOn w:val="TableNormal"/>
    <w:uiPriority w:val="52"/>
    <w:rsid w:val="00177C1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6">
    <w:name w:val="Grid Table 4 Accent 6"/>
    <w:basedOn w:val="TableNormal"/>
    <w:uiPriority w:val="49"/>
    <w:rsid w:val="00177C1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6">
    <w:name w:val="Grid Table 5 Dark Accent 6"/>
    <w:basedOn w:val="TableNormal"/>
    <w:uiPriority w:val="50"/>
    <w:rsid w:val="002F6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Accent6">
    <w:name w:val="Grid Table 6 Colorful Accent 6"/>
    <w:basedOn w:val="TableNormal"/>
    <w:uiPriority w:val="51"/>
    <w:rsid w:val="00236AC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6Colorful-Accent6">
    <w:name w:val="List Table 6 Colorful Accent 6"/>
    <w:basedOn w:val="TableNormal"/>
    <w:uiPriority w:val="51"/>
    <w:rsid w:val="00F51AF5"/>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6">
    <w:name w:val="List Table 4 Accent 6"/>
    <w:basedOn w:val="TableNormal"/>
    <w:uiPriority w:val="49"/>
    <w:rsid w:val="00F51AF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3C00B4"/>
    <w:pPr>
      <w:tabs>
        <w:tab w:val="center" w:pos="4819"/>
        <w:tab w:val="right" w:pos="9638"/>
      </w:tabs>
      <w:spacing w:after="0" w:line="240" w:lineRule="auto"/>
    </w:pPr>
  </w:style>
  <w:style w:type="character" w:customStyle="1" w:styleId="HeaderChar">
    <w:name w:val="Header Char"/>
    <w:basedOn w:val="DefaultParagraphFont"/>
    <w:link w:val="Header"/>
    <w:uiPriority w:val="99"/>
    <w:rsid w:val="003C00B4"/>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9790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alostus.kennelliitto.fi/frmKoirat.aspx?TK=9&amp;TA=0&amp;LVA=2002&amp;LVY=2017" TargetMode="External"/><Relationship Id="rId117" Type="http://schemas.openxmlformats.org/officeDocument/2006/relationships/theme" Target="theme/theme1.xml"/><Relationship Id="rId21" Type="http://schemas.openxmlformats.org/officeDocument/2006/relationships/image" Target="media/image11.jpg"/><Relationship Id="rId42" Type="http://schemas.openxmlformats.org/officeDocument/2006/relationships/hyperlink" Target="https://jalostus.kennelliitto.fi/frmKoirat.aspx?TK=27&amp;TA=165&amp;LVA=2002&amp;LVY=2017" TargetMode="External"/><Relationship Id="rId47" Type="http://schemas.openxmlformats.org/officeDocument/2006/relationships/hyperlink" Target="https://jalostus.kennelliitto.fi/frmKoirat.aspx?TK=72&amp;TA=646&amp;LVA=2002&amp;LVY=2017" TargetMode="External"/><Relationship Id="rId63" Type="http://schemas.openxmlformats.org/officeDocument/2006/relationships/hyperlink" Target="https://jalostus.kennelliitto.fi/frmKoirat.aspx?TK=106&amp;TA=978&amp;LVA=2002&amp;LVY=2017" TargetMode="External"/><Relationship Id="rId68" Type="http://schemas.openxmlformats.org/officeDocument/2006/relationships/hyperlink" Target="https://jalostus.kennelliitto.fi/frmKoirat.aspx?TK=76&amp;TA=658&amp;LVA=2002&amp;LVY=2017" TargetMode="External"/><Relationship Id="rId84" Type="http://schemas.openxmlformats.org/officeDocument/2006/relationships/hyperlink" Target="https://jalostus.kennelliitto.fi/frmKoirat.aspx?KSyyPT=576&amp;VuosiA=2002&amp;VuosiY=2017" TargetMode="External"/><Relationship Id="rId89" Type="http://schemas.openxmlformats.org/officeDocument/2006/relationships/hyperlink" Target="https://jalostus.kennelliitto.fi/frmKoirat.aspx?KSyyPT=65&amp;VuosiA=2002&amp;VuosiY=2017" TargetMode="External"/><Relationship Id="rId112" Type="http://schemas.openxmlformats.org/officeDocument/2006/relationships/footer" Target="footer1.xml"/><Relationship Id="rId16" Type="http://schemas.openxmlformats.org/officeDocument/2006/relationships/image" Target="media/image6.jpeg"/><Relationship Id="rId107" Type="http://schemas.openxmlformats.org/officeDocument/2006/relationships/hyperlink" Target="https://jalostus.kennelliitto.fi/frmKoirat.aspx?Kuollut=1&amp;KSyyPT=-1&amp;VuosiA=2002&amp;VuosiY=2017" TargetMode="External"/><Relationship Id="rId11" Type="http://schemas.openxmlformats.org/officeDocument/2006/relationships/image" Target="media/image1.png"/><Relationship Id="rId24" Type="http://schemas.openxmlformats.org/officeDocument/2006/relationships/hyperlink" Target="https://jalostus.kennelliitto.fi/frmKoirat.aspx?TK=66&amp;TA=626&amp;LVA=2002&amp;LVY=2017" TargetMode="External"/><Relationship Id="rId32" Type="http://schemas.openxmlformats.org/officeDocument/2006/relationships/hyperlink" Target="https://jalostus.kennelliitto.fi/frmKoirat.aspx?TK=11&amp;TA=117&amp;LVA=2002&amp;LVY=2017" TargetMode="External"/><Relationship Id="rId37" Type="http://schemas.openxmlformats.org/officeDocument/2006/relationships/hyperlink" Target="https://jalostus.kennelliitto.fi/frmKoirat.aspx?TK=27&amp;TA=148&amp;LVA=2002&amp;LVY=2017" TargetMode="External"/><Relationship Id="rId40" Type="http://schemas.openxmlformats.org/officeDocument/2006/relationships/hyperlink" Target="https://jalostus.kennelliitto.fi/frmKoirat.aspx?TK=27&amp;TA=165&amp;LVA=2002&amp;LVY=2017" TargetMode="External"/><Relationship Id="rId45" Type="http://schemas.openxmlformats.org/officeDocument/2006/relationships/hyperlink" Target="https://jalostus.kennelliitto.fi/frmKoirat.aspx?TK=72&amp;TA=646&amp;LVA=2002&amp;LVY=2017" TargetMode="External"/><Relationship Id="rId53" Type="http://schemas.openxmlformats.org/officeDocument/2006/relationships/hyperlink" Target="https://jalostus.kennelliitto.fi/frmKoirat.aspx?TK=87&amp;TA=704&amp;LVA=2002&amp;LVY=2017" TargetMode="External"/><Relationship Id="rId58" Type="http://schemas.openxmlformats.org/officeDocument/2006/relationships/hyperlink" Target="https://jalostus.kennelliitto.fi/frmKoirat.aspx?TK=50&amp;TA=889&amp;LVA=2002&amp;LVY=2017" TargetMode="External"/><Relationship Id="rId66" Type="http://schemas.openxmlformats.org/officeDocument/2006/relationships/hyperlink" Target="https://jalostus.kennelliitto.fi/frmKoirat.aspx?TK=83&amp;TA=864&amp;LVA=2002&amp;LVY=2017" TargetMode="External"/><Relationship Id="rId74" Type="http://schemas.openxmlformats.org/officeDocument/2006/relationships/hyperlink" Target="https://jalostus.kennelliitto.fi/frmKoirat.aspx?KSyyPT=668&amp;VuosiA=2002&amp;VuosiY=2017" TargetMode="External"/><Relationship Id="rId79" Type="http://schemas.openxmlformats.org/officeDocument/2006/relationships/hyperlink" Target="https://jalostus.kennelliitto.fi/frmKoirat.aspx?KSyyPT=573&amp;VuosiA=2002&amp;VuosiY=2017" TargetMode="External"/><Relationship Id="rId87" Type="http://schemas.openxmlformats.org/officeDocument/2006/relationships/hyperlink" Target="https://jalostus.kennelliitto.fi/frmKoirat.aspx?KSyyPT=65&amp;VuosiA=2002&amp;VuosiY=2017" TargetMode="External"/><Relationship Id="rId102" Type="http://schemas.openxmlformats.org/officeDocument/2006/relationships/hyperlink" Target="https://jalostus.kennelliitto.fi/frmKoirat.aspx?KSyyPT=582&amp;VuosiA=2002&amp;VuosiY=2017" TargetMode="External"/><Relationship Id="rId110" Type="http://schemas.openxmlformats.org/officeDocument/2006/relationships/hyperlink" Target="https://jalostus.kennelliitto.fi/frmKoirat.aspx?Kuollut=1&amp;VuosiA=2002&amp;VuosiY=2017" TargetMode="External"/><Relationship Id="rId115" Type="http://schemas.openxmlformats.org/officeDocument/2006/relationships/hyperlink" Target="http://www.caccia.se/Akita_two_lines_sid_2.htm" TargetMode="External"/><Relationship Id="rId5" Type="http://schemas.openxmlformats.org/officeDocument/2006/relationships/numbering" Target="numbering.xml"/><Relationship Id="rId61" Type="http://schemas.openxmlformats.org/officeDocument/2006/relationships/hyperlink" Target="https://jalostus.kennelliitto.fi/frmKoirat.aspx?TK=28&amp;TA=142&amp;LVA=2002&amp;LVY=2017" TargetMode="External"/><Relationship Id="rId82" Type="http://schemas.openxmlformats.org/officeDocument/2006/relationships/hyperlink" Target="https://jalostus.kennelliitto.fi/frmKoirat.aspx?KSyyPT=575&amp;VuosiA=2002&amp;VuosiY=2017" TargetMode="External"/><Relationship Id="rId90" Type="http://schemas.openxmlformats.org/officeDocument/2006/relationships/hyperlink" Target="https://jalostus.kennelliitto.fi/frmKoirat.aspx?KSyyPT=65&amp;VuosiA=2002&amp;VuosiY=2017" TargetMode="External"/><Relationship Id="rId95" Type="http://schemas.openxmlformats.org/officeDocument/2006/relationships/hyperlink" Target="https://jalostus.kennelliitto.fi/frmKoirat.aspx?KSyyPT=579&amp;VuosiA=2002&amp;VuosiY=2017"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jalostus.kennelliitto.fi/frmKoirat.aspx?TK=67&amp;TA=628&amp;LVA=2002&amp;LVY=2017" TargetMode="External"/><Relationship Id="rId30" Type="http://schemas.openxmlformats.org/officeDocument/2006/relationships/hyperlink" Target="https://jalostus.kennelliitto.fi/frmKoirat.aspx?TK=77&amp;TA=660&amp;LVA=2002&amp;LVY=2017" TargetMode="External"/><Relationship Id="rId35" Type="http://schemas.openxmlformats.org/officeDocument/2006/relationships/hyperlink" Target="https://jalostus.kennelliitto.fi/frmKoirat.aspx?TK=27&amp;TA=681&amp;LVA=2002&amp;LVY=2017" TargetMode="External"/><Relationship Id="rId43" Type="http://schemas.openxmlformats.org/officeDocument/2006/relationships/hyperlink" Target="https://jalostus.kennelliitto.fi/frmKoirat.aspx?TK=34&amp;TA=155&amp;LVA=2002&amp;LVY=2017" TargetMode="External"/><Relationship Id="rId48" Type="http://schemas.openxmlformats.org/officeDocument/2006/relationships/hyperlink" Target="https://jalostus.kennelliitto.fi/frmKoirat.aspx?TK=72&amp;TA=646&amp;LVA=2002&amp;LVY=2017" TargetMode="External"/><Relationship Id="rId56" Type="http://schemas.openxmlformats.org/officeDocument/2006/relationships/hyperlink" Target="https://jalostus.kennelliitto.fi/frmKoirat.aspx?TK=86&amp;TA=703&amp;LVA=2002&amp;LVY=2017" TargetMode="External"/><Relationship Id="rId64" Type="http://schemas.openxmlformats.org/officeDocument/2006/relationships/hyperlink" Target="https://jalostus.kennelliitto.fi/frmKoirat.aspx?TK=106&amp;TA=978&amp;LVA=2002&amp;LVY=2017" TargetMode="External"/><Relationship Id="rId69" Type="http://schemas.openxmlformats.org/officeDocument/2006/relationships/hyperlink" Target="https://jalostus.kennelliitto.fi/frmKoirat.aspx?TK=53&amp;TA=554&amp;LVA=2002&amp;LVY=2017" TargetMode="External"/><Relationship Id="rId77" Type="http://schemas.openxmlformats.org/officeDocument/2006/relationships/hyperlink" Target="https://jalostus.kennelliitto.fi/frmKoirat.aspx?KSyyPT=571&amp;VuosiA=2002&amp;VuosiY=2017" TargetMode="External"/><Relationship Id="rId100" Type="http://schemas.openxmlformats.org/officeDocument/2006/relationships/hyperlink" Target="https://jalostus.kennelliitto.fi/frmKoirat.aspx?KSyyPT=578&amp;VuosiA=2002&amp;VuosiY=2017" TargetMode="External"/><Relationship Id="rId105" Type="http://schemas.openxmlformats.org/officeDocument/2006/relationships/hyperlink" Target="https://jalostus.kennelliitto.fi/frmKoirat.aspx?KSyyPT=570&amp;VuosiA=2002&amp;VuosiY=2017" TargetMode="External"/><Relationship Id="rId113"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jalostus.kennelliitto.fi/frmKoirat.aspx?TK=14&amp;TA=160&amp;LVA=2002&amp;LVY=2017" TargetMode="External"/><Relationship Id="rId72" Type="http://schemas.openxmlformats.org/officeDocument/2006/relationships/hyperlink" Target="https://jalostus.kennelliitto.fi/frmKoirat.aspx?TK=104&amp;TA=963&amp;LVA=2002&amp;LVY=2017" TargetMode="External"/><Relationship Id="rId80" Type="http://schemas.openxmlformats.org/officeDocument/2006/relationships/hyperlink" Target="https://jalostus.kennelliitto.fi/frmKoirat.aspx?KSyyPT=573&amp;VuosiA=2002&amp;VuosiY=2017" TargetMode="External"/><Relationship Id="rId85" Type="http://schemas.openxmlformats.org/officeDocument/2006/relationships/hyperlink" Target="https://jalostus.kennelliitto.fi/frmKoirat.aspx?KSyyPT=576&amp;VuosiA=2002&amp;VuosiY=2017" TargetMode="External"/><Relationship Id="rId93" Type="http://schemas.openxmlformats.org/officeDocument/2006/relationships/hyperlink" Target="https://jalostus.kennelliitto.fi/frmKoirat.aspx?KSyyPT=574&amp;VuosiA=2002&amp;VuosiY=2017" TargetMode="External"/><Relationship Id="rId98" Type="http://schemas.openxmlformats.org/officeDocument/2006/relationships/hyperlink" Target="https://jalostus.kennelliitto.fi/frmKoirat.aspx?KSyyPT=66&amp;VuosiA=2002&amp;VuosiY=2017"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s://jalostus.kennelliitto.fi/frmKoirat.aspx?TK=9&amp;TA=0&amp;LVA=2002&amp;LVY=2017" TargetMode="External"/><Relationship Id="rId33" Type="http://schemas.openxmlformats.org/officeDocument/2006/relationships/hyperlink" Target="https://jalostus.kennelliitto.fi/frmKoirat.aspx?TK=80&amp;TA=663&amp;LVA=2002&amp;LVY=2017" TargetMode="External"/><Relationship Id="rId38" Type="http://schemas.openxmlformats.org/officeDocument/2006/relationships/hyperlink" Target="https://jalostus.kennelliitto.fi/frmKoirat.aspx?TK=27&amp;TA=148&amp;LVA=2002&amp;LVY=2017" TargetMode="External"/><Relationship Id="rId46" Type="http://schemas.openxmlformats.org/officeDocument/2006/relationships/hyperlink" Target="https://jalostus.kennelliitto.fi/frmKoirat.aspx?TK=72&amp;TA=646&amp;LVA=2002&amp;LVY=2017" TargetMode="External"/><Relationship Id="rId59" Type="http://schemas.openxmlformats.org/officeDocument/2006/relationships/hyperlink" Target="https://jalostus.kennelliitto.fi/frmKoirat.aspx?TK=50&amp;TA=235&amp;LVA=2002&amp;LVY=2017" TargetMode="External"/><Relationship Id="rId67" Type="http://schemas.openxmlformats.org/officeDocument/2006/relationships/hyperlink" Target="https://jalostus.kennelliitto.fi/frmKoirat.aspx?TK=76&amp;TA=658&amp;LVA=2002&amp;LVY=2017" TargetMode="External"/><Relationship Id="rId103" Type="http://schemas.openxmlformats.org/officeDocument/2006/relationships/hyperlink" Target="https://jalostus.kennelliitto.fi/frmKoirat.aspx?KSyyPT=570&amp;VuosiA=2002&amp;VuosiY=2017" TargetMode="External"/><Relationship Id="rId108" Type="http://schemas.openxmlformats.org/officeDocument/2006/relationships/hyperlink" Target="https://jalostus.kennelliitto.fi/frmKoirat.aspx?Kuollut=1&amp;KSyyPT=-1&amp;VuosiA=2002&amp;VuosiY=2017" TargetMode="External"/><Relationship Id="rId116" Type="http://schemas.openxmlformats.org/officeDocument/2006/relationships/fontTable" Target="fontTable.xml"/><Relationship Id="rId20" Type="http://schemas.openxmlformats.org/officeDocument/2006/relationships/image" Target="media/image10.jpg"/><Relationship Id="rId41" Type="http://schemas.openxmlformats.org/officeDocument/2006/relationships/hyperlink" Target="https://jalostus.kennelliitto.fi/frmKoirat.aspx?TK=27&amp;TA=165&amp;LVA=2002&amp;LVY=2017" TargetMode="External"/><Relationship Id="rId54" Type="http://schemas.openxmlformats.org/officeDocument/2006/relationships/hyperlink" Target="https://jalostus.kennelliitto.fi/frmKoirat.aspx?TK=87&amp;TA=704&amp;LVA=2002&amp;LVY=2017" TargetMode="External"/><Relationship Id="rId62" Type="http://schemas.openxmlformats.org/officeDocument/2006/relationships/hyperlink" Target="https://jalostus.kennelliitto.fi/frmKoirat.aspx?TK=28&amp;TA=142&amp;LVA=2002&amp;LVY=2017" TargetMode="External"/><Relationship Id="rId70" Type="http://schemas.openxmlformats.org/officeDocument/2006/relationships/hyperlink" Target="https://jalostus.kennelliitto.fi/frmKoirat.aspx?TK=53&amp;TA=554&amp;LVA=2002&amp;LVY=2017" TargetMode="External"/><Relationship Id="rId75" Type="http://schemas.openxmlformats.org/officeDocument/2006/relationships/hyperlink" Target="https://jalostus.kennelliitto.fi/frmKoirat.aspx?KSyyPT=67&amp;VuosiA=2002&amp;VuosiY=2017" TargetMode="External"/><Relationship Id="rId83" Type="http://schemas.openxmlformats.org/officeDocument/2006/relationships/hyperlink" Target="https://jalostus.kennelliitto.fi/frmKoirat.aspx?KSyyPT=576&amp;VuosiA=2002&amp;VuosiY=2017" TargetMode="External"/><Relationship Id="rId88" Type="http://schemas.openxmlformats.org/officeDocument/2006/relationships/hyperlink" Target="https://jalostus.kennelliitto.fi/frmKoirat.aspx?KSyyPT=65&amp;VuosiA=2002&amp;VuosiY=2017" TargetMode="External"/><Relationship Id="rId91" Type="http://schemas.openxmlformats.org/officeDocument/2006/relationships/hyperlink" Target="https://jalostus.kennelliitto.fi/frmKoirat.aspx?KSyyPT=70&amp;VuosiA=2002&amp;VuosiY=2017" TargetMode="External"/><Relationship Id="rId96" Type="http://schemas.openxmlformats.org/officeDocument/2006/relationships/hyperlink" Target="https://jalostus.kennelliitto.fi/frmKoirat.aspx?KSyyPT=579&amp;VuosiA=2002&amp;VuosiY=2017" TargetMode="External"/><Relationship Id="rId111"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https://jalostus.kennelliitto.fi/frmKoirat.aspx?TK=66&amp;TA=626&amp;LVA=2002&amp;LVY=2017" TargetMode="External"/><Relationship Id="rId28" Type="http://schemas.openxmlformats.org/officeDocument/2006/relationships/hyperlink" Target="https://jalostus.kennelliitto.fi/frmKoirat.aspx?TK=67&amp;TA=628&amp;LVA=2002&amp;LVY=2017" TargetMode="External"/><Relationship Id="rId36" Type="http://schemas.openxmlformats.org/officeDocument/2006/relationships/hyperlink" Target="https://jalostus.kennelliitto.fi/frmKoirat.aspx?TK=27&amp;TA=681&amp;LVA=2002&amp;LVY=2017" TargetMode="External"/><Relationship Id="rId49" Type="http://schemas.openxmlformats.org/officeDocument/2006/relationships/hyperlink" Target="https://jalostus.kennelliitto.fi/frmKoirat.aspx?TK=70&amp;TA=635&amp;LVA=2002&amp;LVY=2017" TargetMode="External"/><Relationship Id="rId57" Type="http://schemas.openxmlformats.org/officeDocument/2006/relationships/hyperlink" Target="https://jalostus.kennelliitto.fi/frmKoirat.aspx?TK=50&amp;TA=889&amp;LVA=2002&amp;LVY=2017" TargetMode="External"/><Relationship Id="rId106" Type="http://schemas.openxmlformats.org/officeDocument/2006/relationships/hyperlink" Target="https://jalostus.kennelliitto.fi/frmKoirat.aspx?KSyyPT=570&amp;VuosiA=2002&amp;VuosiY=2017" TargetMode="External"/><Relationship Id="rId114"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jalostus.kennelliitto.fi/frmKoirat.aspx?TK=11&amp;TA=117&amp;LVA=2002&amp;LVY=2017" TargetMode="External"/><Relationship Id="rId44" Type="http://schemas.openxmlformats.org/officeDocument/2006/relationships/hyperlink" Target="https://jalostus.kennelliitto.fi/frmKoirat.aspx?TK=34&amp;TA=155&amp;LVA=2002&amp;LVY=2017" TargetMode="External"/><Relationship Id="rId52" Type="http://schemas.openxmlformats.org/officeDocument/2006/relationships/hyperlink" Target="https://jalostus.kennelliitto.fi/frmKoirat.aspx?TK=14&amp;TA=160&amp;LVA=2002&amp;LVY=2017" TargetMode="External"/><Relationship Id="rId60" Type="http://schemas.openxmlformats.org/officeDocument/2006/relationships/hyperlink" Target="https://jalostus.kennelliitto.fi/frmKoirat.aspx?TK=50&amp;TA=235&amp;LVA=2002&amp;LVY=2017" TargetMode="External"/><Relationship Id="rId65" Type="http://schemas.openxmlformats.org/officeDocument/2006/relationships/hyperlink" Target="https://jalostus.kennelliitto.fi/frmKoirat.aspx?TK=83&amp;TA=864&amp;LVA=2002&amp;LVY=2017" TargetMode="External"/><Relationship Id="rId73" Type="http://schemas.openxmlformats.org/officeDocument/2006/relationships/hyperlink" Target="https://jalostus.kennelliitto.fi/frmKoirat.aspx?KSyyPT=668&amp;VuosiA=2002&amp;VuosiY=2017" TargetMode="External"/><Relationship Id="rId78" Type="http://schemas.openxmlformats.org/officeDocument/2006/relationships/hyperlink" Target="https://jalostus.kennelliitto.fi/frmKoirat.aspx?KSyyPT=571&amp;VuosiA=2002&amp;VuosiY=2017" TargetMode="External"/><Relationship Id="rId81" Type="http://schemas.openxmlformats.org/officeDocument/2006/relationships/hyperlink" Target="https://jalostus.kennelliitto.fi/frmKoirat.aspx?KSyyPT=575&amp;VuosiA=2002&amp;VuosiY=2017" TargetMode="External"/><Relationship Id="rId86" Type="http://schemas.openxmlformats.org/officeDocument/2006/relationships/hyperlink" Target="https://jalostus.kennelliitto.fi/frmKoirat.aspx?KSyyPT=576&amp;VuosiA=2002&amp;VuosiY=2017" TargetMode="External"/><Relationship Id="rId94" Type="http://schemas.openxmlformats.org/officeDocument/2006/relationships/hyperlink" Target="https://jalostus.kennelliitto.fi/frmKoirat.aspx?KSyyPT=574&amp;VuosiA=2002&amp;VuosiY=2017" TargetMode="External"/><Relationship Id="rId99" Type="http://schemas.openxmlformats.org/officeDocument/2006/relationships/hyperlink" Target="https://jalostus.kennelliitto.fi/frmKoirat.aspx?KSyyPT=578&amp;VuosiA=2002&amp;VuosiY=2017" TargetMode="External"/><Relationship Id="rId101" Type="http://schemas.openxmlformats.org/officeDocument/2006/relationships/hyperlink" Target="https://jalostus.kennelliitto.fi/frmKoirat.aspx?KSyyPT=582&amp;VuosiA=2002&amp;VuosiY=2017"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eg"/><Relationship Id="rId39" Type="http://schemas.openxmlformats.org/officeDocument/2006/relationships/hyperlink" Target="https://jalostus.kennelliitto.fi/frmKoirat.aspx?TK=27&amp;TA=165&amp;LVA=2002&amp;LVY=2017" TargetMode="External"/><Relationship Id="rId109" Type="http://schemas.openxmlformats.org/officeDocument/2006/relationships/hyperlink" Target="https://jalostus.kennelliitto.fi/frmKoirat.aspx?Kuollut=1&amp;VuosiA=2002&amp;VuosiY=2017" TargetMode="External"/><Relationship Id="rId34" Type="http://schemas.openxmlformats.org/officeDocument/2006/relationships/hyperlink" Target="https://jalostus.kennelliitto.fi/frmKoirat.aspx?TK=80&amp;TA=663&amp;LVA=2002&amp;LVY=2017" TargetMode="External"/><Relationship Id="rId50" Type="http://schemas.openxmlformats.org/officeDocument/2006/relationships/hyperlink" Target="https://jalostus.kennelliitto.fi/frmKoirat.aspx?TK=70&amp;TA=635&amp;LVA=2002&amp;LVY=2017" TargetMode="External"/><Relationship Id="rId55" Type="http://schemas.openxmlformats.org/officeDocument/2006/relationships/hyperlink" Target="https://jalostus.kennelliitto.fi/frmKoirat.aspx?TK=86&amp;TA=703&amp;LVA=2002&amp;LVY=2017" TargetMode="External"/><Relationship Id="rId76" Type="http://schemas.openxmlformats.org/officeDocument/2006/relationships/hyperlink" Target="https://jalostus.kennelliitto.fi/frmKoirat.aspx?KSyyPT=67&amp;VuosiA=2002&amp;VuosiY=2017" TargetMode="External"/><Relationship Id="rId97" Type="http://schemas.openxmlformats.org/officeDocument/2006/relationships/hyperlink" Target="https://jalostus.kennelliitto.fi/frmKoirat.aspx?KSyyPT=66&amp;VuosiA=2002&amp;VuosiY=2017" TargetMode="External"/><Relationship Id="rId104" Type="http://schemas.openxmlformats.org/officeDocument/2006/relationships/hyperlink" Target="https://jalostus.kennelliitto.fi/frmKoirat.aspx?KSyyPT=570&amp;VuosiA=2002&amp;VuosiY=2017" TargetMode="External"/><Relationship Id="rId7" Type="http://schemas.openxmlformats.org/officeDocument/2006/relationships/settings" Target="settings.xml"/><Relationship Id="rId71" Type="http://schemas.openxmlformats.org/officeDocument/2006/relationships/hyperlink" Target="https://jalostus.kennelliitto.fi/frmKoirat.aspx?TK=104&amp;TA=963&amp;LVA=2002&amp;LVY=2017" TargetMode="External"/><Relationship Id="rId92" Type="http://schemas.openxmlformats.org/officeDocument/2006/relationships/hyperlink" Target="https://jalostus.kennelliitto.fi/frmKoirat.aspx?KSyyPT=70&amp;VuosiA=2002&amp;VuosiY=2017" TargetMode="External"/><Relationship Id="rId2" Type="http://schemas.openxmlformats.org/officeDocument/2006/relationships/customXml" Target="../customXml/item2.xml"/><Relationship Id="rId29" Type="http://schemas.openxmlformats.org/officeDocument/2006/relationships/hyperlink" Target="https://jalostus.kennelliitto.fi/frmKoirat.aspx?TK=77&amp;TA=660&amp;LVA=2002&amp;LVY=2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BCD548828FFB4183C57784DC791214" ma:contentTypeVersion="13" ma:contentTypeDescription="Create a new document." ma:contentTypeScope="" ma:versionID="e639c1f03553a7adda711c44b36e8ec0">
  <xsd:schema xmlns:xsd="http://www.w3.org/2001/XMLSchema" xmlns:xs="http://www.w3.org/2001/XMLSchema" xmlns:p="http://schemas.microsoft.com/office/2006/metadata/properties" xmlns:ns3="70ee61fa-dbd4-490c-a623-46cdcf31e7ab" xmlns:ns4="b3a55f4d-bd29-4018-8748-9129ced294cb" targetNamespace="http://schemas.microsoft.com/office/2006/metadata/properties" ma:root="true" ma:fieldsID="76dc958cff4528d6653e65f9686f4c85" ns3:_="" ns4:_="">
    <xsd:import namespace="70ee61fa-dbd4-490c-a623-46cdcf31e7ab"/>
    <xsd:import namespace="b3a55f4d-bd29-4018-8748-9129ced294cb"/>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ee61fa-dbd4-490c-a623-46cdcf31e7a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3a55f4d-bd29-4018-8748-9129ced294c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14A60-4A38-4F95-8637-C0672179D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ee61fa-dbd4-490c-a623-46cdcf31e7ab"/>
    <ds:schemaRef ds:uri="b3a55f4d-bd29-4018-8748-9129ced29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428C4C-C2B1-4FD0-8C31-8BFD14760343}">
  <ds:schemaRefs>
    <ds:schemaRef ds:uri="http://schemas.microsoft.com/sharepoint/v3/contenttype/forms"/>
  </ds:schemaRefs>
</ds:datastoreItem>
</file>

<file path=customXml/itemProps3.xml><?xml version="1.0" encoding="utf-8"?>
<ds:datastoreItem xmlns:ds="http://schemas.openxmlformats.org/officeDocument/2006/customXml" ds:itemID="{2B42A54A-8F9E-48B6-85F0-DCD550219850}">
  <ds:schemaRefs>
    <ds:schemaRef ds:uri="b3a55f4d-bd29-4018-8748-9129ced294cb"/>
    <ds:schemaRef ds:uri="http://purl.org/dc/elements/1.1/"/>
    <ds:schemaRef ds:uri="http://schemas.microsoft.com/office/2006/metadata/properties"/>
    <ds:schemaRef ds:uri="70ee61fa-dbd4-490c-a623-46cdcf31e7a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A0F757BE-92B7-4616-8769-671B0B3DB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24896</Words>
  <Characters>141908</Characters>
  <Application>Microsoft Office Word</Application>
  <DocSecurity>0</DocSecurity>
  <Lines>1182</Lines>
  <Paragraphs>332</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Akita JTO 2020-2023</vt:lpstr>
      <vt:lpstr>Akita JTO 2020-2023</vt:lpstr>
    </vt:vector>
  </TitlesOfParts>
  <Company/>
  <LinksUpToDate>false</LinksUpToDate>
  <CharactersWithSpaces>166472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Akita JTO 2020-2023</dc:title>
  <dc:subject/>
  <dc:creator>Pirinen, Jenni</dc:creator>
  <cp:keywords/>
  <cp:lastModifiedBy>Pirinen, Jenni</cp:lastModifiedBy>
  <cp:revision>2</cp:revision>
  <cp:lastPrinted>2019-12-31T13:39:00Z</cp:lastPrinted>
  <dcterms:created xsi:type="dcterms:W3CDTF">2020-01-07T11:45:00Z</dcterms:created>
  <dcterms:modified xsi:type="dcterms:W3CDTF">2020-01-07T11:45:00Z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0x010100CEBCD548828FFB4183C57784DC791214</vt:lpwstr>
  </property>
</Properties>
</file>